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MALLET FINGER SPLINTING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0-6: Continuous Splinting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DIP joint must be held in full extension (slight hyperextension) AT ALL TIMES.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Stack splint, aluminum foam splint, or custom thermoplastic splint.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PIP joint must remain FREE — do not immobilize.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CRITICAL: </w:t>
      </w:r>
      <w:r>
        <w:t xml:space="preserve">Do NOT let the DIP joint drop into flexion even for a moment. If the splint is removed (for skin care), support the DIP in extension on a flat surface at all times.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Clean skin under splint daily. Alternate splints if needed for hygiene.</w:t>
      </w:r>
    </w:p>
    <w:p>
      <w:pPr>
        <w:spacing w:after="80"/>
      </w:pPr>
      <w:r>
        <w:rPr>
          <w:b/>
          <w:bCs/>
        </w:rPr>
        <w:t xml:space="preserve">Weeks 6-8: Weaning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active DIP flexion (remove splint for exercises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Wear splint between exercises and at night.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extensor lag develops → return to full-time splinting for 2 more weeks.</w:t>
      </w:r>
    </w:p>
    <w:p>
      <w:pPr>
        <w:spacing w:after="80"/>
      </w:pPr>
      <w:r>
        <w:rPr>
          <w:b/>
          <w:bCs/>
        </w:rPr>
        <w:t xml:space="preserve">Weeks 8-12: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Continue nighttime splinting.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DIP active ROM. Light functional use.</w:t>
      </w:r>
    </w:p>
    <w:p>
      <w:pPr>
        <w:spacing w:after="80"/>
      </w:pPr>
      <w:r>
        <w:rPr>
          <w:b/>
          <w:bCs/>
        </w:rPr>
        <w:t xml:space="preserve">Weeks 12+: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splint. Full activity. Residual slight extensor lag (5-10°) is common and usually functional.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2026-03-31T16:27:26.979Z</dcterms:created>
  <dcterms:modified xsi:type="dcterms:W3CDTF">2026-03-31T16:27:26.979Z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