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64" w:lineRule="exact"/>
        <w:jc w:val="center"/>
      </w:pPr>
      <w:r>
        <w:rPr>
          <w:b/>
          <w:i w:val="0"/>
          <w:sz w:val="24"/>
        </w:rPr>
        <w:t>Cubital Tunnel Syndrome</w:t>
      </w:r>
    </w:p>
    <w:p>
      <w:pPr>
        <w:spacing w:before="40" w:after="20" w:line="220" w:lineRule="exact"/>
        <w:jc w:val="left"/>
      </w:pPr>
      <w:r>
        <w:rPr>
          <w:b/>
          <w:i w:val="0"/>
          <w:sz w:val="20"/>
        </w:rPr>
        <w:t>What Is Cubital Tunnel Syndrome?</w:t>
      </w:r>
    </w:p>
    <w:p>
      <w:pPr>
        <w:spacing w:before="0" w:after="40" w:line="198" w:lineRule="exact"/>
        <w:jc w:val="left"/>
      </w:pPr>
      <w:r>
        <w:rPr>
          <w:b w:val="0"/>
          <w:i w:val="0"/>
          <w:sz w:val="18"/>
        </w:rPr>
        <w:t>Cubital tunnel syndrome is compression of the ulnar nerve at the elbow. The ulnar nerve runs through a narrow passage called the cubital tunnel on the inner (medial) side of the elbow ”” the area commonly known as the "funny bone." Symptoms Numbness and tingling in the ring and small fingers Symptoms often worse with elbow bending (sleeping, phone use, driving) Aching pain on the inner side of the elbow Weakness in grip and pinch strength In advanced cases: muscle wasting in the hand, difficulty with fine motor tasks Non-</w:t>
      </w:r>
    </w:p>
    <w:p>
      <w:pPr>
        <w:spacing w:before="40" w:after="20" w:line="220" w:lineRule="exact"/>
        <w:jc w:val="left"/>
      </w:pPr>
      <w:r>
        <w:rPr>
          <w:b/>
          <w:i w:val="0"/>
          <w:sz w:val="20"/>
        </w:rPr>
        <w:t>Surgical Treatment Activity modification:</w:t>
      </w:r>
    </w:p>
    <w:p>
      <w:pPr>
        <w:spacing w:before="0" w:after="40" w:line="198" w:lineRule="exact"/>
        <w:jc w:val="left"/>
      </w:pPr>
      <w:r>
        <w:rPr>
          <w:b w:val="0"/>
          <w:i w:val="0"/>
          <w:sz w:val="18"/>
        </w:rPr>
        <w:t>Avoid prolonged elbow flexion and leaning on the elbow Night splinting: An elbow extension splint or towel wrap prevents excessive bending during sleep Nerve gliding exercises: Gentle exercises to promote ulnar nerve mobility</w:t>
      </w:r>
    </w:p>
    <w:p>
      <w:pPr>
        <w:spacing w:before="40" w:after="20" w:line="220" w:lineRule="exact"/>
        <w:jc w:val="left"/>
      </w:pPr>
      <w:r>
        <w:rPr>
          <w:b/>
          <w:i w:val="0"/>
          <w:sz w:val="20"/>
        </w:rPr>
        <w:t>Surgical Treatment Surgery is recommended when non-operative treatment fails or nerve compression is progressing. Options include:</w:t>
      </w:r>
    </w:p>
    <w:p>
      <w:pPr>
        <w:spacing w:before="0" w:after="40" w:line="198" w:lineRule="exact"/>
        <w:jc w:val="left"/>
      </w:pPr>
      <w:r>
        <w:rPr>
          <w:b w:val="0"/>
          <w:i w:val="0"/>
          <w:sz w:val="18"/>
        </w:rPr>
        <w:t>In-situ release: Releasing the ligament roof of the cubital tunnel to decompress the nerve in its native position Anterior transposition: Moving the ulnar nerve from behind the elbow to the front, protecting it from further compression Recovery Weeks 0-2: Soft dressing or splint. Early elbow and finger motion. Weeks 2-6: Progressive range of motion. Activity as tolerated. 6-12 weeks: Gradual return to full activity and strengthening. Nerve recovery can take several months. Tingling symptoms often improve first, followed by gradual return of strength.</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