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exact"/>
        <w:jc w:val="center"/>
      </w:pPr>
      <w:r>
        <w:rPr>
          <w:b/>
          <w:i w:val="0"/>
          <w:sz w:val="24"/>
        </w:rPr>
        <w:t>LATERAL/MEDIAL EPICONDYLITIS DEBRIDEMENT PROTOCOL</w:t>
      </w:r>
    </w:p>
    <w:p>
      <w:pPr>
        <w:spacing w:before="0" w:after="40" w:line="176" w:lineRule="exact"/>
        <w:jc w:val="left"/>
      </w:pPr>
      <w:r>
        <w:rPr>
          <w:b w:val="0"/>
          <w:i w:val="0"/>
          <w:sz w:val="16"/>
        </w:rPr>
        <w:t>Name: _______________________  Date of Surgery: ___________  Frequency: 2-3x/week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Days 0-7: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Posterior splint or brace for comfort. Active finger/wrist ROM.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1-3 (Phase 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Discontinue splint. Begin AROM elbow flexion/extension, forearm rotation. Gentle wrist ROM. No resisted wrist extension/flexion.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3-6 (Phase 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Full elbow ROM. Begin gentle isometric wrist exercises. Progress to eccentric strengthening at 4-5 weeks.</w:t>
      </w:r>
    </w:p>
    <w:p>
      <w:pPr>
        <w:spacing w:before="40" w:after="20" w:line="220" w:lineRule="exact"/>
        <w:jc w:val="left"/>
      </w:pPr>
      <w:r>
        <w:rPr>
          <w:b/>
          <w:i w:val="0"/>
          <w:sz w:val="20"/>
        </w:rPr>
        <w:t>Weeks 6-12 (Phase III):</w:t>
      </w:r>
    </w:p>
    <w:p>
      <w:pPr>
        <w:spacing w:before="0" w:after="40" w:line="198" w:lineRule="exact"/>
        <w:jc w:val="left"/>
      </w:pPr>
      <w:r>
        <w:rPr>
          <w:b w:val="0"/>
          <w:i w:val="0"/>
          <w:sz w:val="18"/>
        </w:rPr>
        <w:t>Progressive resistance exercises. Counterforce brace for activities. Return to sport/full activity at 3-4 months.</w:t>
      </w:r>
    </w:p>
    <w:p>
      <w:pPr>
        <w:spacing w:before="60" w:after="20" w:line="154" w:lineRule="exact"/>
        <w:jc w:val="left"/>
      </w:pPr>
      <w:r>
        <w:rPr>
          <w:b w:val="0"/>
          <w:i/>
          <w:sz w:val="14"/>
        </w:rPr>
        <w:t>Modalities: Per therapist, including electrical stimulation, ultrasound, heat before, ice after.</w:t>
      </w:r>
    </w:p>
    <w:p>
      <w:pPr>
        <w:spacing w:before="0" w:after="0" w:line="176" w:lineRule="exact"/>
        <w:jc w:val="left"/>
      </w:pPr>
      <w:r>
        <w:rPr>
          <w:b w:val="0"/>
          <w:i w:val="0"/>
          <w:sz w:val="16"/>
        </w:rPr>
        <w:t>Signature: _____________________________  Date: ______________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