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20"/>
        <w:jc w:val="center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Carpal Tunnel Nerve Gliding Exercises</w:t>
      </w:r>
    </w:p>
    <w:p>
      <w:pPr>
        <w:spacing w:after="20" w:before="4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Name: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Date of Surgery: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</w:t>
      </w:r>
    </w:p>
    <w:p>
      <w:pPr>
        <w:spacing w:after="4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Diagnosis: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________________________________________________________________________</w:t>
      </w:r>
    </w:p>
    <w:p>
      <w:pPr>
        <w:pBdr>
          <w:bottom w:val="single" w:color="dddddd" w:sz="4" w:space="4"/>
        </w:pBdr>
        <w:spacing w:after="6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Frequency: </w:t>
      </w:r>
      <w:r>
        <w:rPr>
          <w:rFonts w:ascii="Calibri" w:cs="Calibri" w:eastAsia="Calibri" w:hAnsi="Calibri"/>
          <w:sz w:val="18"/>
          <w:szCs w:val="18"/>
        </w:rPr>
        <w:t xml:space="preserve">3-5 times / day</w:t>
      </w:r>
      <w:r>
        <w:rPr>
          <w:rFonts w:ascii="Calibri" w:cs="Calibri" w:eastAsia="Calibri" w:hAnsi="Calibri"/>
          <w:sz w:val="18"/>
          <w:szCs w:val="18"/>
        </w:rPr>
        <w:t xml:space="preserve">  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Duration: </w:t>
      </w:r>
      <w:r>
        <w:rPr>
          <w:rFonts w:ascii="Calibri" w:cs="Calibri" w:eastAsia="Calibri" w:hAnsi="Calibri"/>
          <w:sz w:val="18"/>
          <w:szCs w:val="18"/>
        </w:rPr>
        <w:t xml:space="preserve">1 2 3 4 5 6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These exercises promote median nerve mobility within the carpal tunnel. Perform each position and hold for 5 seconds. Complete the full sequence 5-10 times per session, 3-5 times daily.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Position 1: Wrist in neutral, fingers and thumb in full flexion (fist).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Position 2: Wrist in neutral, fingers and thumb extended straight.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Position 3: Wrist and fingers extended, thumb in neutral.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Position 4: Wrist and fingers extended, thumb extended (stretched away from palm).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Position 5: Same as Position 4, forearm supinated (palm up).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Position 6: Same as Position 5, use opposite hand to gently stretch the thumb further.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Important Notes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Exercises should produce a gentle stretch — not pain.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If symptoms worsen (increased numbness, tingling, or pain), reduce the number of repetitions or range of stretch.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Combine with nighttime wrist splinting in neutral position for best results.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Ice for 10 minutes after exercises if symptoms are aggravated.</w:t>
      </w:r>
    </w:p>
    <w:p>
      <w:pPr>
        <w:spacing w:after="20" w:before="40" w:line="180"/>
      </w:pPr>
      <w:r>
        <w:rPr>
          <w:rFonts w:ascii="Calibri" w:cs="Calibri" w:eastAsia="Calibri" w:hAnsi="Calibri"/>
          <w:i/>
          <w:iCs/>
          <w:color w:val="666666"/>
          <w:sz w:val="12"/>
          <w:szCs w:val="12"/>
        </w:rPr>
        <w:t xml:space="preserve">Primary Reference: Totten PA, Hunter JM. Therapeutic techniques to enhance nerve gliding in thoracic outlet syndrome and carpal tunnel syndrome. Hand Clin, 1991; Baysal O et al. Comparison of three conservative treatment protocols in carpal tunnel syndrome. Int J Clin Pract, 2006.</w:t>
      </w:r>
    </w:p>
    <w:p>
      <w:pPr>
        <w:spacing w:after="0" w:before="60" w:line="200"/>
        <w:jc w:val="left"/>
      </w:pPr>
      <w:r>
        <w:rPr>
          <w:rFonts w:ascii="Calibri" w:cs="Calibri" w:eastAsia="Calibri" w:hAnsi="Calibri"/>
          <w:sz w:val="16"/>
          <w:szCs w:val="16"/>
        </w:rPr>
        <w:t xml:space="preserve">Therapist Signature: </w:t>
      </w:r>
      <w:r>
        <w:rPr>
          <w:rFonts w:ascii="Calibri" w:cs="Calibri" w:eastAsia="Calibri" w:hAnsi="Calibri"/>
          <w:sz w:val="16"/>
          <w:szCs w:val="16"/>
        </w:rPr>
        <w:t xml:space="preserve">_______________________  </w:t>
      </w:r>
      <w:r>
        <w:rPr>
          <w:rFonts w:ascii="Calibri" w:cs="Calibri" w:eastAsia="Calibri" w:hAnsi="Calibri"/>
          <w:sz w:val="16"/>
          <w:szCs w:val="16"/>
        </w:rPr>
        <w:t xml:space="preserve">Date: </w:t>
      </w:r>
      <w:r>
        <w:rPr>
          <w:rFonts w:ascii="Calibri" w:cs="Calibri" w:eastAsia="Calibri" w:hAnsi="Calibri"/>
          <w:sz w:val="16"/>
          <w:szCs w:val="16"/>
        </w:rPr>
        <w:t xml:space="preserve">__________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999999"/>
        <w:sz w:val="12"/>
        <w:szCs w:val="12"/>
      </w:rPr>
      <w:t xml:space="preserve">For educational purposes. Modify per clinical judgment and patient-specific factors.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2"/>
      </w:pBdr>
      <w:spacing w:after="20"/>
      <w:jc w:val="right"/>
    </w:pPr>
    <w:r>
      <w:rPr>
        <w:rFonts w:ascii="Calibri" w:cs="Calibri" w:eastAsia="Calibri" w:hAnsi="Calibri"/>
        <w:b/>
        <w:bCs/>
        <w:color w:val="1a3a5c"/>
        <w:sz w:val="16"/>
        <w:szCs w:val="16"/>
      </w:rPr>
      <w:t xml:space="preserve">James D. Oosten, MD</w:t>
    </w:r>
    <w:r>
      <w:rPr>
        <w:rFonts w:ascii="Calibri" w:cs="Calibri" w:eastAsia="Calibri" w:hAnsi="Calibri"/>
        <w:color w:val="666666"/>
        <w:sz w:val="12"/>
        <w:szCs w:val="12"/>
      </w:rPr>
      <w:t xml:space="preserve">   —   Upper Extremity Orthopedic Surgery   —   </w:t>
    </w:r>
    <w:r>
      <w:rPr>
        <w:rFonts w:ascii="Calibri" w:cs="Calibri" w:eastAsia="Calibri" w:hAnsi="Calibri"/>
        <w:color w:val="3d8eb9"/>
        <w:sz w:val="12"/>
        <w:szCs w:val="12"/>
      </w:rPr>
      <w:t xml:space="preserve">jamesoostenmd.com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CARPAL TUNNEL NERVE GLIDING EXERCISES</dc:title>
  <dc:creator>James D. Oosten, MD</dc:creator>
  <dc:description>Rehabilitation protocol</dc:description>
  <cp:lastModifiedBy>Un-named</cp:lastModifiedBy>
  <cp:revision>1</cp:revision>
  <dcterms:created xsi:type="dcterms:W3CDTF">2026-04-21T01:34:49.476Z</dcterms:created>
  <dcterms:modified xsi:type="dcterms:W3CDTF">2026-04-21T01:34:49.476Z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