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DISTAL CLAVICLE ORIF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at all times except hygiene. Elbow/wrist/hand ROM. Pendulums only. No active shoulder motion.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PROM: FF to 90°, ABD to 60°. No cross-body adduction. Discontinue sling at 4-6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AAROM progressing to AROM. Begin isometrics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12+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Return to sport at 4-6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