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SHOULDER HEMIARTHROPLASTY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Days 0-7: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Sling for 6 weeks. Pendulums, elbow/wrist/hand ROM, grip strengthening.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1-6: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True PROM only. Subscapularis healing. Max 90° FF / 30° ER at side; ABD max 60°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Begin AAROM, progress to AROM. Isometrics at 8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Months 3-12: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 strengthening. Sports rehab at 4.5 months. MMI at 9-12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