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REVERSE TOTAL SHOULDER ARTHROPLASTY PROTOCOL (ACCELERATED)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Days 0-7: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Home exercises: pendulums; ROM elbow, wrist, hand; grip strengthening. Sling for 4 weeks (accelerated due to intact subscapularis or surgeon discretion).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1-4: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True PROM only. ROM goals: Max 90° FF; ER to neutral; ABD max 60°. Grip strengthening, table slides.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4-8: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Discontinue sling at 4 weeks. Begin AAROM. Advance to AROM. Light stretching at end ranges.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8-12: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Isometrics progressing to resistance bands.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Months 3-6: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Light weights (1-3 lbs). Focus on deltoid and scapular stabilizers. No overhead throwing or heavy lifting long-term. MMI at 6-12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