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DE QUERVAIN'S RELEASE REHABILITATION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Thumb spica splint for comfort.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 motion.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1-2: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Suture removal at 10-14 days.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thumb and wrist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 as comfort allows.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full activities at 4-6 weeks.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Ilyas AM, Ast M, Schaffer AA, Thoder J. De Quervain tenosynovitis of the wrist. J Am Acad Orthop Surg, 2007.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