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FINGER STIFFNESS HOME EXERCISE PROGRAM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Finger stiffness is common after injury, fracture, or surgery. Consistent, gentle exercises performed frequently throughout the day are more effective than aggressive, infrequent stretching.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Tendon Gliding Exercises (Perform each position, hold 5 seconds)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Straight (table-top): MCP flexed, IP joints extended.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Hook fist: MCP extended, PIP and DIP flexed.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fist: All joints flexed.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Straight fist: MCP and PIP flexed, DIP extended.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extension: All joints straight.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Perform 10 repetitions of the full sequence, 4-6 times daily.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Passive Range of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Using the opposite hand, gently bend and straighten each stiff finger joint.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Hold stretches for 15-30 seconds.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Focus on the stiffest joint first.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Blocking Exercises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Stabilize one joint with the opposite hand while actively bending the next joint.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MCP blocking: Hold MCP straight, bend PIP.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PIP blocking: Hold PIP straight, bend DIP.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10 reps each, 4-6 times daily.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Edema Management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Elevate hand above heart level when resting.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Retrograde massage: Stroke from fingertip toward palm firmly, 5 minutes.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Coban wrap: Wrap finger snugly from tip to base for 10-15 minutes.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pumping: Open and close fist 20 times.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Important Notes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Heat before exercises (warm water soak for 10 minutes).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Ice after exercises if swelling increases.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Avoid forceful passive stretching — this can worsen stiffness and cause more swelling.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Consistency is more important than intensity.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Colditz JC. Therapist's management of the stiff hand. In: Skirven TM et al., eds. Rehabilitation of the Hand and Upper Extremity, 7th ed. Elsevier, 2021.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