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SHOULDER IMPINGEMENT ROTATOR CUFF TENDONITIS HOME PROGRAM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This program is designed for patients with shoulder impingement syndrome or rotator cuff tendonitis who are being managed non-operatively. Perform exercises daily unless otherwise instructed.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Phase I: Pain Relief Mobility (Weeks 0-2)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Ice 15-20 minutes after activity.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Anti-inflammatory medication as directed.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Pendulum exercises: Lean forward, let arm hang. Swing gently in circles and back-and-forth. 2 minutes, 3x/day.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Passive shoulder stretching: Use a cane or opposite hand to assist with forward elevation and external rotation. Hold 15-30 seconds, 5 reps.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Scapular squeezes: Squeeze shoulder blades together and hold 5 seconds. 10 reps, 3x/day.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Phase II: Strengthening (Weeks 2-6)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Continue stretching. Add: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Isometric external rotation: Stand with elbow at side, push back of hand into wall. Hold 5 sec, 10 reps.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Isometric internal rotation: Stand with elbow at side, push palm into wall. Hold 5 sec, 10 reps.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Sidelying external rotation: Lie on uninvolved side. Elbow at 90° at side. Rotate forearm upward with light weight (1-2 lbs). 10-15 reps, 2 sets.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Prone Y, T, I exercises: Lie face down. Raise arms in Y, T, and I positions. 10 reps each, 2 sets.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Phase III: Advanced Strengthening (Weeks 6-12)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Resistance band internal/external rotation: 3 sets of 15 reps.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 weights for sidelying ER (3-5 lbs).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Wall push-ups progressing to standard push-ups.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Return to overhead activities gradually.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Kuhn JE. Exercise in the treatment of rotator cuff impingement: a systematic review. J Shoulder Elbow Surg, 2009; Diercks R et al. Guideline for diagnosis and treatment of subacromial pain syndrome. Acta Orthop, 2014.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