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ROTATOR CUFF REPAIR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1-2: Period of Protection — No therapy for the first 2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with abduction pillow: Must wear at all times except for hygiene.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Range of Motion: No shoulder ROM allowed. Elbow/forearm/wrist/hand motion ONLY.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Exercises: Pendulums, grip strengthening; NO shoulder strengthening or motion exercises permitted.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2-4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with abduction pillow: Must wear at all times except for hygiene.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Range of Motion: True PROM only! The rotator cuff tendon is healing back to the bone.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Passive FF, ER, and ABD (within a comfortable range); No AROM/AAROM.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ROM goals: 90° FF / 40° ER at side; ABD max 60-80° without rotation.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Exercises: Continue pendulums; begin scapular exercises (while in sling) including elevation with shrugs, depression, retraction, and protraction, grip strengthening, table slides.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resisted motions of the shoulder until 12 weeks post-op!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canes / pulleys until 6 weeks post-op, as these are active assist exercises.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4-8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with abduction pillow: Discontinue at 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Range of Motion: Progress PROM and begin AAROM — progress slowly!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4-5: Perform in supine position.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5-6: Perform while back is propped up to 45°.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6+: Perform while in an upright position.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Exercises: Progress Phase I exercises; no shoulder strengthening yet.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8-12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Range of Motion: Progress to AROM in all planes — progress slowly!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Exercises: Begin isometric exercises (use pillow or folded towel without moving the shoulder); no resistance exercises until 12 weeks after surgery.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12-16 (Phase IV):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Range of Motion: Progress to full, painless AROM in all planes.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Exercises: Progress Phase III exercises, begin gentle resistance exercises with elastic band or light weights (1-5 lbs), including resisted scapular strengthening, rotator cuff strengthening, and deltoid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8-12 reps / 2-3 sets for rotator cuff, deltoid and scapular stabilizers.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Strengthening only 3x/week to avoid rotator cuff tendonitis with rest between sessions.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eccentrically resisted motions, plyometrics (e.g., weighted ball toss), proprioception (e.g., body blade).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Do not do full or empty-can exercises — these place too much stress on the rotator cuff.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sports-related rehab at 4.5 months, including advancing conditioning.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throwing at 6 months; throw from pitcher's mound at 9 months.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Collision sports at 9 months; MMI usually at 9-12 months post-op.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Thigpen CA et al. ASSET consensus statement on rehabilitation following arthroscopic rotator cuff repair. J Shoulder Elbow Surg, 2016.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