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36"/>
          <w:szCs w:val="36"/>
        </w:rPr>
      </w:pPr>
      <w:r>
        <w:rPr>
          <w:rFonts w:hint="eastAsia"/>
          <w:sz w:val="36"/>
          <w:szCs w:val="36"/>
        </w:rPr>
        <w:t>ice接口调用文档</w:t>
      </w:r>
    </w:p>
    <w:p>
      <w:pPr>
        <w:pStyle w:val="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1</w:t>
      </w:r>
      <w:r>
        <w:rPr>
          <w:rFonts w:hint="eastAsia"/>
          <w:b w:val="0"/>
          <w:sz w:val="32"/>
          <w:szCs w:val="32"/>
        </w:rPr>
        <w:t>、客户端连接服务图</w:t>
      </w:r>
    </w:p>
    <w:p>
      <w:pPr>
        <w:pStyle w:val="3"/>
        <w:rPr>
          <w:b w:val="0"/>
        </w:rPr>
      </w:pPr>
      <w:r>
        <w:rPr>
          <w:rFonts w:hint="eastAsia"/>
          <w:b w:val="0"/>
        </w:rPr>
        <w:t>1.1直连</w:t>
      </w:r>
    </w:p>
    <w:p>
      <w:r>
        <w:object>
          <v:shape id="_x0000_i1025" o:spt="75" type="#_x0000_t75" style="height:182.25pt;width:23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3"/>
        <w:rPr>
          <w:b w:val="0"/>
        </w:rPr>
      </w:pPr>
      <w:r>
        <w:rPr>
          <w:rFonts w:hint="eastAsia"/>
          <w:b w:val="0"/>
        </w:rPr>
        <w:t>1.2通过ice</w:t>
      </w:r>
      <w:r>
        <w:rPr>
          <w:b w:val="0"/>
        </w:rPr>
        <w:t>Grid</w:t>
      </w:r>
      <w:r>
        <w:rPr>
          <w:rFonts w:hint="eastAsia"/>
          <w:b w:val="0"/>
        </w:rPr>
        <w:t>连接</w:t>
      </w:r>
    </w:p>
    <w:p>
      <w:r>
        <w:object>
          <v:shape id="_x0000_i1026" o:spt="75" type="#_x0000_t75" style="height:270pt;width:38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2"/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2、访问服务</w:t>
      </w:r>
    </w:p>
    <w:p>
      <w:pPr>
        <w:pStyle w:val="3"/>
        <w:rPr>
          <w:b w:val="0"/>
        </w:rPr>
      </w:pPr>
      <w:r>
        <w:rPr>
          <w:rFonts w:hint="eastAsia"/>
          <w:b w:val="0"/>
        </w:rPr>
        <w:t>2.1服务访问流程图</w:t>
      </w:r>
    </w:p>
    <w:p>
      <w:r>
        <w:object>
          <v:shape id="_x0000_i1027" o:spt="75" type="#_x0000_t75" style="height:314.25pt;width:73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pStyle w:val="3"/>
        <w:rPr>
          <w:b w:val="0"/>
        </w:rPr>
      </w:pPr>
      <w:r>
        <w:rPr>
          <w:rFonts w:hint="eastAsia"/>
          <w:b w:val="0"/>
        </w:rPr>
        <w:t>2.2获取服务代理</w:t>
      </w:r>
    </w:p>
    <w:p>
      <w:pPr>
        <w:pStyle w:val="4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2.2.1初始化客户端ice，设置初始化数据</w:t>
      </w:r>
    </w:p>
    <w:p>
      <w:r>
        <w:t>Ice.InitializationData</w:t>
      </w:r>
      <w:r>
        <w:rPr>
          <w:rFonts w:hint="eastAsia"/>
        </w:rPr>
        <w:t xml:space="preserve"> </w:t>
      </w:r>
      <w:r>
        <w:t xml:space="preserve"> initData = </w:t>
      </w:r>
      <w:r>
        <w:rPr>
          <w:bCs/>
        </w:rPr>
        <w:t>new</w:t>
      </w:r>
      <w:r>
        <w:rPr>
          <w:rFonts w:hint="eastAsia"/>
          <w:bCs/>
        </w:rPr>
        <w:t xml:space="preserve"> </w:t>
      </w:r>
      <w:r>
        <w:t xml:space="preserve"> Ice.InitializationData();</w:t>
      </w:r>
    </w:p>
    <w:p>
      <w:r>
        <w:t>Ice.Properties properties = Ice.Util.</w:t>
      </w:r>
      <w:r>
        <w:rPr>
          <w:i/>
          <w:iCs/>
        </w:rPr>
        <w:t>createProperties</w:t>
      </w:r>
      <w:r>
        <w:t>();</w:t>
      </w:r>
    </w:p>
    <w:p>
      <w:r>
        <w:t>properties.setProperty("Ice.MessageSizeMax", "10485760");</w:t>
      </w:r>
    </w:p>
    <w:p>
      <w:r>
        <w:t>initData.properties = properties;</w:t>
      </w:r>
    </w:p>
    <w:p>
      <w:r>
        <w:t>Ice.Communicator ic = Ice.Util.</w:t>
      </w:r>
      <w:r>
        <w:rPr>
          <w:i/>
          <w:iCs/>
        </w:rPr>
        <w:t>initialize</w:t>
      </w:r>
      <w:r>
        <w:t>(initData);</w:t>
      </w:r>
    </w:p>
    <w:p>
      <w:r>
        <w:rPr>
          <w:rFonts w:hint="eastAsia"/>
          <w:b/>
        </w:rPr>
        <w:t>p</w:t>
      </w:r>
      <w:r>
        <w:rPr>
          <w:b/>
        </w:rPr>
        <w:t>roperties</w:t>
      </w:r>
      <w:r>
        <w:rPr>
          <w:rFonts w:hint="eastAsia"/>
          <w:b/>
        </w:rPr>
        <w:t>：</w:t>
      </w:r>
      <w:r>
        <w:rPr>
          <w:rFonts w:hint="eastAsia"/>
        </w:rPr>
        <w:t>设置ice的连接属性，如接口最大返回数据量</w:t>
      </w:r>
    </w:p>
    <w:p/>
    <w:p>
      <w:pPr>
        <w:pStyle w:val="4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2.2.2获取服务代理</w:t>
      </w:r>
    </w:p>
    <w:p>
      <w:pPr>
        <w:pStyle w:val="5"/>
        <w:rPr>
          <w:b w:val="0"/>
        </w:rPr>
      </w:pPr>
      <w:r>
        <w:rPr>
          <w:rFonts w:hint="eastAsia"/>
          <w:b w:val="0"/>
        </w:rPr>
        <w:t>2.2.</w:t>
      </w:r>
      <w:r>
        <w:rPr>
          <w:b w:val="0"/>
        </w:rPr>
        <w:t>2.1</w:t>
      </w:r>
      <w:r>
        <w:rPr>
          <w:rFonts w:hint="eastAsia"/>
          <w:b w:val="0"/>
        </w:rPr>
        <w:t>直连方式获取服务代理</w:t>
      </w:r>
    </w:p>
    <w:p>
      <w:r>
        <w:t xml:space="preserve">Ice.ObjectPrx base = ic.stringToProxy("instances-resource/resourceService:tcp -h </w:t>
      </w:r>
      <w:r>
        <w:rPr>
          <w:rFonts w:hint="eastAsia"/>
        </w:rPr>
        <w:t xml:space="preserve">localhost </w:t>
      </w:r>
      <w:r>
        <w:t xml:space="preserve"> -p</w:t>
      </w:r>
      <w:r>
        <w:rPr>
          <w:rFonts w:hint="eastAsia"/>
        </w:rPr>
        <w:t xml:space="preserve"> 4518</w:t>
      </w:r>
      <w:r>
        <w:t>”);</w:t>
      </w:r>
      <w:r>
        <w:tab/>
      </w:r>
    </w:p>
    <w:p>
      <w:r>
        <w:rPr>
          <w:rFonts w:hint="eastAsia"/>
        </w:rPr>
        <w:t>S</w:t>
      </w:r>
      <w:r>
        <w:t xml:space="preserve">ervicePrx </w:t>
      </w:r>
      <w:r>
        <w:rPr>
          <w:rFonts w:hint="eastAsia"/>
        </w:rPr>
        <w:t>s</w:t>
      </w:r>
      <w:r>
        <w:t xml:space="preserve">ervicePrx = </w:t>
      </w:r>
      <w:r>
        <w:rPr>
          <w:rFonts w:hint="eastAsia"/>
        </w:rPr>
        <w:t>service</w:t>
      </w:r>
      <w:r>
        <w:t>PrxHelper.</w:t>
      </w:r>
      <w:r>
        <w:rPr>
          <w:i/>
          <w:iCs/>
        </w:rPr>
        <w:t>checkedCast</w:t>
      </w:r>
      <w:r>
        <w:t>(base);</w:t>
      </w:r>
    </w:p>
    <w:p>
      <w:pPr>
        <w:rPr>
          <w:iCs/>
        </w:rPr>
      </w:pPr>
      <w:r>
        <w:rPr>
          <w:rFonts w:hint="eastAsia"/>
        </w:rPr>
        <w:t>s</w:t>
      </w:r>
      <w:r>
        <w:t>ervicePrx</w:t>
      </w:r>
      <w:r>
        <w:rPr>
          <w:rFonts w:hint="eastAsia"/>
        </w:rPr>
        <w:t>.</w:t>
      </w:r>
      <w:r>
        <w:rPr>
          <w:rFonts w:hint="eastAsia"/>
          <w:iCs/>
        </w:rPr>
        <w:t>g</w:t>
      </w:r>
      <w:r>
        <w:rPr>
          <w:iCs/>
        </w:rPr>
        <w:t>etRequest</w:t>
      </w:r>
      <w:r>
        <w:rPr>
          <w:rFonts w:hint="eastAsia"/>
          <w:iCs/>
        </w:rPr>
        <w:t>(args</w:t>
      </w:r>
      <w:r>
        <w:rPr>
          <w:iCs/>
        </w:rPr>
        <w:t>…</w:t>
      </w:r>
      <w:r>
        <w:rPr>
          <w:rFonts w:hint="eastAsia"/>
          <w:iCs/>
        </w:rPr>
        <w:t>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连接串中参数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instances-resource/resourceService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服务名，也叫service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tcp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使用tcp的连接方式，h</w:t>
            </w:r>
            <w:r>
              <w:t>5</w:t>
            </w:r>
            <w:r>
              <w:rPr>
                <w:rFonts w:hint="eastAsia"/>
              </w:rPr>
              <w:t>需写成ws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localhost </w:t>
            </w:r>
            <w:r>
              <w:t xml:space="preserve">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服务地址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4518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服务端口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</w:t>
            </w:r>
            <w:r>
              <w:t>ervicePrx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服务代理</w:t>
            </w:r>
          </w:p>
        </w:tc>
      </w:tr>
    </w:tbl>
    <w:p/>
    <w:p>
      <w:pPr>
        <w:pStyle w:val="5"/>
        <w:rPr>
          <w:b w:val="0"/>
        </w:rPr>
      </w:pPr>
      <w:r>
        <w:rPr>
          <w:rFonts w:hint="eastAsia"/>
          <w:b w:val="0"/>
        </w:rPr>
        <w:t>2.2.2</w:t>
      </w:r>
      <w:r>
        <w:rPr>
          <w:b w:val="0"/>
        </w:rPr>
        <w:t>.2</w:t>
      </w:r>
      <w:r>
        <w:rPr>
          <w:rFonts w:hint="eastAsia"/>
          <w:b w:val="0"/>
        </w:rPr>
        <w:t>iceGrid的方式获取代理</w:t>
      </w:r>
    </w:p>
    <w:p>
      <w:r>
        <w:rPr>
          <w:rFonts w:hint="eastAsia"/>
        </w:rPr>
        <w:t>使用iceGrid的方式获取服务代理时需要在客户端ice初始化时添加属性：默认连接地址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properties.setProperty("Ice.FactoryAssemblies", "Navigation,Version=1.0.0.0");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properties.setProperty("Ice.Default.Locator", </w:t>
      </w:r>
      <w:r>
        <w:rPr>
          <w:i/>
          <w:iCs/>
          <w:sz w:val="24"/>
          <w:szCs w:val="24"/>
        </w:rPr>
        <w:t>ICE_GRID_SERVER_URI</w:t>
      </w:r>
      <w:r>
        <w:rPr>
          <w:sz w:val="24"/>
          <w:szCs w:val="24"/>
        </w:rPr>
        <w:t>);</w:t>
      </w:r>
    </w:p>
    <w:p>
      <w:r>
        <w:rPr>
          <w:rFonts w:hint="eastAsia"/>
        </w:rPr>
        <w:t>获取代理：</w:t>
      </w:r>
    </w:p>
    <w:p>
      <w:r>
        <w:t>String SERVICE_NAME = "instances-Alarm/Subscription";</w:t>
      </w:r>
    </w:p>
    <w:p>
      <w:r>
        <w:t>Ice.ObjectPrx base = ic.stringToProxy(SERVICE_NAME);</w:t>
      </w:r>
    </w:p>
    <w:p>
      <w:r>
        <w:rPr>
          <w:rFonts w:hint="eastAsia"/>
        </w:rPr>
        <w:t>S</w:t>
      </w:r>
      <w:r>
        <w:t>ervicePrx</w:t>
      </w:r>
      <w:r>
        <w:tab/>
      </w:r>
      <w:r>
        <w:t>servicePrx = IAlarmServicePrxHelper.</w:t>
      </w:r>
      <w:r>
        <w:rPr>
          <w:i/>
          <w:iCs/>
        </w:rPr>
        <w:t>checkedCast</w:t>
      </w:r>
      <w:r>
        <w:t>(base);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543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rPr>
                <w:rFonts w:hint="eastAsia"/>
              </w:rPr>
            </w:pPr>
            <w:r>
              <w:t>Ice.FactoryAssemblies</w:t>
            </w:r>
          </w:p>
        </w:tc>
        <w:tc>
          <w:tcPr>
            <w:tcW w:w="54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设置ice工厂，必填，否则报错</w:t>
            </w:r>
            <w:r>
              <w:t>NoObjectFactoryException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t>Ice.Default.Locator</w:t>
            </w:r>
          </w:p>
        </w:tc>
        <w:tc>
          <w:tcPr>
            <w:tcW w:w="5437" w:type="dxa"/>
          </w:tcPr>
          <w:p>
            <w:r>
              <w:rPr>
                <w:rFonts w:hint="eastAsia"/>
              </w:rPr>
              <w:t>使用iceGrid时默认连接的服务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85" w:type="dxa"/>
          </w:tcPr>
          <w:p>
            <w:r>
              <w:t>SERVICE_NAME</w:t>
            </w:r>
          </w:p>
        </w:tc>
        <w:tc>
          <w:tcPr>
            <w:tcW w:w="5437" w:type="dxa"/>
          </w:tcPr>
          <w:p>
            <w:r>
              <w:rPr>
                <w:rFonts w:hint="eastAsia"/>
              </w:rPr>
              <w:t>服务名，类似直连时的服务id</w:t>
            </w:r>
          </w:p>
        </w:tc>
      </w:tr>
    </w:tbl>
    <w:p/>
    <w:p>
      <w:pPr>
        <w:pStyle w:val="3"/>
      </w:pPr>
      <w:r>
        <w:rPr>
          <w:rFonts w:hint="eastAsia"/>
        </w:rPr>
        <w:t>2.2.3访问接口</w:t>
      </w:r>
    </w:p>
    <w:p>
      <w:r>
        <w:rPr>
          <w:rFonts w:hint="eastAsia"/>
        </w:rPr>
        <w:t>调用的服务接口必须是ice文件中定义的服务对外接口，其他类型接口无效</w:t>
      </w:r>
    </w:p>
    <w:p>
      <w:r>
        <w:rPr>
          <w:rFonts w:hint="eastAsia"/>
        </w:rPr>
        <w:t>Response</w:t>
      </w:r>
      <w:r>
        <w:t xml:space="preserve"> </w:t>
      </w:r>
      <w:r>
        <w:rPr>
          <w:rFonts w:hint="eastAsia"/>
        </w:rPr>
        <w:t>response</w:t>
      </w:r>
      <w:r>
        <w:t xml:space="preserve"> = servicePrx.selectResourceByPartition(args.....);</w:t>
      </w:r>
    </w:p>
    <w:p>
      <w:pPr>
        <w:rPr>
          <w:rFonts w:hint="eastAsia"/>
        </w:rPr>
      </w:pPr>
      <w:r>
        <w:rPr>
          <w:rFonts w:hint="eastAsia"/>
          <w:b/>
          <w:color w:val="FF0000"/>
        </w:rPr>
        <w:t>注意：</w:t>
      </w:r>
      <w:r>
        <w:rPr>
          <w:rFonts w:hint="eastAsia"/>
        </w:rPr>
        <w:t>Response是自定义的数据模型</w:t>
      </w:r>
    </w:p>
    <w:p>
      <w:pPr>
        <w:rPr>
          <w:rFonts w:hint="eastAsia"/>
        </w:rPr>
      </w:pPr>
      <w:r>
        <w:rPr>
          <w:rFonts w:hint="eastAsia"/>
        </w:rPr>
        <w:t>接口调用完毕后会ice连接会自动断开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21"/>
    <w:rsid w:val="000249EC"/>
    <w:rsid w:val="0002732C"/>
    <w:rsid w:val="0004726C"/>
    <w:rsid w:val="000640D5"/>
    <w:rsid w:val="00083432"/>
    <w:rsid w:val="000C7AC0"/>
    <w:rsid w:val="001649CA"/>
    <w:rsid w:val="001846EC"/>
    <w:rsid w:val="00194B67"/>
    <w:rsid w:val="002060D7"/>
    <w:rsid w:val="00212982"/>
    <w:rsid w:val="00222BE1"/>
    <w:rsid w:val="0023656C"/>
    <w:rsid w:val="00355F49"/>
    <w:rsid w:val="00367A90"/>
    <w:rsid w:val="00383639"/>
    <w:rsid w:val="00392657"/>
    <w:rsid w:val="00413430"/>
    <w:rsid w:val="004479C1"/>
    <w:rsid w:val="004612CC"/>
    <w:rsid w:val="004C5B25"/>
    <w:rsid w:val="004D01DF"/>
    <w:rsid w:val="004D08EC"/>
    <w:rsid w:val="0050025B"/>
    <w:rsid w:val="00505A7B"/>
    <w:rsid w:val="005547D3"/>
    <w:rsid w:val="00581D46"/>
    <w:rsid w:val="005E18EA"/>
    <w:rsid w:val="006052B5"/>
    <w:rsid w:val="006A6B47"/>
    <w:rsid w:val="006E7C8B"/>
    <w:rsid w:val="006F3621"/>
    <w:rsid w:val="007767B4"/>
    <w:rsid w:val="007912C0"/>
    <w:rsid w:val="00843C4E"/>
    <w:rsid w:val="00853C21"/>
    <w:rsid w:val="008834F1"/>
    <w:rsid w:val="008867FB"/>
    <w:rsid w:val="008C40D5"/>
    <w:rsid w:val="009538FB"/>
    <w:rsid w:val="00996394"/>
    <w:rsid w:val="009C09C4"/>
    <w:rsid w:val="009F07DA"/>
    <w:rsid w:val="009F2FAA"/>
    <w:rsid w:val="00A10C57"/>
    <w:rsid w:val="00A25AC0"/>
    <w:rsid w:val="00A43DAA"/>
    <w:rsid w:val="00A70852"/>
    <w:rsid w:val="00AA55C4"/>
    <w:rsid w:val="00AE1003"/>
    <w:rsid w:val="00B4223F"/>
    <w:rsid w:val="00B430AF"/>
    <w:rsid w:val="00B5278B"/>
    <w:rsid w:val="00B56ABF"/>
    <w:rsid w:val="00BA0367"/>
    <w:rsid w:val="00BA58A5"/>
    <w:rsid w:val="00BC62A9"/>
    <w:rsid w:val="00BF39BE"/>
    <w:rsid w:val="00C1114B"/>
    <w:rsid w:val="00C1687D"/>
    <w:rsid w:val="00C16AD0"/>
    <w:rsid w:val="00C41EC6"/>
    <w:rsid w:val="00C56A08"/>
    <w:rsid w:val="00C9041A"/>
    <w:rsid w:val="00CA4FFB"/>
    <w:rsid w:val="00CB58D3"/>
    <w:rsid w:val="00CC0B39"/>
    <w:rsid w:val="00CE25D7"/>
    <w:rsid w:val="00CE77A9"/>
    <w:rsid w:val="00D37503"/>
    <w:rsid w:val="00D4022D"/>
    <w:rsid w:val="00D57821"/>
    <w:rsid w:val="00DC3E8B"/>
    <w:rsid w:val="00DE0E85"/>
    <w:rsid w:val="00DE6E03"/>
    <w:rsid w:val="00DF2E05"/>
    <w:rsid w:val="00E57608"/>
    <w:rsid w:val="00E62EDC"/>
    <w:rsid w:val="00E750E7"/>
    <w:rsid w:val="00EC5DF6"/>
    <w:rsid w:val="00ED4DE7"/>
    <w:rsid w:val="00EF22A0"/>
    <w:rsid w:val="00EF5318"/>
    <w:rsid w:val="00F028EF"/>
    <w:rsid w:val="00F26D43"/>
    <w:rsid w:val="00F2714E"/>
    <w:rsid w:val="00F3282F"/>
    <w:rsid w:val="00F40E61"/>
    <w:rsid w:val="00F5724B"/>
    <w:rsid w:val="00F852D4"/>
    <w:rsid w:val="00FD2081"/>
    <w:rsid w:val="C1BF1DF6"/>
    <w:rsid w:val="FFD9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字符"/>
    <w:basedOn w:val="9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4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227</Words>
  <Characters>1297</Characters>
  <Lines>10</Lines>
  <Paragraphs>3</Paragraphs>
  <TotalTime>385</TotalTime>
  <ScaleCrop>false</ScaleCrop>
  <LinksUpToDate>false</LinksUpToDate>
  <CharactersWithSpaces>1521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2017-03-20T08:52:00Z</dcterms:created>
  <dc:creator>yc</dc:creator>
  <cp:lastModifiedBy>puchengwei</cp:lastModifiedBy>
  <dcterms:modified xsi:type="dcterms:W3CDTF">2021-09-01T17:49:48Z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