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SOUMISSION.DZ</w:t>
      </w:r>
      <w:r>
        <w:t xml:space="preserve"> </w:t>
      </w:r>
      <w:r>
        <w:t xml:space="preserve">—</w:t>
      </w:r>
      <w:r>
        <w:t xml:space="preserve"> </w:t>
      </w:r>
      <w:r>
        <w:t xml:space="preserve">Déploiement</w:t>
      </w:r>
    </w:p>
    <w:p>
      <w:pPr>
        <w:pStyle w:val="Subtitle"/>
      </w:pPr>
      <w:r>
        <w:t xml:space="preserve">Modes</w:t>
      </w:r>
      <w:r>
        <w:t xml:space="preserve"> </w:t>
      </w:r>
      <w:r>
        <w:t xml:space="preserve">pilote</w:t>
      </w:r>
      <w:r>
        <w:t xml:space="preserve"> </w:t>
      </w:r>
      <w:r>
        <w:t xml:space="preserve">local,</w:t>
      </w:r>
      <w:r>
        <w:t xml:space="preserve"> </w:t>
      </w:r>
      <w:r>
        <w:t xml:space="preserve">serveur</w:t>
      </w:r>
      <w:r>
        <w:t xml:space="preserve"> </w:t>
      </w:r>
      <w:r>
        <w:t xml:space="preserve">dédié,</w:t>
      </w:r>
      <w:r>
        <w:t xml:space="preserve"> </w:t>
      </w:r>
      <w:r>
        <w:t xml:space="preserve">cloud</w:t>
      </w:r>
      <w:r>
        <w:t xml:space="preserve"> </w:t>
      </w:r>
      <w:r>
        <w:t xml:space="preserve">Algérie</w:t>
      </w:r>
    </w:p>
    <w:p>
      <w:pPr>
        <w:pStyle w:val="Author"/>
      </w:pPr>
      <w:r>
        <w:t xml:space="preserve">Équipe</w:t>
      </w:r>
      <w:r>
        <w:t xml:space="preserve"> </w:t>
      </w:r>
      <w:r>
        <w:t xml:space="preserve">SOUMISSION.DZ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5.0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trois-modes-de-déploiement"/>
    <w:p>
      <w:pPr>
        <w:pStyle w:val="Heading1"/>
      </w:pPr>
      <w:r>
        <w:t xml:space="preserve">Trois modes de déploiement</w:t>
      </w:r>
    </w:p>
    <w:p>
      <w:pPr>
        <w:pStyle w:val="FirstParagraph"/>
      </w:pPr>
      <w:r>
        <w:t xml:space="preserve">La v5.0 supporte 3 modes selon la maturité commerciale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Pilote local</w:t>
      </w:r>
      <w:r>
        <w:t xml:space="preserve"> </w:t>
      </w:r>
      <w:r>
        <w:t xml:space="preserve">— poste client Windows/Linux (.exe ou setup.bat)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Serveur dédié interne</w:t>
      </w:r>
      <w:r>
        <w:t xml:space="preserve"> </w:t>
      </w:r>
      <w:r>
        <w:t xml:space="preserve">— un VPS chez un pilote volumineux (30+ utilisateurs)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 Algérie hébergé</w:t>
      </w:r>
      <w:r>
        <w:t xml:space="preserve"> </w:t>
      </w:r>
      <w:r>
        <w:t xml:space="preserve">— Icosnet, Algérie Télécom, Djaweb (quand le volume justifie)</w:t>
      </w:r>
    </w:p>
    <w:p>
      <w:pPr>
        <w:pStyle w:val="FirstParagraph"/>
      </w:pPr>
      <w:r>
        <w:rPr>
          <w:bCs/>
          <w:b/>
        </w:rPr>
        <w:t xml:space="preserve">Aucun Docker requis dans les 3 modes.</w:t>
      </w:r>
    </w:p>
    <w:bookmarkEnd w:id="20"/>
    <w:bookmarkStart w:id="28" w:name="mode-1-pilote-local"/>
    <w:p>
      <w:pPr>
        <w:pStyle w:val="Heading1"/>
      </w:pPr>
      <w:r>
        <w:t xml:space="preserve">Mode 1 — Pilote local</w:t>
      </w:r>
    </w:p>
    <w:bookmarkStart w:id="21" w:name="cas-dusage"/>
    <w:p>
      <w:pPr>
        <w:pStyle w:val="Heading2"/>
      </w:pPr>
      <w:r>
        <w:t xml:space="preserve">Cas d’usage</w:t>
      </w:r>
    </w:p>
    <w:p>
      <w:pPr>
        <w:numPr>
          <w:ilvl w:val="0"/>
          <w:numId w:val="1002"/>
        </w:numPr>
        <w:pStyle w:val="Compact"/>
      </w:pPr>
      <w:r>
        <w:t xml:space="preserve">4 pilotes signés (Brahim, Kamel, Mourad, Omar)</w:t>
      </w:r>
    </w:p>
    <w:p>
      <w:pPr>
        <w:numPr>
          <w:ilvl w:val="0"/>
          <w:numId w:val="1002"/>
        </w:numPr>
        <w:pStyle w:val="Compact"/>
      </w:pPr>
      <w:r>
        <w:t xml:space="preserve">Usage mono-poste ou multi-poste sur même LAN</w:t>
      </w:r>
    </w:p>
    <w:p>
      <w:pPr>
        <w:numPr>
          <w:ilvl w:val="0"/>
          <w:numId w:val="1002"/>
        </w:numPr>
        <w:pStyle w:val="Compact"/>
      </w:pPr>
      <w:r>
        <w:t xml:space="preserve">SQLite suffit (&lt; 50 entreprises, &lt; 20 utilisateurs simultanés)</w:t>
      </w:r>
    </w:p>
    <w:p>
      <w:pPr>
        <w:numPr>
          <w:ilvl w:val="0"/>
          <w:numId w:val="1002"/>
        </w:numPr>
        <w:pStyle w:val="Compact"/>
      </w:pPr>
      <w:r>
        <w:t xml:space="preserve">Pas d’accès Internet requis (hors signup/mise à jour)</w:t>
      </w:r>
    </w:p>
    <w:bookmarkEnd w:id="21"/>
    <w:bookmarkStart w:id="22" w:name="distribution"/>
    <w:p>
      <w:pPr>
        <w:pStyle w:val="Heading2"/>
      </w:pPr>
      <w:r>
        <w:t xml:space="preserve">Distribution</w:t>
      </w:r>
    </w:p>
    <w:p>
      <w:pPr>
        <w:pStyle w:val="FirstParagraph"/>
      </w:pPr>
      <w:r>
        <w:t xml:space="preserve">Option A —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Windows autonome :</w:t>
      </w:r>
    </w:p>
    <w:p>
      <w:pPr>
        <w:pStyle w:val="SourceCode"/>
      </w:pPr>
      <w:r>
        <w:rPr>
          <w:rStyle w:val="CommentTok"/>
        </w:rPr>
        <w:t xml:space="preserve"># Côté développeur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pyinstaller</w:t>
      </w:r>
      <w:r>
        <w:br/>
      </w:r>
      <w:r>
        <w:rPr>
          <w:rStyle w:val="ExtensionTok"/>
        </w:rPr>
        <w:t xml:space="preserve">pyinstaller</w:t>
      </w:r>
      <w:r>
        <w:rPr>
          <w:rStyle w:val="NormalTok"/>
        </w:rPr>
        <w:t xml:space="preserve"> installer/build.spec</w:t>
      </w:r>
      <w:r>
        <w:br/>
      </w:r>
      <w:r>
        <w:rPr>
          <w:rStyle w:val="CommentTok"/>
        </w:rPr>
        <w:t xml:space="preserve"># Produit : dist/soumission-dz/soumission-dz.exe (~50 Mo)</w:t>
      </w:r>
      <w:r>
        <w:br/>
      </w:r>
      <w:r>
        <w:rPr>
          <w:rStyle w:val="CommentTok"/>
        </w:rPr>
        <w:t xml:space="preserve"># À signer avec un certificat code signing (évite alerte SmartScreen)</w:t>
      </w:r>
    </w:p>
    <w:p>
      <w:pPr>
        <w:pStyle w:val="FirstParagraph"/>
      </w:pPr>
      <w:r>
        <w:t xml:space="preserve">Le pilote reçoit le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par email / WeTransfer / clé USB, double-clique, le wizard démarre.</w:t>
      </w:r>
    </w:p>
    <w:p>
      <w:pPr>
        <w:pStyle w:val="BodyText"/>
      </w:pPr>
      <w:r>
        <w:t xml:space="preserve">Option B — Scripts setup (Linux ou dev) :</w:t>
      </w:r>
    </w:p>
    <w:p>
      <w:pPr>
        <w:pStyle w:val="SourceCode"/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soumission-dz-v5.0.zip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soumission_dz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installer/setup.sh         </w:t>
      </w:r>
      <w:r>
        <w:rPr>
          <w:rStyle w:val="CommentTok"/>
        </w:rPr>
        <w:t xml:space="preserve"># ou setup.bat sous Windows</w:t>
      </w:r>
    </w:p>
    <w:bookmarkEnd w:id="22"/>
    <w:bookmarkStart w:id="23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Poste Windows/Linux du pilote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installer_pyside6.py (GUI)    │  │</w:t>
      </w:r>
      <w:r>
        <w:br/>
      </w:r>
      <w:r>
        <w:rPr>
          <w:rStyle w:val="VerbatimChar"/>
        </w:rPr>
        <w:t xml:space="preserve">│  │  ├─ System tray icon          │  │</w:t>
      </w:r>
      <w:r>
        <w:br/>
      </w:r>
      <w:r>
        <w:rPr>
          <w:rStyle w:val="VerbatimChar"/>
        </w:rPr>
        <w:t xml:space="preserve">│  │  └─ Fenêtre de gestion        │  │</w:t>
      </w:r>
      <w:r>
        <w:br/>
      </w:r>
      <w:r>
        <w:rPr>
          <w:rStyle w:val="VerbatimChar"/>
        </w:rPr>
        <w:t xml:space="preserve">│  └───────────┬───────────────────┘  │</w:t>
      </w:r>
      <w:r>
        <w:br/>
      </w:r>
      <w:r>
        <w:rPr>
          <w:rStyle w:val="VerbatimChar"/>
        </w:rPr>
        <w:t xml:space="preserve">│              │ subprocess            │</w:t>
      </w:r>
      <w:r>
        <w:br/>
      </w:r>
      <w:r>
        <w:rPr>
          <w:rStyle w:val="VerbatimChar"/>
        </w:rPr>
        <w:t xml:space="preserve">│  ┌───────────▼───────────────────┐  │</w:t>
      </w:r>
      <w:r>
        <w:br/>
      </w:r>
      <w:r>
        <w:rPr>
          <w:rStyle w:val="VerbatimChar"/>
        </w:rPr>
        <w:t xml:space="preserve">│  │ uvicorn 127.0.0.1:8000        │  │</w:t>
      </w:r>
      <w:r>
        <w:br/>
      </w:r>
      <w:r>
        <w:rPr>
          <w:rStyle w:val="VerbatimChar"/>
        </w:rPr>
        <w:t xml:space="preserve">│  │  ├─ FastAPI app               │  │</w:t>
      </w:r>
      <w:r>
        <w:br/>
      </w:r>
      <w:r>
        <w:rPr>
          <w:rStyle w:val="VerbatimChar"/>
        </w:rPr>
        <w:t xml:space="preserve">│  │  └─ SQLite local              │  │</w:t>
      </w:r>
      <w:r>
        <w:br/>
      </w:r>
      <w:r>
        <w:rPr>
          <w:rStyle w:val="VerbatimChar"/>
        </w:rPr>
        <w:t xml:space="preserve">│  └───────────┬───────────────────┘  │</w:t>
      </w:r>
      <w:r>
        <w:br/>
      </w:r>
      <w:r>
        <w:rPr>
          <w:rStyle w:val="VerbatimChar"/>
        </w:rPr>
        <w:t xml:space="preserve">│              │ HTTP                  │</w:t>
      </w:r>
      <w:r>
        <w:br/>
      </w:r>
      <w:r>
        <w:rPr>
          <w:rStyle w:val="VerbatimChar"/>
        </w:rPr>
        <w:t xml:space="preserve">│  ┌───────────▼───────────────────┐  │</w:t>
      </w:r>
      <w:r>
        <w:br/>
      </w:r>
      <w:r>
        <w:rPr>
          <w:rStyle w:val="VerbatimChar"/>
        </w:rPr>
        <w:t xml:space="preserve">│  │ Navigateur (Chrome/Edge/FF)   │  │</w:t>
      </w:r>
      <w:r>
        <w:br/>
      </w:r>
      <w:r>
        <w:rPr>
          <w:rStyle w:val="VerbatimChar"/>
        </w:rPr>
        <w:t xml:space="preserve">│  │ http://127.0.0.1:8000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3"/>
    <w:bookmarkStart w:id="24" w:name="fichiers-produits-chez-le-pilote"/>
    <w:p>
      <w:pPr>
        <w:pStyle w:val="Heading2"/>
      </w:pPr>
      <w:r>
        <w:t xml:space="preserve">Fichiers produits chez le pilote</w:t>
      </w:r>
    </w:p>
    <w:p>
      <w:pPr>
        <w:pStyle w:val="SourceCode"/>
      </w:pPr>
      <w:r>
        <w:rPr>
          <w:rStyle w:val="VerbatimChar"/>
        </w:rPr>
        <w:t xml:space="preserve">C:\Users\Brahim\SOUMISSION.DZ\</w:t>
      </w:r>
      <w:r>
        <w:br/>
      </w:r>
      <w:r>
        <w:rPr>
          <w:rStyle w:val="VerbatimChar"/>
        </w:rPr>
        <w:t xml:space="preserve">├── .env                         # JWT_SECRET unique, généré au 1er lancement</w:t>
      </w:r>
      <w:r>
        <w:br/>
      </w:r>
      <w:r>
        <w:rPr>
          <w:rStyle w:val="VerbatimChar"/>
        </w:rPr>
        <w:t xml:space="preserve">├── soumission_dz.db             # Base SQLite</w:t>
      </w:r>
      <w:r>
        <w:br/>
      </w:r>
      <w:r>
        <w:rPr>
          <w:rStyle w:val="VerbatimChar"/>
        </w:rPr>
        <w:t xml:space="preserve">├── storage/                     # Documents PDF uploadés</w:t>
      </w:r>
      <w:r>
        <w:br/>
      </w:r>
      <w:r>
        <w:rPr>
          <w:rStyle w:val="VerbatimChar"/>
        </w:rPr>
        <w:t xml:space="preserve">│   └── 1/documents/             # Par entreprise_id</w:t>
      </w:r>
      <w:r>
        <w:br/>
      </w:r>
      <w:r>
        <w:rPr>
          <w:rStyle w:val="VerbatimChar"/>
        </w:rPr>
        <w:t xml:space="preserve">├── backups/                     # Backups ZIP générés depuis le GUI</w:t>
      </w:r>
      <w:r>
        <w:br/>
      </w:r>
      <w:r>
        <w:rPr>
          <w:rStyle w:val="VerbatimChar"/>
        </w:rPr>
        <w:t xml:space="preserve">├── logs/                        # Logs loguru</w:t>
      </w:r>
      <w:r>
        <w:br/>
      </w:r>
      <w:r>
        <w:rPr>
          <w:rStyle w:val="VerbatimChar"/>
        </w:rPr>
        <w:t xml:space="preserve">└── soumission-dz.exe            # L'exécutable lui-même</w:t>
      </w:r>
    </w:p>
    <w:bookmarkEnd w:id="24"/>
    <w:bookmarkStart w:id="25" w:name="sauvegardes"/>
    <w:p>
      <w:pPr>
        <w:pStyle w:val="Heading2"/>
      </w:pPr>
      <w:r>
        <w:t xml:space="preserve">Sauvegardes</w:t>
      </w:r>
    </w:p>
    <w:p>
      <w:pPr>
        <w:pStyle w:val="FirstParagraph"/>
      </w:pPr>
      <w:r>
        <w:t xml:space="preserve">L’installateur offre un onglet</w:t>
      </w:r>
      <w:r>
        <w:t xml:space="preserve"> </w:t>
      </w:r>
      <w:r>
        <w:t xml:space="preserve">“</w:t>
      </w:r>
      <w:r>
        <w:t xml:space="preserve">Sauvegardes</w:t>
      </w:r>
      <w:r>
        <w:t xml:space="preserve">”</w:t>
      </w:r>
      <w:r>
        <w:t xml:space="preserve"> </w:t>
      </w:r>
      <w:r>
        <w:t xml:space="preserve">qui :</w:t>
      </w:r>
    </w:p>
    <w:p>
      <w:pPr>
        <w:numPr>
          <w:ilvl w:val="0"/>
          <w:numId w:val="1003"/>
        </w:numPr>
        <w:pStyle w:val="Compact"/>
      </w:pPr>
      <w:r>
        <w:t xml:space="preserve">Crée un ZIP horodaté contenant DB + storage + .env</w:t>
      </w:r>
    </w:p>
    <w:p>
      <w:pPr>
        <w:numPr>
          <w:ilvl w:val="0"/>
          <w:numId w:val="1003"/>
        </w:numPr>
        <w:pStyle w:val="Compact"/>
      </w:pPr>
      <w:r>
        <w:t xml:space="preserve">Restaure depuis un ZIP précédent en 1 clic (avec confirmation)</w:t>
      </w:r>
    </w:p>
    <w:p>
      <w:pPr>
        <w:pStyle w:val="FirstParagraph"/>
      </w:pPr>
      <w:r>
        <w:t xml:space="preserve">Recommandation : configurer un script Windows Task Scheduler quotidien qui copie</w:t>
      </w:r>
      <w:r>
        <w:t xml:space="preserve"> </w:t>
      </w:r>
      <w:r>
        <w:rPr>
          <w:rStyle w:val="VerbatimChar"/>
        </w:rPr>
        <w:t xml:space="preserve">backups/backup_YYYYMMDD_HHMMSS.zip</w:t>
      </w:r>
      <w:r>
        <w:t xml:space="preserve"> </w:t>
      </w:r>
      <w:r>
        <w:t xml:space="preserve">sur un NAS ou OneDrive.</w:t>
      </w:r>
    </w:p>
    <w:bookmarkEnd w:id="25"/>
    <w:bookmarkStart w:id="26" w:name="mise-à-jour"/>
    <w:p>
      <w:pPr>
        <w:pStyle w:val="Heading2"/>
      </w:pPr>
      <w:r>
        <w:t xml:space="preserve">Mise à jour</w:t>
      </w:r>
    </w:p>
    <w:p>
      <w:pPr>
        <w:numPr>
          <w:ilvl w:val="0"/>
          <w:numId w:val="1004"/>
        </w:numPr>
        <w:pStyle w:val="Compact"/>
      </w:pPr>
      <w:r>
        <w:t xml:space="preserve">Le pilote télécharge la nouvelle version du</w:t>
      </w:r>
      <w:r>
        <w:t xml:space="preserve"> </w:t>
      </w:r>
      <w:r>
        <w:rPr>
          <w:rStyle w:val="VerbatimChar"/>
        </w:rPr>
        <w:t xml:space="preserve">.exe</w:t>
      </w:r>
    </w:p>
    <w:p>
      <w:pPr>
        <w:numPr>
          <w:ilvl w:val="0"/>
          <w:numId w:val="1004"/>
        </w:numPr>
        <w:pStyle w:val="Compact"/>
      </w:pPr>
      <w:r>
        <w:t xml:space="preserve">Au lancement, l’installateur détecte qu’il y a déjà un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/DB</w:t>
      </w:r>
    </w:p>
    <w:p>
      <w:pPr>
        <w:numPr>
          <w:ilvl w:val="0"/>
          <w:numId w:val="1004"/>
        </w:numPr>
        <w:pStyle w:val="Compact"/>
      </w:pPr>
      <w:r>
        <w:t xml:space="preserve">Applique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automatiquement</w:t>
      </w:r>
    </w:p>
    <w:p>
      <w:pPr>
        <w:numPr>
          <w:ilvl w:val="0"/>
          <w:numId w:val="1004"/>
        </w:numPr>
        <w:pStyle w:val="Compact"/>
      </w:pPr>
      <w:r>
        <w:t xml:space="preserve">Les données sont préservées</w:t>
      </w:r>
    </w:p>
    <w:bookmarkEnd w:id="26"/>
    <w:bookmarkStart w:id="27" w:name="multi-poste-lan"/>
    <w:p>
      <w:pPr>
        <w:pStyle w:val="Heading2"/>
      </w:pPr>
      <w:r>
        <w:t xml:space="preserve">Multi-poste LAN</w:t>
      </w:r>
    </w:p>
    <w:p>
      <w:pPr>
        <w:pStyle w:val="FirstParagraph"/>
      </w:pPr>
      <w:r>
        <w:t xml:space="preserve">Pour 2-10 postes sur le même réseau local :</w:t>
      </w:r>
    </w:p>
    <w:p>
      <w:pPr>
        <w:numPr>
          <w:ilvl w:val="0"/>
          <w:numId w:val="1005"/>
        </w:numPr>
        <w:pStyle w:val="Compact"/>
      </w:pPr>
      <w:r>
        <w:t xml:space="preserve">Installer sur un poste</w:t>
      </w:r>
      <w:r>
        <w:t xml:space="preserve"> </w:t>
      </w:r>
      <w:r>
        <w:t xml:space="preserve">“</w:t>
      </w:r>
      <w:r>
        <w:t xml:space="preserve">serveur</w:t>
      </w:r>
      <w:r>
        <w:t xml:space="preserve">”</w:t>
      </w:r>
      <w:r>
        <w:t xml:space="preserve"> </w:t>
      </w:r>
      <w:r>
        <w:t xml:space="preserve">(celui qui reste allumé)</w:t>
      </w:r>
    </w:p>
    <w:p>
      <w:pPr>
        <w:numPr>
          <w:ilvl w:val="0"/>
          <w:numId w:val="1005"/>
        </w:numPr>
        <w:pStyle w:val="Compact"/>
      </w:pPr>
      <w:r>
        <w:t xml:space="preserve">Modifier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SOUMISSION_HOST=0.0.0.0</w:t>
      </w:r>
      <w:r>
        <w:t xml:space="preserve"> </w:t>
      </w:r>
      <w:r>
        <w:t xml:space="preserve">(accepter connexions LAN)</w:t>
      </w:r>
    </w:p>
    <w:p>
      <w:pPr>
        <w:numPr>
          <w:ilvl w:val="0"/>
          <w:numId w:val="1005"/>
        </w:numPr>
        <w:pStyle w:val="Compact"/>
      </w:pPr>
      <w:r>
        <w:t xml:space="preserve">Firewall Windows : autoriser le port 8000 en entrée</w:t>
      </w:r>
    </w:p>
    <w:p>
      <w:pPr>
        <w:numPr>
          <w:ilvl w:val="0"/>
          <w:numId w:val="1005"/>
        </w:numPr>
        <w:pStyle w:val="Compact"/>
      </w:pPr>
      <w:r>
        <w:t xml:space="preserve">Autres postes : naviguent vers</w:t>
      </w:r>
      <w:r>
        <w:t xml:space="preserve"> </w:t>
      </w:r>
      <w:r>
        <w:rPr>
          <w:rStyle w:val="VerbatimChar"/>
        </w:rPr>
        <w:t xml:space="preserve">http://&lt;IP_SERVEUR&gt;:8000</w:t>
      </w:r>
    </w:p>
    <w:p>
      <w:pPr>
        <w:pStyle w:val="FirstParagraph"/>
      </w:pPr>
      <w:r>
        <w:t xml:space="preserve">SQLite gère bien jusqu’à ~10 connexions concurrentes. Au-delà, passer au mode 2.</w:t>
      </w:r>
    </w:p>
    <w:bookmarkEnd w:id="27"/>
    <w:bookmarkEnd w:id="28"/>
    <w:bookmarkStart w:id="33" w:name="mode-2-serveur-dédié-interne"/>
    <w:p>
      <w:pPr>
        <w:pStyle w:val="Heading1"/>
      </w:pPr>
      <w:r>
        <w:t xml:space="preserve">Mode 2 — Serveur dédié interne</w:t>
      </w:r>
    </w:p>
    <w:bookmarkStart w:id="29" w:name="cas-dusage-1"/>
    <w:p>
      <w:pPr>
        <w:pStyle w:val="Heading2"/>
      </w:pPr>
      <w:r>
        <w:t xml:space="preserve">Cas d’usage</w:t>
      </w:r>
    </w:p>
    <w:p>
      <w:pPr>
        <w:numPr>
          <w:ilvl w:val="0"/>
          <w:numId w:val="1006"/>
        </w:numPr>
        <w:pStyle w:val="Compact"/>
      </w:pPr>
      <w:r>
        <w:t xml:space="preserve">Un pilote avec &gt; 30 utilisateurs (Batipro Sétif, Kamel, 85 employés)</w:t>
      </w:r>
    </w:p>
    <w:p>
      <w:pPr>
        <w:numPr>
          <w:ilvl w:val="0"/>
          <w:numId w:val="1006"/>
        </w:numPr>
        <w:pStyle w:val="Compact"/>
      </w:pPr>
      <w:r>
        <w:t xml:space="preserve">Volume de dossiers élevé justifiant PostgreSQL</w:t>
      </w:r>
    </w:p>
    <w:p>
      <w:pPr>
        <w:numPr>
          <w:ilvl w:val="0"/>
          <w:numId w:val="1006"/>
        </w:numPr>
        <w:pStyle w:val="Compact"/>
      </w:pPr>
      <w:r>
        <w:t xml:space="preserve">Besoin d’accès depuis plusieurs agences</w:t>
      </w:r>
    </w:p>
    <w:bookmarkEnd w:id="29"/>
    <w:bookmarkStart w:id="30" w:name="infrastructure-cible"/>
    <w:p>
      <w:pPr>
        <w:pStyle w:val="Heading2"/>
      </w:pPr>
      <w:r>
        <w:t xml:space="preserve">Infrastructure cible</w:t>
      </w:r>
    </w:p>
    <w:p>
      <w:pPr>
        <w:numPr>
          <w:ilvl w:val="0"/>
          <w:numId w:val="1007"/>
        </w:numPr>
        <w:pStyle w:val="Compact"/>
      </w:pPr>
      <w:r>
        <w:t xml:space="preserve">1 VPS Linux (Ubuntu 22.04 ou 24.04) chez Icosnet ou Algérie Télécom</w:t>
      </w:r>
    </w:p>
    <w:p>
      <w:pPr>
        <w:numPr>
          <w:ilvl w:val="0"/>
          <w:numId w:val="1007"/>
        </w:numPr>
        <w:pStyle w:val="Compact"/>
      </w:pPr>
      <w:r>
        <w:t xml:space="preserve">2 vCPU, 4 Go RAM, 80 Go SSD</w:t>
      </w:r>
    </w:p>
    <w:p>
      <w:pPr>
        <w:numPr>
          <w:ilvl w:val="0"/>
          <w:numId w:val="1007"/>
        </w:numPr>
        <w:pStyle w:val="Compact"/>
      </w:pPr>
      <w:r>
        <w:t xml:space="preserve">PostgreSQL 16 installé nativement</w:t>
      </w:r>
    </w:p>
    <w:p>
      <w:pPr>
        <w:numPr>
          <w:ilvl w:val="0"/>
          <w:numId w:val="1007"/>
        </w:numPr>
        <w:pStyle w:val="Compact"/>
      </w:pPr>
      <w:r>
        <w:t xml:space="preserve">Nginx + certbot Let’s Encrypt</w:t>
      </w:r>
    </w:p>
    <w:p>
      <w:pPr>
        <w:numPr>
          <w:ilvl w:val="0"/>
          <w:numId w:val="1007"/>
        </w:numPr>
        <w:pStyle w:val="Compact"/>
      </w:pPr>
      <w:r>
        <w:t xml:space="preserve">Gunicorn pour servir FastAPI</w:t>
      </w:r>
    </w:p>
    <w:bookmarkEnd w:id="30"/>
    <w:bookmarkStart w:id="31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1. Préparer le serveur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python3.11 python3.11-venv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python3-pip postgresql-16 nginx certbot python3-certbot-nginx</w:t>
      </w:r>
      <w:r>
        <w:br/>
      </w:r>
      <w:r>
        <w:br/>
      </w:r>
      <w:r>
        <w:rPr>
          <w:rStyle w:val="CommentTok"/>
        </w:rPr>
        <w:t xml:space="preserve"># 2. Base de données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CREATE USER soumission WITH PASSWORD '&lt;MOT_DE_PASSE_FORT&gt;';</w:t>
      </w:r>
      <w:r>
        <w:br/>
      </w:r>
      <w:r>
        <w:rPr>
          <w:rStyle w:val="StringTok"/>
        </w:rPr>
        <w:t xml:space="preserve">CREATE DATABASE soumission_dz OWNER soumission;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3. Application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soumission_dz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soumission_dz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gunicorn psycopg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binary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4. Configuration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SOUMISSION_ENV=production</w:t>
      </w:r>
      <w:r>
        <w:br/>
      </w:r>
      <w:r>
        <w:rPr>
          <w:rStyle w:val="StringTok"/>
        </w:rPr>
        <w:t xml:space="preserve">SOUMISSION_JWT_SECRET=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DATABASE_URL=postgresql+psycopg://soumission:&lt;MOT_DE_PASSE_FORT&gt;@localhost:5432/soumission_dz</w:t>
      </w:r>
      <w:r>
        <w:br/>
      </w:r>
      <w:r>
        <w:rPr>
          <w:rStyle w:val="StringTok"/>
        </w:rPr>
        <w:t xml:space="preserve">STORAGE_ROOT=/var/soumission_dz/storage</w:t>
      </w:r>
      <w:r>
        <w:br/>
      </w:r>
      <w:r>
        <w:rPr>
          <w:rStyle w:val="StringTok"/>
        </w:rPr>
        <w:t xml:space="preserve">LOG_LEVEL=INFO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5. Migrations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6. Service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/etc/systemd/system/soumission-dz.service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Description=SOUMISSION.DZ FastAPI</w:t>
      </w:r>
      <w:r>
        <w:br/>
      </w:r>
      <w:r>
        <w:rPr>
          <w:rStyle w:val="StringTok"/>
        </w:rPr>
        <w:t xml:space="preserve">After=network.target postgresql.service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Type=simple</w:t>
      </w:r>
      <w:r>
        <w:br/>
      </w:r>
      <w:r>
        <w:rPr>
          <w:rStyle w:val="StringTok"/>
        </w:rPr>
        <w:t xml:space="preserve">User=soumission</w:t>
      </w:r>
      <w:r>
        <w:br/>
      </w:r>
      <w:r>
        <w:rPr>
          <w:rStyle w:val="StringTok"/>
        </w:rPr>
        <w:t xml:space="preserve">WorkingDirectory=/opt/soumission_dz</w:t>
      </w:r>
      <w:r>
        <w:br/>
      </w:r>
      <w:r>
        <w:rPr>
          <w:rStyle w:val="StringTok"/>
        </w:rPr>
        <w:t xml:space="preserve">Environment="PATH=/opt/soumission_dz/.venv/bin"</w:t>
      </w:r>
      <w:r>
        <w:br/>
      </w:r>
      <w:r>
        <w:rPr>
          <w:rStyle w:val="StringTok"/>
        </w:rPr>
        <w:t xml:space="preserve">EnvironmentFile=/opt/soumission_dz/.env</w:t>
      </w:r>
      <w:r>
        <w:br/>
      </w:r>
      <w:r>
        <w:rPr>
          <w:rStyle w:val="StringTok"/>
        </w:rPr>
        <w:t xml:space="preserve">ExecStart=/opt/soumission_dz/.venv/bin/gunicorn </w:t>
      </w:r>
      <w:r>
        <w:rPr>
          <w:rStyle w:val="DataTypeTok"/>
        </w:rPr>
        <w:t xml:space="preserve">\\</w:t>
      </w:r>
      <w:r>
        <w:br/>
      </w:r>
      <w:r>
        <w:rPr>
          <w:rStyle w:val="StringTok"/>
        </w:rPr>
        <w:t xml:space="preserve">    -k uvicorn.workers.UvicornWorker -w 4 </w:t>
      </w:r>
      <w:r>
        <w:rPr>
          <w:rStyle w:val="DataTypeTok"/>
        </w:rPr>
        <w:t xml:space="preserve">\\</w:t>
      </w:r>
      <w:r>
        <w:br/>
      </w:r>
      <w:r>
        <w:rPr>
          <w:rStyle w:val="StringTok"/>
        </w:rPr>
        <w:t xml:space="preserve">    -b 127.0.0.1:8000 app.main:app</w:t>
      </w:r>
      <w:r>
        <w:br/>
      </w:r>
      <w:r>
        <w:rPr>
          <w:rStyle w:val="StringTok"/>
        </w:rPr>
        <w:t xml:space="preserve">Restart=always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soumission-dz</w:t>
      </w:r>
      <w:r>
        <w:br/>
      </w:r>
      <w:r>
        <w:br/>
      </w:r>
      <w:r>
        <w:rPr>
          <w:rStyle w:val="CommentTok"/>
        </w:rPr>
        <w:t xml:space="preserve"># 7. Nginx reverse proxy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/etc/nginx/sites-available/soumission-dz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server {</w:t>
      </w:r>
      <w:r>
        <w:br/>
      </w:r>
      <w:r>
        <w:rPr>
          <w:rStyle w:val="StringTok"/>
        </w:rPr>
        <w:t xml:space="preserve">    listen 80;</w:t>
      </w:r>
      <w:r>
        <w:br/>
      </w:r>
      <w:r>
        <w:rPr>
          <w:rStyle w:val="StringTok"/>
        </w:rPr>
        <w:t xml:space="preserve">    server_name app.exemple-pilote.dz;</w:t>
      </w:r>
      <w:r>
        <w:br/>
      </w:r>
      <w:r>
        <w:br/>
      </w:r>
      <w:r>
        <w:rPr>
          <w:rStyle w:val="StringTok"/>
        </w:rPr>
        <w:t xml:space="preserve">    client_max_body_size 25M;    # Uploads PDF jusqu'à 25 Mo</w:t>
      </w:r>
      <w:r>
        <w:br/>
      </w:r>
      <w:r>
        <w:br/>
      </w:r>
      <w:r>
        <w:rPr>
          <w:rStyle w:val="StringTok"/>
        </w:rPr>
        <w:t xml:space="preserve">    location / {</w:t>
      </w:r>
      <w:r>
        <w:br/>
      </w:r>
      <w:r>
        <w:rPr>
          <w:rStyle w:val="StringTok"/>
        </w:rPr>
        <w:t xml:space="preserve">        proxy_pass http://127.0.0.1:8000;</w:t>
      </w:r>
      <w:r>
        <w:br/>
      </w:r>
      <w:r>
        <w:rPr>
          <w:rStyle w:val="StringTok"/>
        </w:rPr>
        <w:t xml:space="preserve">        proxy_set_header Host $host;</w:t>
      </w:r>
      <w:r>
        <w:br/>
      </w:r>
      <w:r>
        <w:rPr>
          <w:rStyle w:val="StringTok"/>
        </w:rPr>
        <w:t xml:space="preserve">        proxy_set_header X-Real-IP $remote_addr;</w:t>
      </w:r>
      <w:r>
        <w:br/>
      </w:r>
      <w:r>
        <w:rPr>
          <w:rStyle w:val="StringTok"/>
        </w:rPr>
        <w:t xml:space="preserve">        proxy_set_header X-Forwarded-For $proxy_add_x_forwarded_for;</w:t>
      </w:r>
      <w:r>
        <w:br/>
      </w:r>
      <w:r>
        <w:rPr>
          <w:rStyle w:val="StringTok"/>
        </w:rPr>
        <w:t xml:space="preserve">        proxy_set_header X-Forwarded-Proto $scheme;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/etc/nginx/sites-available/soumission-dz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br/>
      </w:r>
      <w:r>
        <w:rPr>
          <w:rStyle w:val="CommentTok"/>
        </w:rPr>
        <w:t xml:space="preserve"># 8. TLS Let's Encrypt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app.exemple-pilote.dz</w:t>
      </w:r>
    </w:p>
    <w:bookmarkEnd w:id="31"/>
    <w:bookmarkStart w:id="32" w:name="backup-automatisé"/>
    <w:p>
      <w:pPr>
        <w:pStyle w:val="Heading2"/>
      </w:pPr>
      <w:r>
        <w:t xml:space="preserve">Backup automatisé</w:t>
      </w:r>
    </w:p>
    <w:p>
      <w:pPr>
        <w:pStyle w:val="SourceCode"/>
      </w:pPr>
      <w:r>
        <w:rPr>
          <w:rStyle w:val="CommentTok"/>
        </w:rPr>
        <w:t xml:space="preserve"># /etc/cron.daily/soumission-backup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rPr>
          <w:rStyle w:val="VariableTok"/>
        </w:rPr>
        <w:t xml:space="preserve">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/var/backups/soumission_dz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br/>
      </w:r>
      <w:r>
        <w:br/>
      </w:r>
      <w:r>
        <w:rPr>
          <w:rStyle w:val="CommentTok"/>
        </w:rPr>
        <w:t xml:space="preserve"># Dump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pg_dump soumission_dz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/db_</w:t>
      </w:r>
      <w:r>
        <w:rPr>
          <w:rStyle w:val="VariableTok"/>
        </w:rPr>
        <w:t xml:space="preserve">$STAMP</w:t>
      </w:r>
      <w:r>
        <w:rPr>
          <w:rStyle w:val="NormalTok"/>
        </w:rPr>
        <w:t xml:space="preserve">.sql.gz</w:t>
      </w:r>
      <w:r>
        <w:br/>
      </w:r>
      <w:r>
        <w:br/>
      </w:r>
      <w:r>
        <w:rPr>
          <w:rStyle w:val="CommentTok"/>
        </w:rPr>
        <w:t xml:space="preserve"># Tar storage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/storage_</w:t>
      </w:r>
      <w:r>
        <w:rPr>
          <w:rStyle w:val="VariableTok"/>
        </w:rPr>
        <w:t xml:space="preserve">$STAMP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/var/soumission_dz storage/</w:t>
      </w:r>
      <w:r>
        <w:br/>
      </w:r>
      <w:r>
        <w:br/>
      </w:r>
      <w:r>
        <w:rPr>
          <w:rStyle w:val="CommentTok"/>
        </w:rPr>
        <w:t xml:space="preserve"># Rétention : garder 30 jours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</w:p>
    <w:bookmarkEnd w:id="32"/>
    <w:bookmarkEnd w:id="33"/>
    <w:bookmarkStart w:id="38" w:name="mode-3-cloud-algérie-hébergé"/>
    <w:p>
      <w:pPr>
        <w:pStyle w:val="Heading1"/>
      </w:pPr>
      <w:r>
        <w:t xml:space="preserve">Mode 3 — Cloud Algérie hébergé</w:t>
      </w:r>
    </w:p>
    <w:bookmarkStart w:id="34" w:name="cas-dusage-2"/>
    <w:p>
      <w:pPr>
        <w:pStyle w:val="Heading2"/>
      </w:pPr>
      <w:r>
        <w:t xml:space="preserve">Cas d’usage</w:t>
      </w:r>
    </w:p>
    <w:p>
      <w:pPr>
        <w:numPr>
          <w:ilvl w:val="0"/>
          <w:numId w:val="1008"/>
        </w:numPr>
        <w:pStyle w:val="Compact"/>
      </w:pPr>
      <w:r>
        <w:t xml:space="preserve">Passage en SaaS multi-tenant après succès des 4 pilotes</w:t>
      </w:r>
    </w:p>
    <w:p>
      <w:pPr>
        <w:numPr>
          <w:ilvl w:val="0"/>
          <w:numId w:val="1008"/>
        </w:numPr>
        <w:pStyle w:val="Compact"/>
      </w:pPr>
      <w:r>
        <w:t xml:space="preserve">Volume anticipé : 50-500 entreprises clientes</w:t>
      </w:r>
    </w:p>
    <w:p>
      <w:pPr>
        <w:numPr>
          <w:ilvl w:val="0"/>
          <w:numId w:val="1008"/>
        </w:numPr>
        <w:pStyle w:val="Compact"/>
      </w:pPr>
      <w:r>
        <w:t xml:space="preserve">Besoin d’exploitation professionnelle (monitoring, SLA, support 24/7)</w:t>
      </w:r>
    </w:p>
    <w:bookmarkEnd w:id="34"/>
    <w:bookmarkStart w:id="35" w:name="choix-du-fournisseur"/>
    <w:p>
      <w:pPr>
        <w:pStyle w:val="Heading2"/>
      </w:pPr>
      <w:r>
        <w:t xml:space="preserve">Choix du fournisseur</w:t>
      </w:r>
    </w:p>
    <w:p>
      <w:pPr>
        <w:pStyle w:val="FirstParagraph"/>
      </w:pPr>
      <w:r>
        <w:t xml:space="preserve">Trois options, toutes en territoire algérien (conformité loi 18-07)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3205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Inconvénients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Expérience avec SaaS DZ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élevé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Algérie Télécom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nationale, scale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Bureaucratie pour contrats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Djaweb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 rapport qualité/prix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Moins d’options premium</w:t>
            </w:r>
          </w:p>
        </w:tc>
      </w:tr>
    </w:tbl>
    <w:p>
      <w:pPr>
        <w:pStyle w:val="BodyText"/>
      </w:pPr>
      <w:r>
        <w:t xml:space="preserve">Critère</w:t>
      </w:r>
      <w:r>
        <w:t xml:space="preserve"> </w:t>
      </w:r>
      <w:r>
        <w:rPr>
          <w:bCs/>
          <w:b/>
        </w:rPr>
        <w:t xml:space="preserve">non-négociable</w:t>
      </w:r>
      <w:r>
        <w:t xml:space="preserve"> </w:t>
      </w:r>
      <w:r>
        <w:t xml:space="preserve">: datacenter physiquement en Algérie, contrat mentionnant la localisation.</w:t>
      </w:r>
    </w:p>
    <w:bookmarkEnd w:id="35"/>
    <w:bookmarkStart w:id="36" w:name="architecture-cible"/>
    <w:p>
      <w:pPr>
        <w:pStyle w:val="Heading2"/>
      </w:pPr>
      <w:r>
        <w:t xml:space="preserve">Architecture cible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Cloud Algérie (Icosnet/AT/Djaweb)          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┌──────────────────────────┐ │</w:t>
      </w:r>
      <w:r>
        <w:br/>
      </w:r>
      <w:r>
        <w:rPr>
          <w:rStyle w:val="VerbatimChar"/>
        </w:rPr>
        <w:t xml:space="preserve">│  │ Nginx + Let's Encrypt│   │ PostgreSQL 16 (managed)  │ │</w:t>
      </w:r>
      <w:r>
        <w:br/>
      </w:r>
      <w:r>
        <w:rPr>
          <w:rStyle w:val="VerbatimChar"/>
        </w:rPr>
        <w:t xml:space="preserve">│  │ app.soumission.dz    │   │ Sauvegardes auto         │ │</w:t>
      </w:r>
      <w:r>
        <w:br/>
      </w:r>
      <w:r>
        <w:rPr>
          <w:rStyle w:val="VerbatimChar"/>
        </w:rPr>
        <w:t xml:space="preserve">│  └──────────┬──────────┘   └──────────────────────────┘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│                          ▲                 │</w:t>
      </w:r>
      <w:r>
        <w:br/>
      </w:r>
      <w:r>
        <w:rPr>
          <w:rStyle w:val="VerbatimChar"/>
        </w:rPr>
        <w:t xml:space="preserve">│  ┌──────────▼──────────┐              │                 │</w:t>
      </w:r>
      <w:r>
        <w:br/>
      </w:r>
      <w:r>
        <w:rPr>
          <w:rStyle w:val="VerbatimChar"/>
        </w:rPr>
        <w:t xml:space="preserve">│  │ Gunicorn + 4 workers │              │                 │</w:t>
      </w:r>
      <w:r>
        <w:br/>
      </w:r>
      <w:r>
        <w:rPr>
          <w:rStyle w:val="VerbatimChar"/>
        </w:rPr>
        <w:t xml:space="preserve">│  │ soumission_dz app    │──────────────┘                 │</w:t>
      </w:r>
      <w:r>
        <w:br/>
      </w:r>
      <w:r>
        <w:rPr>
          <w:rStyle w:val="VerbatimChar"/>
        </w:rPr>
        <w:t xml:space="preserve">│  └──────────┬──────────┘                                 │</w:t>
      </w:r>
      <w:r>
        <w:br/>
      </w:r>
      <w:r>
        <w:rPr>
          <w:rStyle w:val="VerbatimChar"/>
        </w:rPr>
        <w:t xml:space="preserve">│             │                                             │</w:t>
      </w:r>
      <w:r>
        <w:br/>
      </w:r>
      <w:r>
        <w:rPr>
          <w:rStyle w:val="VerbatimChar"/>
        </w:rPr>
        <w:t xml:space="preserve">│  ┌──────────▼──────────┐                                 │</w:t>
      </w:r>
      <w:r>
        <w:br/>
      </w:r>
      <w:r>
        <w:rPr>
          <w:rStyle w:val="VerbatimChar"/>
        </w:rPr>
        <w:t xml:space="preserve">│  │ Object storage       │                                 │</w:t>
      </w:r>
      <w:r>
        <w:br/>
      </w:r>
      <w:r>
        <w:rPr>
          <w:rStyle w:val="VerbatimChar"/>
        </w:rPr>
        <w:t xml:space="preserve">│  │ (documents PDF)      │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└─────────────────────┘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36"/>
    <w:bookmarkStart w:id="37" w:name="mesures-v6-à-prévoir"/>
    <w:p>
      <w:pPr>
        <w:pStyle w:val="Heading2"/>
      </w:pPr>
      <w:r>
        <w:t xml:space="preserve">Mesures v6 à prévoir</w:t>
      </w:r>
    </w:p>
    <w:p>
      <w:pPr>
        <w:numPr>
          <w:ilvl w:val="0"/>
          <w:numId w:val="1009"/>
        </w:numPr>
        <w:pStyle w:val="Compact"/>
      </w:pPr>
      <w:r>
        <w:t xml:space="preserve">Passage de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local à un object storage Algérie (à identifier)</w:t>
      </w:r>
    </w:p>
    <w:p>
      <w:pPr>
        <w:numPr>
          <w:ilvl w:val="0"/>
          <w:numId w:val="1009"/>
        </w:numPr>
        <w:pStyle w:val="Compact"/>
      </w:pPr>
      <w:r>
        <w:t xml:space="preserve">Mise en place Sentry ou alternative DZ pour monitoring erreurs</w:t>
      </w:r>
    </w:p>
    <w:p>
      <w:pPr>
        <w:numPr>
          <w:ilvl w:val="0"/>
          <w:numId w:val="1009"/>
        </w:numPr>
        <w:pStyle w:val="Compact"/>
      </w:pPr>
      <w:r>
        <w:t xml:space="preserve">Métriques Prometheus + Grafana pour capacity planning</w:t>
      </w:r>
    </w:p>
    <w:p>
      <w:pPr>
        <w:numPr>
          <w:ilvl w:val="0"/>
          <w:numId w:val="1009"/>
        </w:numPr>
        <w:pStyle w:val="Compact"/>
      </w:pPr>
      <w:r>
        <w:t xml:space="preserve">CI/CD (GitHub Actions ou Gitlab selon contrat)</w:t>
      </w:r>
    </w:p>
    <w:p>
      <w:pPr>
        <w:numPr>
          <w:ilvl w:val="0"/>
          <w:numId w:val="1009"/>
        </w:numPr>
        <w:pStyle w:val="Compact"/>
      </w:pPr>
      <w:r>
        <w:t xml:space="preserve">Plan de reprise d’activité (PRA) : réplication PostgreSQL sur datacenter secondaire</w:t>
      </w:r>
    </w:p>
    <w:bookmarkEnd w:id="37"/>
    <w:bookmarkEnd w:id="38"/>
    <w:bookmarkStart w:id="39" w:name="variables-denvironnement"/>
    <w:p>
      <w:pPr>
        <w:pStyle w:val="Heading1"/>
      </w:pPr>
      <w:r>
        <w:t xml:space="preserve">Variables d’environnement</w:t>
      </w:r>
    </w:p>
    <w:p>
      <w:pPr>
        <w:pStyle w:val="FirstParagraph"/>
      </w:pPr>
      <w:r>
        <w:t xml:space="preserve">Toutes déclarées 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(template 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84"/>
        <w:gridCol w:w="2384"/>
        <w:gridCol w:w="31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SOUMISSION_ENV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active les protections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SOUMISSION_JWT_SECRET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(obligatoire)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bits, généré aléatoirement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SOUMISSION_JWT_EXPIRE_HOURS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de vie des tokens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sqlite:///./soumission_dz.db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via</w:t>
            </w:r>
            <w:r>
              <w:t xml:space="preserve"> </w:t>
            </w:r>
            <w:r>
              <w:rPr>
                <w:rStyle w:val="VerbatimChar"/>
              </w:rPr>
              <w:t xml:space="preserve">postgresql+psycopg://...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STORAGE_ROOT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Racine des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/</w:t>
            </w:r>
            <w:r>
              <w:rPr>
                <w:rStyle w:val="VerbatimChar"/>
              </w:rPr>
              <w:t xml:space="preserve">WARNING</w:t>
            </w:r>
            <w:r>
              <w:t xml:space="preserve">/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SOUMISSION_PORT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HTTP d’écoute</w:t>
            </w:r>
          </w:p>
        </w:tc>
      </w:tr>
    </w:tbl>
    <w:p>
      <w:pPr>
        <w:pStyle w:val="BodyText"/>
      </w:pPr>
      <w:r>
        <w:t xml:space="preserve">En production,</w:t>
      </w:r>
      <w:r>
        <w:t xml:space="preserve"> </w:t>
      </w:r>
      <w:r>
        <w:rPr>
          <w:rStyle w:val="VerbatimChar"/>
        </w:rPr>
        <w:t xml:space="preserve">SOUMISSION_ENV=production</w:t>
      </w:r>
      <w:r>
        <w:t xml:space="preserve"> 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Désactive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(Swagger)</w:t>
      </w:r>
    </w:p>
    <w:p>
      <w:pPr>
        <w:numPr>
          <w:ilvl w:val="0"/>
          <w:numId w:val="1010"/>
        </w:numPr>
        <w:pStyle w:val="Compact"/>
      </w:pPr>
      <w:r>
        <w:t xml:space="preserve">Désactive les tracebacks détaillés dans les réponses</w:t>
      </w:r>
    </w:p>
    <w:p>
      <w:pPr>
        <w:numPr>
          <w:ilvl w:val="0"/>
          <w:numId w:val="1010"/>
        </w:numPr>
        <w:pStyle w:val="Compact"/>
      </w:pPr>
      <w:r>
        <w:t xml:space="preserve">Active les logs JSON strictement structurés</w:t>
      </w:r>
    </w:p>
    <w:bookmarkEnd w:id="39"/>
    <w:bookmarkStart w:id="40" w:name="monitoring-minimal"/>
    <w:p>
      <w:pPr>
        <w:pStyle w:val="Heading1"/>
      </w:pPr>
      <w:r>
        <w:t xml:space="preserve">Monitoring minimal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retourne</w:t>
      </w:r>
      <w:r>
        <w:t xml:space="preserve"> </w:t>
      </w:r>
      <w:r>
        <w:rPr>
          <w:rStyle w:val="VerbatimChar"/>
        </w:rPr>
        <w:t xml:space="preserve">{"status": "ok", "version": "5.0"}</w:t>
      </w:r>
    </w:p>
    <w:p>
      <w:pPr>
        <w:numPr>
          <w:ilvl w:val="0"/>
          <w:numId w:val="1011"/>
        </w:numPr>
        <w:pStyle w:val="Compact"/>
      </w:pPr>
      <w:r>
        <w:t xml:space="preserve">Appel régulier par un script externe (cron, UptimeRobot, Pingdom)</w:t>
      </w:r>
    </w:p>
    <w:p>
      <w:pPr>
        <w:numPr>
          <w:ilvl w:val="0"/>
          <w:numId w:val="1011"/>
        </w:numPr>
        <w:pStyle w:val="Compact"/>
      </w:pPr>
      <w:r>
        <w:t xml:space="preserve">Alerte email ou Slack si la réponse n’est pas 200 pendant 3 minutes</w:t>
      </w:r>
    </w:p>
    <w:p>
      <w:pPr>
        <w:pStyle w:val="FirstParagraph"/>
      </w:pPr>
      <w:r>
        <w:t xml:space="preserve">En v6, ajouter :</w:t>
      </w:r>
    </w:p>
    <w:p>
      <w:pPr>
        <w:numPr>
          <w:ilvl w:val="0"/>
          <w:numId w:val="1012"/>
        </w:numPr>
        <w:pStyle w:val="Compact"/>
      </w:pPr>
      <w:r>
        <w:t xml:space="preserve">Métriques applicatives : nombre de signups, AOs créés, missions validées, factures émises par jour</w:t>
      </w:r>
    </w:p>
    <w:p>
      <w:pPr>
        <w:numPr>
          <w:ilvl w:val="0"/>
          <w:numId w:val="1012"/>
        </w:numPr>
        <w:pStyle w:val="Compact"/>
      </w:pPr>
      <w:r>
        <w:t xml:space="preserve">Métriques infra : CPU, RAM, disque, latence P50/P95/P99</w:t>
      </w:r>
    </w:p>
    <w:bookmarkEnd w:id="40"/>
    <w:bookmarkStart w:id="41" w:name="sécurité-déploiement"/>
    <w:p>
      <w:pPr>
        <w:pStyle w:val="Heading1"/>
      </w:pPr>
      <w:r>
        <w:t xml:space="preserve">Sécurité déploiement</w:t>
      </w:r>
    </w:p>
    <w:p>
      <w:pPr>
        <w:numPr>
          <w:ilvl w:val="0"/>
          <w:numId w:val="1013"/>
        </w:numPr>
        <w:pStyle w:val="Compact"/>
      </w:pPr>
      <w:r>
        <w:t xml:space="preserve">Jamais de secrets dans le code Git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en dehors du repo, chmod 600</w:t>
      </w:r>
    </w:p>
    <w:p>
      <w:pPr>
        <w:numPr>
          <w:ilvl w:val="0"/>
          <w:numId w:val="1013"/>
        </w:numPr>
        <w:pStyle w:val="Compact"/>
      </w:pPr>
      <w:r>
        <w:t xml:space="preserve">HTTPS obligatoire (HTTP redirigé en 301)</w:t>
      </w:r>
    </w:p>
    <w:p>
      <w:pPr>
        <w:numPr>
          <w:ilvl w:val="0"/>
          <w:numId w:val="1013"/>
        </w:numPr>
        <w:pStyle w:val="Compact"/>
      </w:pPr>
      <w:r>
        <w:t xml:space="preserve">Headers sécurité Nginx :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</w:p>
    <w:p>
      <w:pPr>
        <w:numPr>
          <w:ilvl w:val="0"/>
          <w:numId w:val="1013"/>
        </w:numPr>
        <w:pStyle w:val="Compact"/>
      </w:pPr>
      <w:r>
        <w:t xml:space="preserve">Firewall : seuls 22 (SSH), 80 (redirect), 443 (HTTPS) ouverts</w:t>
      </w:r>
    </w:p>
    <w:p>
      <w:pPr>
        <w:numPr>
          <w:ilvl w:val="0"/>
          <w:numId w:val="1013"/>
        </w:numPr>
        <w:pStyle w:val="Compact"/>
      </w:pPr>
      <w:r>
        <w:t xml:space="preserve">SSH clé uniquement, pas de mot de passe</w:t>
      </w:r>
    </w:p>
    <w:p>
      <w:pPr>
        <w:numPr>
          <w:ilvl w:val="0"/>
          <w:numId w:val="1013"/>
        </w:numPr>
        <w:pStyle w:val="Compact"/>
      </w:pPr>
      <w:r>
        <w:t xml:space="preserve">Utilisateur système dédié</w:t>
      </w:r>
      <w:r>
        <w:t xml:space="preserve"> </w:t>
      </w:r>
      <w:r>
        <w:rPr>
          <w:rStyle w:val="VerbatimChar"/>
        </w:rPr>
        <w:t xml:space="preserve">soumission</w:t>
      </w:r>
      <w:r>
        <w:t xml:space="preserve"> </w:t>
      </w:r>
      <w:r>
        <w:t xml:space="preserve">(pas root)</w:t>
      </w:r>
    </w:p>
    <w:bookmarkEnd w:id="41"/>
    <w:bookmarkStart w:id="42" w:name="rollback"/>
    <w:p>
      <w:pPr>
        <w:pStyle w:val="Heading1"/>
      </w:pPr>
      <w:r>
        <w:t xml:space="preserve">Rollback</w:t>
      </w:r>
    </w:p>
    <w:p>
      <w:pPr>
        <w:numPr>
          <w:ilvl w:val="0"/>
          <w:numId w:val="1014"/>
        </w:numPr>
        <w:pStyle w:val="Compact"/>
      </w:pPr>
      <w:r>
        <w:t xml:space="preserve">Sauvegardes DB quotidiennes chiffrées</w:t>
      </w:r>
    </w:p>
    <w:p>
      <w:pPr>
        <w:numPr>
          <w:ilvl w:val="0"/>
          <w:numId w:val="1014"/>
        </w:numPr>
        <w:pStyle w:val="Compact"/>
      </w:pPr>
      <w:r>
        <w:t xml:space="preserve">Sauvegardes storage (incrémental rsync ou borgbackup)</w:t>
      </w:r>
    </w:p>
    <w:p>
      <w:pPr>
        <w:numPr>
          <w:ilvl w:val="0"/>
          <w:numId w:val="1014"/>
        </w:numPr>
        <w:pStyle w:val="Compact"/>
      </w:pPr>
      <w:r>
        <w:t xml:space="preserve">Procédure documentée :</w:t>
      </w:r>
      <w:r>
        <w:t xml:space="preserve"> </w:t>
      </w:r>
      <w:r>
        <w:rPr>
          <w:rStyle w:val="VerbatimChar"/>
        </w:rPr>
        <w:t xml:space="preserve">scripts/rollback.sh &lt;BACKUP_TIMESTAMP&gt;</w:t>
      </w:r>
    </w:p>
    <w:p>
      <w:pPr>
        <w:numPr>
          <w:ilvl w:val="0"/>
          <w:numId w:val="1014"/>
        </w:numPr>
        <w:pStyle w:val="Compact"/>
      </w:pPr>
      <w:r>
        <w:t xml:space="preserve">Tester le rollback</w:t>
      </w:r>
      <w:r>
        <w:t xml:space="preserve"> </w:t>
      </w:r>
      <w:r>
        <w:rPr>
          <w:bCs/>
          <w:b/>
        </w:rPr>
        <w:t xml:space="preserve">au moins une fois par mois</w:t>
      </w:r>
      <w:r>
        <w:t xml:space="preserve"> </w:t>
      </w:r>
      <w:r>
        <w:t xml:space="preserve">sur environnement staging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SOUMISSION.DZ — Déploiement</dc:title>
  <dc:creator>Équipe SOUMISSION.DZ</dc:creator>
  <cp:keywords/>
  <dcterms:created xsi:type="dcterms:W3CDTF">2026-04-13T18:36:17Z</dcterms:created>
  <dcterms:modified xsi:type="dcterms:W3CDTF">2026-04-13T18:36:17Z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 — Version 5.0</vt:lpwstr>
  </property>
  <property fmtid="{D5CDD505-2E9C-101B-9397-08002B2CF9AE}" pid="3" name="subtitle">
    <vt:lpwstr>Modes pilote local, serveur dédié, cloud Algérie</vt:lpwstr>
  </property>
</Properties>
</file>