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070" w:rsidRPr="003B1070" w:rsidRDefault="00494344" w:rsidP="003B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СОСТАВ РАБОТ</w:t>
      </w:r>
    </w:p>
    <w:p w:rsidR="003B1070" w:rsidRPr="003B1070" w:rsidRDefault="003B1070" w:rsidP="003B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B1070">
        <w:rPr>
          <w:rFonts w:ascii="Times New Roman" w:eastAsia="Times New Roman" w:hAnsi="Times New Roman" w:cs="Times New Roman"/>
          <w:bCs/>
          <w:iCs/>
          <w:lang w:eastAsia="ru-RU"/>
        </w:rPr>
        <w:t>г. ________________</w:t>
      </w:r>
      <w:r w:rsidRPr="003B1070">
        <w:rPr>
          <w:rFonts w:ascii="Times New Roman" w:eastAsia="Times New Roman" w:hAnsi="Times New Roman" w:cs="Times New Roman"/>
          <w:bCs/>
          <w:iCs/>
          <w:lang w:eastAsia="ru-RU"/>
        </w:rPr>
        <w:tab/>
      </w:r>
      <w:r w:rsidRPr="003B1070">
        <w:rPr>
          <w:rFonts w:ascii="Times New Roman" w:eastAsia="Times New Roman" w:hAnsi="Times New Roman" w:cs="Times New Roman"/>
          <w:bCs/>
          <w:iCs/>
          <w:lang w:eastAsia="ru-RU"/>
        </w:rPr>
        <w:tab/>
      </w:r>
      <w:r w:rsidRPr="003B1070">
        <w:rPr>
          <w:rFonts w:ascii="Times New Roman" w:eastAsia="Times New Roman" w:hAnsi="Times New Roman" w:cs="Times New Roman"/>
          <w:bCs/>
          <w:iCs/>
          <w:lang w:eastAsia="ru-RU"/>
        </w:rPr>
        <w:tab/>
      </w:r>
      <w:r w:rsidRPr="003B1070">
        <w:rPr>
          <w:rFonts w:ascii="Times New Roman" w:eastAsia="Times New Roman" w:hAnsi="Times New Roman" w:cs="Times New Roman"/>
          <w:bCs/>
          <w:iCs/>
          <w:lang w:eastAsia="ru-RU"/>
        </w:rPr>
        <w:tab/>
      </w:r>
      <w:r w:rsidRPr="003B1070">
        <w:rPr>
          <w:rFonts w:ascii="Times New Roman" w:eastAsia="Times New Roman" w:hAnsi="Times New Roman" w:cs="Times New Roman"/>
          <w:bCs/>
          <w:iCs/>
          <w:lang w:eastAsia="ru-RU"/>
        </w:rPr>
        <w:tab/>
      </w:r>
      <w:r w:rsidRPr="003B1070">
        <w:rPr>
          <w:rFonts w:ascii="Times New Roman" w:eastAsia="Times New Roman" w:hAnsi="Times New Roman" w:cs="Times New Roman"/>
          <w:bCs/>
          <w:iCs/>
          <w:lang w:eastAsia="ru-RU"/>
        </w:rPr>
        <w:tab/>
        <w:t>________________</w:t>
      </w:r>
    </w:p>
    <w:p w:rsidR="003B1070" w:rsidRPr="003B1070" w:rsidRDefault="003B1070" w:rsidP="003B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3B1070" w:rsidRPr="003B1070" w:rsidRDefault="003B1070" w:rsidP="003B1070">
      <w:pPr>
        <w:tabs>
          <w:tab w:val="left" w:pos="916"/>
          <w:tab w:val="left" w:pos="1832"/>
          <w:tab w:val="center" w:pos="45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B1070">
        <w:rPr>
          <w:rFonts w:ascii="Times New Roman" w:eastAsia="Times New Roman" w:hAnsi="Times New Roman" w:cs="Times New Roman"/>
          <w:lang w:eastAsia="ru-RU"/>
        </w:rPr>
        <w:t xml:space="preserve">             УТВЕРЖДАЮ:</w:t>
      </w:r>
      <w:r w:rsidRPr="003B1070">
        <w:rPr>
          <w:rFonts w:ascii="Times New Roman" w:eastAsia="Times New Roman" w:hAnsi="Times New Roman" w:cs="Times New Roman"/>
          <w:lang w:eastAsia="ru-RU"/>
        </w:rPr>
        <w:tab/>
        <w:t>ОЗНАКОМЛЕН:</w:t>
      </w:r>
    </w:p>
    <w:p w:rsidR="003B1070" w:rsidRPr="003B1070" w:rsidRDefault="003B1070" w:rsidP="003B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lang w:eastAsia="ru-RU"/>
        </w:rPr>
      </w:pPr>
    </w:p>
    <w:p w:rsidR="003B1070" w:rsidRPr="003B1070" w:rsidRDefault="003B1070" w:rsidP="003B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20" w:firstRow="1" w:lastRow="0" w:firstColumn="0" w:lastColumn="0" w:noHBand="0" w:noVBand="1"/>
      </w:tblPr>
      <w:tblGrid>
        <w:gridCol w:w="3115"/>
        <w:gridCol w:w="3060"/>
        <w:gridCol w:w="1720"/>
        <w:gridCol w:w="1207"/>
      </w:tblGrid>
      <w:tr w:rsidR="001D2CAF" w:rsidRPr="003B1070" w:rsidTr="00B1722E">
        <w:trPr>
          <w:trHeight w:val="467"/>
        </w:trPr>
        <w:tc>
          <w:tcPr>
            <w:tcW w:w="1711" w:type="pct"/>
            <w:shd w:val="clear" w:color="auto" w:fill="auto"/>
            <w:hideMark/>
          </w:tcPr>
          <w:p w:rsidR="001D2CAF" w:rsidRDefault="001D2CAF" w:rsidP="003B10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Работы</w:t>
            </w:r>
          </w:p>
          <w:p w:rsidR="001D2CAF" w:rsidRPr="003B1070" w:rsidRDefault="001D2CAF" w:rsidP="00A76BC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81" w:type="pct"/>
          </w:tcPr>
          <w:p w:rsidR="001D2CAF" w:rsidRPr="003B1070" w:rsidRDefault="001D2CAF" w:rsidP="003B10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Состав работ</w:t>
            </w:r>
          </w:p>
        </w:tc>
        <w:tc>
          <w:tcPr>
            <w:tcW w:w="945" w:type="pct"/>
            <w:shd w:val="clear" w:color="auto" w:fill="auto"/>
          </w:tcPr>
          <w:p w:rsidR="001D2CAF" w:rsidRPr="003B1070" w:rsidRDefault="001D2CAF" w:rsidP="003B10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Стоимость</w:t>
            </w:r>
          </w:p>
        </w:tc>
        <w:tc>
          <w:tcPr>
            <w:tcW w:w="663" w:type="pct"/>
          </w:tcPr>
          <w:p w:rsidR="001D2CAF" w:rsidRPr="003B1070" w:rsidRDefault="001D2CAF" w:rsidP="003B10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Сроки</w:t>
            </w:r>
          </w:p>
        </w:tc>
      </w:tr>
      <w:tr w:rsidR="001D2CAF" w:rsidRPr="00A76BC9" w:rsidTr="00B1722E">
        <w:trPr>
          <w:trHeight w:val="574"/>
        </w:trPr>
        <w:tc>
          <w:tcPr>
            <w:tcW w:w="1711" w:type="pct"/>
            <w:shd w:val="clear" w:color="auto" w:fill="auto"/>
          </w:tcPr>
          <w:p w:rsidR="001D2CAF" w:rsidRPr="003B1070" w:rsidRDefault="001D2CAF" w:rsidP="003B10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Рост числа потребителей клиентской базы 10%</w:t>
            </w:r>
          </w:p>
        </w:tc>
        <w:tc>
          <w:tcPr>
            <w:tcW w:w="1681" w:type="pct"/>
          </w:tcPr>
          <w:p w:rsidR="001D2CAF" w:rsidRDefault="001D2CAF" w:rsidP="00A76BC9">
            <w:pPr>
              <w:pStyle w:val="a8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76BC9">
              <w:rPr>
                <w:rFonts w:ascii="Times New Roman" w:eastAsia="Times New Roman" w:hAnsi="Times New Roman" w:cs="Times New Roman"/>
                <w:lang w:eastAsia="ru-RU"/>
              </w:rPr>
              <w:t>Проработка текущей базы данных ВЭД</w:t>
            </w:r>
          </w:p>
          <w:p w:rsidR="001D2CAF" w:rsidRDefault="001D2CAF" w:rsidP="00A76BC9">
            <w:pPr>
              <w:pStyle w:val="a8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Получение новых актуальных данных ВЭД и работа с ними</w:t>
            </w:r>
          </w:p>
          <w:p w:rsidR="001D2CAF" w:rsidRDefault="001D2CAF" w:rsidP="00A76BC9">
            <w:pPr>
              <w:pStyle w:val="a8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Разработка алгоритма обработки информации и подсчёта цен</w:t>
            </w:r>
          </w:p>
          <w:p w:rsidR="001D2CAF" w:rsidRDefault="001D2CAF" w:rsidP="00A76BC9">
            <w:pPr>
              <w:pStyle w:val="a8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Работа с аналитикой тендеров и закупок</w:t>
            </w:r>
          </w:p>
          <w:p w:rsidR="001D2CAF" w:rsidRPr="00A76BC9" w:rsidRDefault="001D2CAF" w:rsidP="00A76BC9">
            <w:pPr>
              <w:pStyle w:val="a8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Сегментация потребителей по применению. Подсчёт объёма рынка «снизу»</w:t>
            </w:r>
          </w:p>
        </w:tc>
        <w:tc>
          <w:tcPr>
            <w:tcW w:w="945" w:type="pct"/>
            <w:shd w:val="clear" w:color="auto" w:fill="auto"/>
          </w:tcPr>
          <w:p w:rsidR="001D2CAF" w:rsidRPr="003B1070" w:rsidRDefault="005845F8" w:rsidP="003B10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50 000</w:t>
            </w:r>
          </w:p>
        </w:tc>
        <w:tc>
          <w:tcPr>
            <w:tcW w:w="663" w:type="pct"/>
          </w:tcPr>
          <w:p w:rsidR="001D2CAF" w:rsidRPr="003B1070" w:rsidRDefault="005845F8" w:rsidP="003B10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31.05.2019</w:t>
            </w:r>
          </w:p>
        </w:tc>
      </w:tr>
      <w:tr w:rsidR="001D2CAF" w:rsidRPr="003B1070" w:rsidTr="00B1722E">
        <w:trPr>
          <w:trHeight w:val="390"/>
        </w:trPr>
        <w:tc>
          <w:tcPr>
            <w:tcW w:w="1711" w:type="pct"/>
            <w:shd w:val="clear" w:color="auto" w:fill="auto"/>
          </w:tcPr>
          <w:p w:rsidR="001D2CAF" w:rsidRPr="00894086" w:rsidRDefault="005845F8" w:rsidP="00A76BC9">
            <w:pPr>
              <w:pStyle w:val="a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Сегментация рынков и работа с каждым из сегментов</w:t>
            </w:r>
          </w:p>
        </w:tc>
        <w:tc>
          <w:tcPr>
            <w:tcW w:w="1681" w:type="pct"/>
          </w:tcPr>
          <w:p w:rsidR="001D2CAF" w:rsidRPr="005845F8" w:rsidRDefault="005845F8" w:rsidP="005845F8">
            <w:pPr>
              <w:pStyle w:val="a8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Сформировать четкое понимание сегментов рынка и их количество</w:t>
            </w:r>
          </w:p>
          <w:p w:rsidR="005845F8" w:rsidRPr="005845F8" w:rsidRDefault="005845F8" w:rsidP="005845F8">
            <w:pPr>
              <w:pStyle w:val="a8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Сформировать ценовую политику для каждого сегмента</w:t>
            </w:r>
          </w:p>
          <w:p w:rsidR="005845F8" w:rsidRPr="005845F8" w:rsidRDefault="005845F8" w:rsidP="005845F8">
            <w:pPr>
              <w:pStyle w:val="a8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Сформировать стратегию работы для каждого сегмента</w:t>
            </w:r>
          </w:p>
          <w:p w:rsidR="005845F8" w:rsidRPr="005845F8" w:rsidRDefault="005845F8" w:rsidP="005845F8">
            <w:pPr>
              <w:pStyle w:val="a8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>Сформировать стратегию продвижения (участие в выставках)</w:t>
            </w:r>
          </w:p>
          <w:p w:rsidR="005845F8" w:rsidRDefault="005845F8" w:rsidP="005845F8">
            <w:pPr>
              <w:pStyle w:val="a8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Сформировать портфели по сегментам</w:t>
            </w:r>
          </w:p>
          <w:p w:rsidR="005845F8" w:rsidRPr="005845F8" w:rsidRDefault="005845F8" w:rsidP="005845F8">
            <w:pPr>
              <w:pStyle w:val="a8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t xml:space="preserve">Количество вариаций для сформированных </w:t>
            </w:r>
            <w:proofErr w:type="spellStart"/>
            <w:r>
              <w:t>сегментов+адаптации</w:t>
            </w:r>
            <w:proofErr w:type="spellEnd"/>
            <w:r>
              <w:t xml:space="preserve"> презентации под отдельных </w:t>
            </w:r>
            <w:proofErr w:type="gramStart"/>
            <w:r>
              <w:t>клиентов</w:t>
            </w:r>
            <w:r>
              <w:t xml:space="preserve"> </w:t>
            </w:r>
            <w:r w:rsidRPr="005845F8">
              <w:t>&gt;</w:t>
            </w:r>
            <w:proofErr w:type="gramEnd"/>
            <w:r w:rsidRPr="00B60301">
              <w:t xml:space="preserve">= </w:t>
            </w:r>
            <w:r>
              <w:t>количество сегментов</w:t>
            </w:r>
          </w:p>
        </w:tc>
        <w:tc>
          <w:tcPr>
            <w:tcW w:w="945" w:type="pct"/>
            <w:shd w:val="clear" w:color="auto" w:fill="auto"/>
          </w:tcPr>
          <w:p w:rsidR="001D2CAF" w:rsidRPr="003B1070" w:rsidRDefault="00B1722E" w:rsidP="00A76B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25 000</w:t>
            </w:r>
          </w:p>
        </w:tc>
        <w:tc>
          <w:tcPr>
            <w:tcW w:w="663" w:type="pct"/>
          </w:tcPr>
          <w:p w:rsidR="001D2CAF" w:rsidRPr="003B1070" w:rsidRDefault="00B1722E" w:rsidP="00A76B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31.05.2019</w:t>
            </w:r>
          </w:p>
        </w:tc>
      </w:tr>
      <w:tr w:rsidR="00B1722E" w:rsidRPr="003B1070" w:rsidTr="00B1722E">
        <w:trPr>
          <w:trHeight w:val="509"/>
        </w:trPr>
        <w:tc>
          <w:tcPr>
            <w:tcW w:w="1711" w:type="pct"/>
            <w:shd w:val="clear" w:color="auto" w:fill="auto"/>
            <w:hideMark/>
          </w:tcPr>
          <w:p w:rsidR="00B1722E" w:rsidRPr="003B1070" w:rsidRDefault="00B1722E" w:rsidP="00B17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Завершить формирование портфеля для владельцев ТМ</w:t>
            </w:r>
          </w:p>
        </w:tc>
        <w:tc>
          <w:tcPr>
            <w:tcW w:w="1681" w:type="pct"/>
          </w:tcPr>
          <w:p w:rsidR="00B1722E" w:rsidRDefault="00B1722E" w:rsidP="00B1722E">
            <w:pPr>
              <w:pStyle w:val="a7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Доработать анкету потребителя и сводную таблицу с градацией по рейтингу</w:t>
            </w:r>
          </w:p>
          <w:p w:rsidR="00B1722E" w:rsidRDefault="00B1722E" w:rsidP="00B1722E">
            <w:pPr>
              <w:pStyle w:val="a7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lastRenderedPageBreak/>
              <w:t>Анализ конкурентов (цены, сроки, качество)</w:t>
            </w:r>
          </w:p>
          <w:p w:rsidR="00B1722E" w:rsidRDefault="00B1722E" w:rsidP="00B1722E">
            <w:pPr>
              <w:pStyle w:val="a7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Коррекция ценовой политики по продажам и закупкам</w:t>
            </w:r>
          </w:p>
          <w:p w:rsidR="00B1722E" w:rsidRPr="00894086" w:rsidRDefault="00B1722E" w:rsidP="00B1722E">
            <w:pPr>
              <w:pStyle w:val="a7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t>Определить условия для ключевых клиентов</w:t>
            </w:r>
          </w:p>
        </w:tc>
        <w:tc>
          <w:tcPr>
            <w:tcW w:w="945" w:type="pct"/>
            <w:shd w:val="clear" w:color="auto" w:fill="auto"/>
          </w:tcPr>
          <w:p w:rsidR="00B1722E" w:rsidRPr="003B1070" w:rsidRDefault="00B1722E" w:rsidP="00B17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25 000</w:t>
            </w:r>
          </w:p>
        </w:tc>
        <w:tc>
          <w:tcPr>
            <w:tcW w:w="663" w:type="pct"/>
          </w:tcPr>
          <w:p w:rsidR="00B1722E" w:rsidRPr="003B1070" w:rsidRDefault="00B1722E" w:rsidP="00B17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31.05.2019</w:t>
            </w:r>
          </w:p>
        </w:tc>
      </w:tr>
      <w:tr w:rsidR="00B1722E" w:rsidRPr="003B1070" w:rsidTr="00B1722E">
        <w:trPr>
          <w:trHeight w:val="328"/>
        </w:trPr>
        <w:tc>
          <w:tcPr>
            <w:tcW w:w="1711" w:type="pct"/>
            <w:shd w:val="clear" w:color="auto" w:fill="auto"/>
          </w:tcPr>
          <w:p w:rsidR="00B1722E" w:rsidRPr="003B1070" w:rsidRDefault="00B1722E" w:rsidP="00B17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Работа с внешними рынками</w:t>
            </w:r>
          </w:p>
        </w:tc>
        <w:tc>
          <w:tcPr>
            <w:tcW w:w="1681" w:type="pct"/>
          </w:tcPr>
          <w:p w:rsidR="00B1722E" w:rsidRPr="00B1722E" w:rsidRDefault="00B1722E" w:rsidP="00B1722E">
            <w:pPr>
              <w:pStyle w:val="a8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1722E">
              <w:rPr>
                <w:rFonts w:ascii="Times New Roman" w:eastAsia="Times New Roman" w:hAnsi="Times New Roman" w:cs="Times New Roman"/>
                <w:lang w:eastAsia="ru-RU"/>
              </w:rPr>
              <w:t>Сегментация рынков Египта</w:t>
            </w:r>
          </w:p>
          <w:p w:rsidR="00B1722E" w:rsidRDefault="00B1722E" w:rsidP="00B1722E">
            <w:pPr>
              <w:pStyle w:val="a8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1722E">
              <w:rPr>
                <w:rFonts w:ascii="Times New Roman" w:eastAsia="Times New Roman" w:hAnsi="Times New Roman" w:cs="Times New Roman"/>
                <w:lang w:eastAsia="ru-RU"/>
              </w:rPr>
              <w:t>Сформировать стратегию по Египту (приоритеты, шаги)</w:t>
            </w:r>
          </w:p>
          <w:p w:rsidR="00B1722E" w:rsidRDefault="00B1722E" w:rsidP="00B1722E">
            <w:pPr>
              <w:pStyle w:val="a8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Сформировать ценовую политику, прайс-листы для Египта</w:t>
            </w:r>
          </w:p>
          <w:p w:rsidR="00B1722E" w:rsidRPr="00B1722E" w:rsidRDefault="00B1722E" w:rsidP="00B1722E">
            <w:pPr>
              <w:pStyle w:val="a8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Провести аналогию для рынков Турции</w:t>
            </w:r>
          </w:p>
        </w:tc>
        <w:tc>
          <w:tcPr>
            <w:tcW w:w="945" w:type="pct"/>
            <w:shd w:val="clear" w:color="auto" w:fill="auto"/>
          </w:tcPr>
          <w:p w:rsidR="00B1722E" w:rsidRPr="003B1070" w:rsidRDefault="00B1722E" w:rsidP="00B1722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50 000</w:t>
            </w:r>
          </w:p>
        </w:tc>
        <w:tc>
          <w:tcPr>
            <w:tcW w:w="663" w:type="pct"/>
          </w:tcPr>
          <w:p w:rsidR="00B1722E" w:rsidRPr="003B1070" w:rsidRDefault="00B1722E" w:rsidP="00B17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14.06.2019</w:t>
            </w:r>
          </w:p>
        </w:tc>
      </w:tr>
    </w:tbl>
    <w:p w:rsidR="003B1070" w:rsidRPr="003B1070" w:rsidRDefault="003B1070" w:rsidP="003B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3B1070" w:rsidRPr="003B1070" w:rsidRDefault="003B1070" w:rsidP="003B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</w:p>
    <w:p w:rsidR="0076455B" w:rsidRDefault="0076455B"/>
    <w:sectPr w:rsidR="0076455B" w:rsidSect="002F510B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1397" w:bottom="1134" w:left="1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195" w:rsidRDefault="0049434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195" w:rsidRDefault="0049434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195" w:rsidRDefault="00494344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195" w:rsidRDefault="0049434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195" w:rsidRDefault="0049434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195" w:rsidRDefault="0049434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B89"/>
    <w:multiLevelType w:val="hybridMultilevel"/>
    <w:tmpl w:val="6D6AD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263C9"/>
    <w:multiLevelType w:val="hybridMultilevel"/>
    <w:tmpl w:val="E876B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23C43"/>
    <w:multiLevelType w:val="hybridMultilevel"/>
    <w:tmpl w:val="0EBEC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03286"/>
    <w:multiLevelType w:val="hybridMultilevel"/>
    <w:tmpl w:val="FA4E3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70"/>
    <w:rsid w:val="001D2CAF"/>
    <w:rsid w:val="003B1070"/>
    <w:rsid w:val="00494344"/>
    <w:rsid w:val="005845F8"/>
    <w:rsid w:val="0076455B"/>
    <w:rsid w:val="00A76BC9"/>
    <w:rsid w:val="00B1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1B24E"/>
  <w15:chartTrackingRefBased/>
  <w15:docId w15:val="{6B5C362C-AC5A-4DF5-9591-517AA0C1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B107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3B10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3B107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3B10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A76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A7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17</cp:revision>
  <dcterms:created xsi:type="dcterms:W3CDTF">2019-05-16T10:14:00Z</dcterms:created>
  <dcterms:modified xsi:type="dcterms:W3CDTF">2019-05-16T10:48:00Z</dcterms:modified>
</cp:coreProperties>
</file>