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1DB10160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D7B45">
        <w:rPr>
          <w:rFonts w:ascii="黑体" w:eastAsia="黑体" w:hAnsi="Times" w:hint="eastAsia"/>
          <w:sz w:val="30"/>
          <w:szCs w:val="30"/>
          <w:u w:val="single"/>
        </w:rPr>
        <w:t>机器学习</w:t>
      </w:r>
      <w:r w:rsidR="003C1C24">
        <w:rPr>
          <w:rFonts w:ascii="黑体" w:eastAsia="黑体" w:hAnsi="Times" w:hint="eastAsia"/>
          <w:sz w:val="30"/>
          <w:szCs w:val="30"/>
          <w:u w:val="single"/>
        </w:rPr>
        <w:t>与模式识别</w:t>
      </w:r>
      <w:bookmarkStart w:id="0" w:name="_GoBack"/>
      <w:bookmarkEnd w:id="0"/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F44E40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67684BBA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64F32">
              <w:rPr>
                <w:rFonts w:ascii="黑体" w:eastAsia="黑体" w:hAnsi="Times" w:hint="eastAsia"/>
                <w:sz w:val="24"/>
                <w:szCs w:val="20"/>
              </w:rPr>
              <w:t>多元</w:t>
            </w:r>
            <w:r w:rsidR="00B61E1C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03BDAE68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FA383C1" w14:textId="6617E1A5" w:rsidR="00834BA7" w:rsidRPr="00B61E1C" w:rsidRDefault="00B61E1C" w:rsidP="00B61E1C">
            <w:pPr>
              <w:pStyle w:val="a7"/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导入数据</w:t>
            </w:r>
          </w:p>
          <w:p w14:paraId="3FB8F528" w14:textId="141772D9" w:rsidR="00B61E1C" w:rsidRPr="00B61E1C" w:rsidRDefault="00B61E1C" w:rsidP="00B61E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所给数据中，</w:t>
            </w:r>
            <w:r w:rsidR="00664F32">
              <w:rPr>
                <w:rFonts w:ascii="黑体" w:eastAsia="黑体" w:hAnsi="Times"/>
                <w:sz w:val="24"/>
                <w:szCs w:val="20"/>
              </w:rPr>
              <w:t>ex2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为x数据，</w:t>
            </w:r>
            <w:r w:rsidR="00664F32">
              <w:rPr>
                <w:rFonts w:ascii="黑体" w:eastAsia="黑体" w:hAnsi="Times"/>
                <w:sz w:val="24"/>
                <w:szCs w:val="20"/>
              </w:rPr>
              <w:t>ex2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y.dat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为y标签，导入</w:t>
            </w:r>
            <w:r w:rsidR="00664F32">
              <w:rPr>
                <w:rFonts w:ascii="黑体" w:eastAsia="黑体" w:hAnsi="Times" w:hint="eastAsia"/>
                <w:sz w:val="24"/>
                <w:szCs w:val="20"/>
              </w:rPr>
              <w:t>数据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1C11137E" w14:textId="77777777" w:rsidR="00664F32" w:rsidRDefault="00664F32" w:rsidP="00664F3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load data</w:t>
            </w:r>
          </w:p>
          <w:p w14:paraId="56258E9B" w14:textId="77777777" w:rsidR="00664F32" w:rsidRDefault="00664F32" w:rsidP="00664F3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'ex2x.dat'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9DCB53C" w14:textId="77777777" w:rsidR="00664F32" w:rsidRDefault="00664F32" w:rsidP="00664F3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'ex2y.dat'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321B257" w14:textId="77777777" w:rsidR="00664F32" w:rsidRDefault="00664F32" w:rsidP="00664F3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0A136BC" w14:textId="77777777" w:rsidR="00D64791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得到数据的规模，并进行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数据预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处理，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将数据标准化，标准化为：</w:t>
            </w:r>
          </w:p>
          <w:p w14:paraId="1ED872AC" w14:textId="09554BF3" w:rsidR="00D64791" w:rsidRDefault="00D64791" w:rsidP="00D64791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6479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84F581C" wp14:editId="06F3F1CF">
                  <wp:extent cx="863600" cy="482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9452B" w14:textId="39C11DCE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6B2A0DC0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m=length(y);</w:t>
            </w:r>
          </w:p>
          <w:p w14:paraId="475E65ED" w14:textId="77777777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X=[ones(m,1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),x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];</w:t>
            </w:r>
          </w:p>
          <w:p w14:paraId="5D9025D6" w14:textId="77777777" w:rsidR="00D64791" w:rsidRDefault="00D64791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519ADE7A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process</w:t>
            </w:r>
          </w:p>
          <w:p w14:paraId="3D55DC9E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sig=std(X);</w:t>
            </w:r>
          </w:p>
          <w:p w14:paraId="21FD5B4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mu=mean(X);</w:t>
            </w:r>
          </w:p>
          <w:p w14:paraId="0FA2E63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2)=(X(:,2)-mu(2))/sig(2);</w:t>
            </w:r>
          </w:p>
          <w:p w14:paraId="7766B3C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3)=(X(:,3)-mu(3))/sig(3);</w:t>
            </w:r>
          </w:p>
          <w:p w14:paraId="7E085BFA" w14:textId="77777777" w:rsidR="00D64791" w:rsidRDefault="00D64791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0254C395" w14:textId="5E619C7C" w:rsidR="00B61E1C" w:rsidRPr="00B61E1C" w:rsidRDefault="00B61E1C" w:rsidP="00B61E1C">
            <w:pPr>
              <w:pStyle w:val="a7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训练</w:t>
            </w:r>
            <w:r w:rsidR="00DF2F3B">
              <w:rPr>
                <w:rFonts w:ascii="黑体" w:eastAsia="黑体" w:hAnsi="Times" w:hint="eastAsia"/>
                <w:sz w:val="24"/>
                <w:szCs w:val="20"/>
              </w:rPr>
              <w:t>定义</w:t>
            </w:r>
          </w:p>
          <w:p w14:paraId="5BBADE3A" w14:textId="26C1767C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目标函数定义：本实验目的为线性回归，故目标函数为y=wx+b，对函数进行简化，可表示为y=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X*theta,X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m*3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维矩阵，theta为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*1列向量</w:t>
            </w:r>
          </w:p>
          <w:p w14:paraId="6A1ECA69" w14:textId="20DABA30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损失函数定义：采用最小二乘的定义，损失函数定义如下</w:t>
            </w:r>
          </w:p>
          <w:p w14:paraId="4CB74470" w14:textId="6C99E31B" w:rsidR="00B61E1C" w:rsidRPr="002D2C02" w:rsidRDefault="00B61E1C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66AA7B11" wp14:editId="3540298C">
                  <wp:extent cx="1676400" cy="44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A8B0" w14:textId="548F316C" w:rsidR="00B61E1C" w:rsidRP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其中h（theta）为假设，本实验为线性函数</w:t>
            </w:r>
          </w:p>
          <w:p w14:paraId="4354C8B4" w14:textId="4DDB042D" w:rsidR="00B61E1C" w:rsidRPr="002D2C02" w:rsidRDefault="00B61E1C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6E6438BB" wp14:editId="15E1409E">
                  <wp:extent cx="81280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0517C" w14:textId="655CE101" w:rsidR="00B61E1C" w:rsidRDefault="00B61E1C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3.训练目标为最小化损失函数，通过得到最优的theta从而得到最终的目标函数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，本实验采用的是梯度下降的方法，</w:t>
            </w:r>
            <w:r w:rsidR="002D2C02">
              <w:rPr>
                <w:rFonts w:ascii="黑体" w:eastAsia="黑体" w:hAnsi="Times"/>
                <w:sz w:val="24"/>
                <w:szCs w:val="20"/>
              </w:rPr>
              <w:t>J(theta)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 w:rsidR="002D2C02">
              <w:rPr>
                <w:rFonts w:ascii="黑体" w:eastAsia="黑体" w:hAnsi="Times"/>
                <w:sz w:val="24"/>
                <w:szCs w:val="20"/>
              </w:rPr>
              <w:t>theta</w:t>
            </w:r>
            <w:r w:rsidR="002D2C02">
              <w:rPr>
                <w:rFonts w:ascii="黑体" w:eastAsia="黑体" w:hAnsi="Times" w:hint="eastAsia"/>
                <w:sz w:val="24"/>
                <w:szCs w:val="20"/>
              </w:rPr>
              <w:t>求导可得</w:t>
            </w:r>
          </w:p>
          <w:p w14:paraId="3730CB84" w14:textId="03B91584" w:rsidR="002D2C02" w:rsidRDefault="002D2C02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E7B25DE" wp14:editId="0568A957">
                  <wp:extent cx="1651000" cy="4445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53378" w14:textId="4946E6F8" w:rsidR="002D2C02" w:rsidRDefault="002D2C02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的更新公式为：</w:t>
            </w:r>
          </w:p>
          <w:p w14:paraId="4017A68A" w14:textId="07F3A0A9" w:rsidR="002D2C02" w:rsidRDefault="00DF2F3B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F2F3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8673389" wp14:editId="1A30D4D5">
                  <wp:extent cx="9652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CB216" w14:textId="3A0AE2E8" w:rsidR="002D2C02" w:rsidRDefault="002D2C02" w:rsidP="00B61E1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最终得到theta的更新为</w:t>
            </w:r>
          </w:p>
          <w:p w14:paraId="66199784" w14:textId="02A034E0" w:rsidR="002D2C02" w:rsidRDefault="002D2C02" w:rsidP="002D2C02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71924F4" wp14:editId="7AAB8B97">
                  <wp:extent cx="1765300" cy="444500"/>
                  <wp:effectExtent l="0" t="0" r="1270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FB86B" w14:textId="08034D89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本次实验目的为通过绘制不同学习率下多次迭代的误差变化的曲线，从而选择得到较好的学习率，学习率选择范围为（0.001，10）</w:t>
            </w:r>
          </w:p>
          <w:p w14:paraId="16108962" w14:textId="7A6B068D" w:rsidR="00DF2F3B" w:rsidRPr="00DF2F3B" w:rsidRDefault="00DF2F3B" w:rsidP="00DF2F3B">
            <w:pPr>
              <w:pStyle w:val="a7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0C973900" w14:textId="32CCE27D" w:rsidR="00DF2F3B" w:rsidRP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="00DF2F3B" w:rsidRPr="007768C4">
              <w:rPr>
                <w:rFonts w:ascii="黑体" w:eastAsia="黑体" w:hAnsi="Times" w:hint="eastAsia"/>
                <w:sz w:val="24"/>
                <w:szCs w:val="20"/>
              </w:rPr>
              <w:t>绘制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不同学习率下</w:t>
            </w:r>
            <w:r w:rsidR="00DF2F3B" w:rsidRPr="007768C4">
              <w:rPr>
                <w:rFonts w:ascii="黑体" w:eastAsia="黑体" w:hAnsi="Times" w:hint="eastAsia"/>
                <w:sz w:val="24"/>
                <w:szCs w:val="20"/>
              </w:rPr>
              <w:t>损失函数的图像，</w:t>
            </w:r>
            <w:r w:rsidR="00D64791">
              <w:rPr>
                <w:rFonts w:ascii="黑体" w:eastAsia="黑体" w:hAnsi="Times" w:hint="eastAsia"/>
                <w:sz w:val="24"/>
                <w:szCs w:val="20"/>
              </w:rPr>
              <w:t>选取学习率为1.0，0.5，0.2，0.1，</w:t>
            </w:r>
            <w:r w:rsidR="00DF2F3B" w:rsidRPr="007768C4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18ED527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learning rate</w:t>
            </w:r>
          </w:p>
          <w:p w14:paraId="6380C89D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theta0=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rands(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3,1);</w:t>
            </w:r>
          </w:p>
          <w:p w14:paraId="5E9D09C6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num=50;</w:t>
            </w:r>
          </w:p>
          <w:p w14:paraId="498CC97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91ADB70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1</w:t>
            </w:r>
          </w:p>
          <w:p w14:paraId="56612A6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alpha=1.0;</w:t>
            </w:r>
          </w:p>
          <w:p w14:paraId="68A4C600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Jtheta=zeros(num,1);</w:t>
            </w:r>
          </w:p>
          <w:p w14:paraId="144CCF4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61B7E7F9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674B22DB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Jtheta(k)=(X*theta-y)'*(X*theta-y)/(2*m);</w:t>
            </w:r>
          </w:p>
          <w:p w14:paraId="48851ED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35FE3FC2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75E0BAC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496A8B8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1777CA6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1)=x_pre*theta;</w:t>
            </w:r>
          </w:p>
          <w:p w14:paraId="699DB89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Jtheta(num)</w:t>
            </w:r>
          </w:p>
          <w:p w14:paraId="62C0A3B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355C2A2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2</w:t>
            </w:r>
          </w:p>
          <w:p w14:paraId="5C186CD5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alpha=0.5;</w:t>
            </w:r>
          </w:p>
          <w:p w14:paraId="3014191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Jtheta=zeros(num,1);</w:t>
            </w:r>
          </w:p>
          <w:p w14:paraId="0E1489C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44F5CCF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24C4F26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Jtheta(k)=(X*theta-y)'*(X*theta-y)/(2*m);</w:t>
            </w:r>
          </w:p>
          <w:p w14:paraId="3293342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5443950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3FB817FD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147D0979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'r-'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1BE1222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2)=x_pre*theta;</w:t>
            </w:r>
          </w:p>
          <w:p w14:paraId="26E7F8AD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Jtheta(num)</w:t>
            </w:r>
          </w:p>
          <w:p w14:paraId="2C3BDBC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6ABCA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3</w:t>
            </w:r>
          </w:p>
          <w:p w14:paraId="0CD4335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alpha=0.2;</w:t>
            </w:r>
          </w:p>
          <w:p w14:paraId="43C1DD2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lastRenderedPageBreak/>
              <w:t>Jtheta=zeros(num,1);</w:t>
            </w:r>
          </w:p>
          <w:p w14:paraId="7F4D1CFE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4C5E2C9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53E1817C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Jtheta(k)=(X*theta-y)'*(X*theta-y)/(2*m);</w:t>
            </w:r>
          </w:p>
          <w:p w14:paraId="0D3149B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36E5B8E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25F2BA4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BE0F92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'k-'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30C3325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3)=x_pre*theta;</w:t>
            </w:r>
          </w:p>
          <w:p w14:paraId="4B6E5605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Jtheta(num)</w:t>
            </w:r>
          </w:p>
          <w:p w14:paraId="62E6DCAC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ACB10A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4</w:t>
            </w:r>
          </w:p>
          <w:p w14:paraId="75109E7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alpha=0.1;</w:t>
            </w:r>
          </w:p>
          <w:p w14:paraId="199BAF7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Jtheta=zeros(num,1);</w:t>
            </w:r>
          </w:p>
          <w:p w14:paraId="04A754A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22675E2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72934BE3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Jtheta(k)=(X*theta-y)'*(X*theta-y)/(2*m);</w:t>
            </w:r>
          </w:p>
          <w:p w14:paraId="17D3483E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1F8720E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1E062878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D4B424E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'g-'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7B3BABCF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4)=x_pre*theta;</w:t>
            </w:r>
          </w:p>
          <w:p w14:paraId="3B3B1F9B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Jtheta(num)</w:t>
            </w:r>
          </w:p>
          <w:p w14:paraId="66385D7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B65939E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plot</w:t>
            </w:r>
          </w:p>
          <w:p w14:paraId="22DCC68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'number of iterations'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AB8F061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'cost J'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3EA69B7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'lr=1.0'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'lr=0.5'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'lr=0.2'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'lr=0.1'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02E67F54" w14:textId="77777777" w:rsidR="00D64791" w:rsidRDefault="00D64791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'loss of different learning-rate'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18620C83" w14:textId="77777777" w:rsidR="00DF2F3B" w:rsidRDefault="00DF2F3B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65B728EE" w14:textId="7919B192" w:rsidR="00DF2F3B" w:rsidRDefault="00DF2F3B" w:rsidP="00D64791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绘制图像结果如下，</w:t>
            </w:r>
          </w:p>
          <w:p w14:paraId="277E44EC" w14:textId="2459A7CB" w:rsidR="00DF2F3B" w:rsidRDefault="00B234F8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8C7B56C" wp14:editId="161AFC9C">
                  <wp:extent cx="3095793" cy="2321938"/>
                  <wp:effectExtent l="0" t="0" r="3175" b="0"/>
                  <wp:docPr id="13" name="图片 13" descr="result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597" cy="232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481A3" w14:textId="215185FB" w:rsidR="00D64791" w:rsidRDefault="00D64791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通过观察可知，学习率在</w:t>
            </w:r>
            <w:r w:rsidR="00063F02">
              <w:rPr>
                <w:rFonts w:ascii="黑体" w:eastAsia="黑体" w:hAnsi="Times" w:hint="eastAsia"/>
                <w:sz w:val="24"/>
                <w:szCs w:val="20"/>
              </w:rPr>
              <w:t>1.0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附近时收敛速度最快</w:t>
            </w:r>
          </w:p>
          <w:p w14:paraId="7DC7827E" w14:textId="43B7BDBC" w:rsidR="007768C4" w:rsidRDefault="007768C4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2.</w:t>
            </w:r>
            <w:r w:rsidR="00063F02">
              <w:rPr>
                <w:rFonts w:ascii="黑体" w:eastAsia="黑体" w:hAnsi="Times" w:hint="eastAsia"/>
                <w:sz w:val="24"/>
                <w:szCs w:val="20"/>
              </w:rPr>
              <w:t>获得theta最终训练结果，并预测（1，1650，3）时y的数据</w:t>
            </w:r>
            <w:r w:rsidR="00063F0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3DDD1801" w14:textId="081F956D" w:rsidR="00063F02" w:rsidRDefault="00063F02" w:rsidP="00DF2F3B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采取学习率为1.0时50次迭代便收敛了，结果为</w:t>
            </w:r>
          </w:p>
          <w:p w14:paraId="2ABDC473" w14:textId="73A882F5" w:rsidR="007768C4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063F02">
              <w:rPr>
                <w:rFonts w:ascii="黑体" w:eastAsia="黑体" w:hAnsi="Times"/>
                <w:sz w:val="24"/>
                <w:szCs w:val="20"/>
              </w:rPr>
              <w:t>theta = 1.0e+05 *[3.4041;1.</w:t>
            </w:r>
            <w:proofErr w:type="gramStart"/>
            <w:r w:rsidRPr="00063F02">
              <w:rPr>
                <w:rFonts w:ascii="黑体" w:eastAsia="黑体" w:hAnsi="Times"/>
                <w:sz w:val="24"/>
                <w:szCs w:val="20"/>
              </w:rPr>
              <w:t>1063;-</w:t>
            </w:r>
            <w:proofErr w:type="gramEnd"/>
            <w:r w:rsidRPr="00063F02">
              <w:rPr>
                <w:rFonts w:ascii="黑体" w:eastAsia="黑体" w:hAnsi="Times"/>
                <w:sz w:val="24"/>
                <w:szCs w:val="20"/>
              </w:rPr>
              <w:t>0.0665]</w:t>
            </w:r>
          </w:p>
          <w:p w14:paraId="5D77DF54" w14:textId="1CCF3BB4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预测数据代码如下：</w:t>
            </w:r>
          </w:p>
          <w:p w14:paraId="5931D899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pre-data</w:t>
            </w:r>
          </w:p>
          <w:p w14:paraId="684F58D2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 1650 3];</w:t>
            </w:r>
          </w:p>
          <w:p w14:paraId="470F5811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2)=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x_pre(2)-mu(2)/sig(2);</w:t>
            </w:r>
          </w:p>
          <w:p w14:paraId="32B24D9B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3)=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x_pre(3)-mu(3)/sig(3);</w:t>
            </w:r>
          </w:p>
          <w:p w14:paraId="7D580D72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y_pre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0 0 0 0];</w:t>
            </w:r>
          </w:p>
          <w:p w14:paraId="4762DA5B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3DEA3FBC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 group 1</w:t>
            </w:r>
          </w:p>
          <w:p w14:paraId="5E9BDEF2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alpha=1.0;</w:t>
            </w:r>
          </w:p>
          <w:p w14:paraId="1CC4C6FA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Jtheta=zeros(num,1);</w:t>
            </w:r>
          </w:p>
          <w:p w14:paraId="44122F39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theta=theta0;</w:t>
            </w:r>
          </w:p>
          <w:p w14:paraId="08AA85B6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10D84F18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Jtheta(k)=(X*theta-y)'*(X*theta-y)/(2*m);</w:t>
            </w:r>
          </w:p>
          <w:p w14:paraId="555EF321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).*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(X))'/m;</w:t>
            </w:r>
          </w:p>
          <w:p w14:paraId="36A227A9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05D83CBD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539ED6EE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plot(0:num-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1,Jtheta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,2);</w:t>
            </w:r>
          </w:p>
          <w:p w14:paraId="0FA8521D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1)=x_pre*theta;</w:t>
            </w:r>
          </w:p>
          <w:p w14:paraId="4F8DB537" w14:textId="77777777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55321951" w14:textId="293B725B" w:rsid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预测结果为</w:t>
            </w:r>
            <w:r w:rsidRPr="00063F02">
              <w:rPr>
                <w:rFonts w:ascii="黑体" w:eastAsia="黑体" w:hAnsi="Times"/>
                <w:sz w:val="24"/>
                <w:szCs w:val="20"/>
              </w:rPr>
              <w:t>2.0433e+09</w:t>
            </w:r>
          </w:p>
          <w:p w14:paraId="365FBB43" w14:textId="77777777" w:rsidR="00063F02" w:rsidRPr="00063F02" w:rsidRDefault="00063F02" w:rsidP="00063F02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63458D89" w14:textId="304C531B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本实验为线性回归，由损失函数定义与目标函数可知，我们的目的为找到最终的theta，使得</w:t>
            </w:r>
          </w:p>
          <w:p w14:paraId="7B1CF617" w14:textId="5A3721D1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0192BC4" wp14:editId="30B0B3B4">
                  <wp:extent cx="1384300" cy="266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ACE65" w14:textId="075E147B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故由最小二乘可知，我们可以直接得到最优的theta，即：</w:t>
            </w:r>
          </w:p>
          <w:p w14:paraId="3F4479A4" w14:textId="2B284FD9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48C11AC" wp14:editId="4C8EC528">
                  <wp:extent cx="533400" cy="228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E68EC" w14:textId="486F785D" w:rsidR="007768C4" w:rsidRDefault="007768C4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其中X+为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的伪逆</w:t>
            </w:r>
          </w:p>
          <w:p w14:paraId="77696C69" w14:textId="6CBAED65" w:rsidR="007768C4" w:rsidRDefault="007768C4" w:rsidP="007768C4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A321DD9" wp14:editId="4FAFE5DF">
                  <wp:extent cx="1079500" cy="304800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8FACC" w14:textId="35D7898F" w:rsidR="00472081" w:rsidRDefault="007768C4" w:rsidP="00B234F8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所得到theta为最优的</w:t>
            </w:r>
          </w:p>
          <w:p w14:paraId="7A9F501B" w14:textId="0D9534DB" w:rsidR="00B61E1C" w:rsidRPr="00B61E1C" w:rsidRDefault="00B234F8" w:rsidP="007768C4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最终计算得到的结果保留四位小数，该方法结果与学习率为1.0的结果相等</w:t>
            </w: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335F8DDF" w14:textId="67DF1370" w:rsidR="00F44E40" w:rsidRDefault="00611C6E" w:rsidP="00611C6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0"/>
              </w:rPr>
              <w:t>调整学习率时时间代价大，解决方法：二分法不断细化</w:t>
            </w: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19F4" w14:textId="69003B89" w:rsidR="00F44E40" w:rsidRDefault="00F44E40" w:rsidP="00DF2F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611C6E">
              <w:rPr>
                <w:rFonts w:ascii="黑体" w:eastAsia="黑体" w:hAnsi="Times" w:hint="eastAsia"/>
                <w:sz w:val="24"/>
                <w:szCs w:val="20"/>
              </w:rPr>
              <w:t>通过本次实验，对梯度下降方法有了进一步的了解，在合适的学习率下可以极快的收敛</w:t>
            </w: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86EF4" w14:textId="77777777" w:rsidR="00425DEC" w:rsidRDefault="00425DEC" w:rsidP="00F44E40">
      <w:r>
        <w:separator/>
      </w:r>
    </w:p>
  </w:endnote>
  <w:endnote w:type="continuationSeparator" w:id="0">
    <w:p w14:paraId="760248B4" w14:textId="77777777" w:rsidR="00425DEC" w:rsidRDefault="00425DEC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6ACD" w14:textId="77777777" w:rsidR="00425DEC" w:rsidRDefault="00425DEC" w:rsidP="00F44E40">
      <w:r>
        <w:separator/>
      </w:r>
    </w:p>
  </w:footnote>
  <w:footnote w:type="continuationSeparator" w:id="0">
    <w:p w14:paraId="23CA89F1" w14:textId="77777777" w:rsidR="00425DEC" w:rsidRDefault="00425DEC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8336D3"/>
    <w:multiLevelType w:val="hybridMultilevel"/>
    <w:tmpl w:val="2E1AFC46"/>
    <w:lvl w:ilvl="0" w:tplc="F3F48B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2C77E2"/>
    <w:multiLevelType w:val="hybridMultilevel"/>
    <w:tmpl w:val="EB5CEEE6"/>
    <w:lvl w:ilvl="0" w:tplc="8EFCFE2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775E19"/>
    <w:multiLevelType w:val="hybridMultilevel"/>
    <w:tmpl w:val="61300904"/>
    <w:lvl w:ilvl="0" w:tplc="0B2602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CE299D"/>
    <w:multiLevelType w:val="hybridMultilevel"/>
    <w:tmpl w:val="D6841C68"/>
    <w:lvl w:ilvl="0" w:tplc="E9F289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5259CE"/>
    <w:multiLevelType w:val="hybridMultilevel"/>
    <w:tmpl w:val="6CEC3C6C"/>
    <w:lvl w:ilvl="0" w:tplc="61FEC7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63F02"/>
    <w:rsid w:val="00075656"/>
    <w:rsid w:val="000C4AC5"/>
    <w:rsid w:val="000F33B2"/>
    <w:rsid w:val="00120C2F"/>
    <w:rsid w:val="00175C1E"/>
    <w:rsid w:val="001A372F"/>
    <w:rsid w:val="001C33BC"/>
    <w:rsid w:val="001E7F31"/>
    <w:rsid w:val="0029478C"/>
    <w:rsid w:val="002B031E"/>
    <w:rsid w:val="002D2C02"/>
    <w:rsid w:val="003C1C24"/>
    <w:rsid w:val="00425DEC"/>
    <w:rsid w:val="004308FC"/>
    <w:rsid w:val="00472081"/>
    <w:rsid w:val="004A5F90"/>
    <w:rsid w:val="00512EF1"/>
    <w:rsid w:val="005662CD"/>
    <w:rsid w:val="005E0CA8"/>
    <w:rsid w:val="00611C6E"/>
    <w:rsid w:val="00622D2A"/>
    <w:rsid w:val="00664F32"/>
    <w:rsid w:val="0069353A"/>
    <w:rsid w:val="00766736"/>
    <w:rsid w:val="007768C4"/>
    <w:rsid w:val="007B3180"/>
    <w:rsid w:val="00815C8B"/>
    <w:rsid w:val="00834B37"/>
    <w:rsid w:val="00834BA7"/>
    <w:rsid w:val="00905122"/>
    <w:rsid w:val="00A65521"/>
    <w:rsid w:val="00AF1E27"/>
    <w:rsid w:val="00B16F18"/>
    <w:rsid w:val="00B234F8"/>
    <w:rsid w:val="00B376AB"/>
    <w:rsid w:val="00B61E1C"/>
    <w:rsid w:val="00B84C50"/>
    <w:rsid w:val="00C76AE9"/>
    <w:rsid w:val="00C803F2"/>
    <w:rsid w:val="00C829CE"/>
    <w:rsid w:val="00C95EED"/>
    <w:rsid w:val="00CA61EE"/>
    <w:rsid w:val="00CC0835"/>
    <w:rsid w:val="00CD7B45"/>
    <w:rsid w:val="00CE5D2F"/>
    <w:rsid w:val="00D17A14"/>
    <w:rsid w:val="00D64791"/>
    <w:rsid w:val="00D647AC"/>
    <w:rsid w:val="00D66B78"/>
    <w:rsid w:val="00D951C8"/>
    <w:rsid w:val="00DB2B9C"/>
    <w:rsid w:val="00DF15B3"/>
    <w:rsid w:val="00DF2F3B"/>
    <w:rsid w:val="00E128E5"/>
    <w:rsid w:val="00EA661F"/>
    <w:rsid w:val="00EF7895"/>
    <w:rsid w:val="00F44E40"/>
    <w:rsid w:val="00F9528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jpeg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35</cp:revision>
  <dcterms:created xsi:type="dcterms:W3CDTF">2015-12-07T09:03:00Z</dcterms:created>
  <dcterms:modified xsi:type="dcterms:W3CDTF">2018-09-29T06:51:00Z</dcterms:modified>
</cp:coreProperties>
</file>