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53" w:rsidRPr="00920353" w:rsidRDefault="00920353" w:rsidP="00920353">
      <w:pPr>
        <w:tabs>
          <w:tab w:val="left" w:pos="284"/>
        </w:tabs>
        <w:rPr>
          <w:rFonts w:ascii="Courier New" w:eastAsia="Times New Roman" w:hAnsi="Courier New" w:cs="Courier New"/>
          <w:b/>
          <w:szCs w:val="24"/>
          <w:lang w:val="en-US" w:eastAsia="id-ID"/>
        </w:rPr>
      </w:pPr>
      <w:r w:rsidRPr="00920353">
        <w:rPr>
          <w:rFonts w:ascii="Courier New" w:hAnsi="Courier New" w:cs="Courier New"/>
          <w:b/>
          <w:szCs w:val="24"/>
        </w:rPr>
        <w:t>Drill String Design</w:t>
      </w:r>
      <w:r w:rsidRPr="00920353">
        <w:rPr>
          <w:rFonts w:ascii="Courier New" w:hAnsi="Courier New" w:cs="Courier New"/>
          <w:b/>
          <w:szCs w:val="24"/>
        </w:rPr>
        <w:t xml:space="preserve"> </w:t>
      </w:r>
      <w:r w:rsidRPr="00920353">
        <w:rPr>
          <w:rFonts w:ascii="Courier New" w:eastAsia="Times New Roman" w:hAnsi="Courier New" w:cs="Courier New"/>
          <w:b/>
          <w:szCs w:val="24"/>
          <w:lang w:val="en-US" w:eastAsia="id-ID"/>
        </w:rPr>
        <w:t>(</w:t>
      </w:r>
      <w:r w:rsidRPr="00920353">
        <w:rPr>
          <w:rFonts w:ascii="Courier New" w:eastAsia="Times New Roman" w:hAnsi="Courier New" w:cs="Courier New"/>
          <w:b/>
          <w:szCs w:val="24"/>
          <w:lang w:eastAsia="id-ID"/>
        </w:rPr>
        <w:t>Limit</w:t>
      </w:r>
      <w:proofErr w:type="spellStart"/>
      <w:r w:rsidRPr="00920353">
        <w:rPr>
          <w:rFonts w:ascii="Courier New" w:eastAsia="Times New Roman" w:hAnsi="Courier New" w:cs="Courier New"/>
          <w:b/>
          <w:szCs w:val="24"/>
          <w:lang w:val="en-US" w:eastAsia="id-ID"/>
        </w:rPr>
        <w:t>ations</w:t>
      </w:r>
      <w:proofErr w:type="spellEnd"/>
      <w:r w:rsidRPr="00920353">
        <w:rPr>
          <w:rFonts w:ascii="Courier New" w:eastAsia="Times New Roman" w:hAnsi="Courier New" w:cs="Courier New"/>
          <w:b/>
          <w:szCs w:val="24"/>
          <w:lang w:eastAsia="id-ID"/>
        </w:rPr>
        <w:t>)</w:t>
      </w:r>
      <w:r w:rsidRPr="00920353">
        <w:rPr>
          <w:rFonts w:ascii="Courier New" w:eastAsia="Times New Roman" w:hAnsi="Courier New" w:cs="Courier New"/>
          <w:b/>
          <w:szCs w:val="24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following will be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ength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assemblý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A) necessary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or a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sired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weight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on bit (WO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Feet of drill pipe that can be used wit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specific bottom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assembly (B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A).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92035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1. Length of bottom</w:t>
      </w:r>
      <w:r w:rsidRPr="0092035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h</w:t>
      </w:r>
      <w:r w:rsidRPr="0092035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</w:t>
      </w:r>
      <w:r w:rsidRPr="0092035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r w:rsidRPr="0092035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e assembly necessary for a desired weight on </w:t>
      </w:r>
      <w:proofErr w:type="gramStart"/>
      <w:r w:rsidRPr="0092035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bit :</w:t>
      </w:r>
      <w:proofErr w:type="gramEnd"/>
      <w:r w:rsidRPr="0092035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Length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WOB x f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Wdc x BF</m:t>
              </m:r>
            </m:den>
          </m:f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WOB = desired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used while drilling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Safety factor to place neutral point in drill collars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Wdc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drill collar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BF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buoyancy factor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Desired WOB while drilling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50,000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Safety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15%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OD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— 3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Buoyancy factor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BF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65.5-12.0 ppg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</m:t>
              </m:r>
            </m:den>
          </m:f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8168</m:t>
          </m:r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bottom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assembly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necessary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Length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50,000 x 1.15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147 x 0.8168</m:t>
              </m:r>
            </m:den>
          </m:f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57,500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120.0696</m:t>
              </m:r>
            </m:den>
          </m:f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P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479 ft</m:t>
          </m:r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2. Feet of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dri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ll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pipe that can be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u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sed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with a specific bottom hole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assembly (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HA)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Obtain tensile strength for 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from cementing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hand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book 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other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source.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buoyancy factor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D16BB" w:rsidRPr="008D16BB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BF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65.5-mud weight (ppg)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</m:t>
              </m:r>
            </m:den>
          </m:f>
        </m:oMath>
      </m:oMathPara>
    </w:p>
    <w:p w:rsidR="008D16BB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D16BB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D16BB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D16BB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maximum length of drill pipe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can be run into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920353" w:rsidRDefault="008D16BB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t>with</w:t>
      </w:r>
      <w:proofErr w:type="gramEnd"/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specific bottom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</w:t>
      </w:r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 </w:t>
      </w:r>
      <w:proofErr w:type="spellStart"/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t>assembl</w:t>
      </w:r>
      <w:proofErr w:type="spellEnd"/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D16BB" w:rsidRDefault="008D16BB" w:rsidP="008D1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Lengt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h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max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 x f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-MOP-Wbha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BF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Wdp</m:t>
              </m:r>
            </m:den>
          </m:f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920353" w:rsidRDefault="00D37D61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 w:rsidR="0092035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tens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1e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trength (lb) for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new pipe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safety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ctor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corr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new pipe to no.2 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MOP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margin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overpull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Wbha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 weight in air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drill pipe weight in air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buoyancy factor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total de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 that can be reached wit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 a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specific bottom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hole 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assembly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Total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1ength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max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 length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Drill pipe (5.0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19.5 lb/ft – Grade G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nsile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strength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554,000 lb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 weight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air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50,000 lb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BHA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500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Desired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overpull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100,000 lb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13.5 ppg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Safety factor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10%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 w:rsidR="00D37D61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Buoyancy factor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7D61" w:rsidRPr="00D37D61" w:rsidRDefault="00D37D61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BF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65.5-13.5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65.5</m:t>
              </m:r>
            </m:den>
          </m:f>
        </m:oMath>
      </m:oMathPara>
    </w:p>
    <w:p w:rsidR="00D37D61" w:rsidRPr="00D37D61" w:rsidRDefault="00D37D61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7D61" w:rsidRPr="00D37D61" w:rsidRDefault="00D37D61" w:rsidP="00D37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7939</m:t>
          </m:r>
        </m:oMath>
      </m:oMathPara>
    </w:p>
    <w:p w:rsidR="00D37D61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920353" w:rsidRDefault="00D37D61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>b. Maximum length of dril pipe that can be run into the hole :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7D61" w:rsidRDefault="00AF5F00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Lengt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h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max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[(554,000 x 0.90)- (100,000 – 50,000)] x 0.7939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19.5</m:t>
              </m:r>
            </m:den>
          </m:f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AF5F00" w:rsidRDefault="00AF5F00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276,754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19.5</m:t>
              </m:r>
            </m:den>
          </m:f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AF5F00" w:rsidRDefault="00AF5F00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w:bookmarkStart w:id="0" w:name="_GoBack"/>
          <w:bookmarkEnd w:id="0"/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14,192 ft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AF5F0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c. Total depth that can be reached wi</w:t>
      </w:r>
      <w:r w:rsidR="00AF5F00">
        <w:rPr>
          <w:rFonts w:ascii="Courier New" w:eastAsia="Times New Roman" w:hAnsi="Courier New" w:cs="Courier New"/>
          <w:sz w:val="20"/>
          <w:szCs w:val="20"/>
          <w:lang w:eastAsia="id-ID"/>
        </w:rPr>
        <w:t>th this BHA and this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AF5F0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Total depth (ft) = 14,192 ft + 500 ft</w:t>
      </w:r>
    </w:p>
    <w:p w:rsidR="00920353" w:rsidRDefault="00920353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20353" w:rsidRDefault="00AF5F00" w:rsidP="0092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2035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14,692 ft</w:t>
      </w:r>
    </w:p>
    <w:p w:rsidR="00920353" w:rsidRDefault="00920353"/>
    <w:sectPr w:rsidR="0092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53"/>
    <w:rsid w:val="00064289"/>
    <w:rsid w:val="008D16BB"/>
    <w:rsid w:val="00911F49"/>
    <w:rsid w:val="00920353"/>
    <w:rsid w:val="00AF5F00"/>
    <w:rsid w:val="00D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2017-06-09T13:05:00Z</dcterms:created>
  <dcterms:modified xsi:type="dcterms:W3CDTF">2017-06-09T13:43:00Z</dcterms:modified>
</cp:coreProperties>
</file>