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2EF7" w14:textId="25724B76" w:rsidR="00ED4489" w:rsidRDefault="00D7415C">
      <w:pPr>
        <w:pStyle w:val="Ttulo"/>
      </w:pPr>
      <w:r>
        <w:t xml:space="preserve">Conceitos </w:t>
      </w:r>
      <w:r w:rsidR="006B4AA8">
        <w:rPr>
          <w:i/>
          <w:iCs/>
        </w:rPr>
        <w:t>EM</w:t>
      </w:r>
      <w:r w:rsidR="00496D55">
        <w:t xml:space="preserve"> genética</w:t>
      </w:r>
    </w:p>
    <w:p w14:paraId="006A8EC7" w14:textId="0FDCA1D6" w:rsidR="00ED4489" w:rsidRDefault="006F37DE">
      <w:pPr>
        <w:pStyle w:val="Subttulo"/>
      </w:pPr>
      <w:r>
        <w:t>Biologia</w:t>
      </w:r>
    </w:p>
    <w:p w14:paraId="12F421FE" w14:textId="2FEC259A" w:rsidR="00ED4489" w:rsidRDefault="00B96A3B">
      <w:r>
        <w:rPr>
          <w:noProof/>
        </w:rPr>
        <w:drawing>
          <wp:anchor distT="0" distB="0" distL="114300" distR="114300" simplePos="0" relativeHeight="251659264" behindDoc="0" locked="0" layoutInCell="1" allowOverlap="1" wp14:anchorId="116B5D5D" wp14:editId="643556F0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274945" cy="3244215"/>
            <wp:effectExtent l="57150" t="19050" r="59055" b="895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442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AC8BB82" w14:textId="2C99F9D8" w:rsidR="00ED4489" w:rsidRDefault="001D3222">
      <w:pPr>
        <w:pStyle w:val="Author"/>
      </w:pPr>
    </w:p>
    <w:p w14:paraId="2A1293FC" w14:textId="6F63A868" w:rsidR="0044105D" w:rsidRDefault="006B4AA8">
      <w:pPr>
        <w:pStyle w:val="Author"/>
      </w:pPr>
      <w:r>
        <w:rPr>
          <w:i/>
          <w:iCs/>
        </w:rPr>
        <w:t>Nome:</w:t>
      </w:r>
      <w:r w:rsidR="0044105D">
        <w:t xml:space="preserve"> Aline Vieira</w:t>
      </w:r>
    </w:p>
    <w:p w14:paraId="47F70E9E" w14:textId="41724E35" w:rsidR="0044105D" w:rsidRDefault="006B4AA8">
      <w:pPr>
        <w:pStyle w:val="Author"/>
      </w:pPr>
      <w:r>
        <w:rPr>
          <w:i/>
          <w:iCs/>
        </w:rPr>
        <w:t>N°:</w:t>
      </w:r>
      <w:r w:rsidR="0044105D">
        <w:t xml:space="preserve"> 02</w:t>
      </w:r>
    </w:p>
    <w:p w14:paraId="20BA1006" w14:textId="21E4428D" w:rsidR="0044105D" w:rsidRPr="005D688B" w:rsidRDefault="006B4AA8">
      <w:pPr>
        <w:pStyle w:val="Author"/>
      </w:pPr>
      <w:r>
        <w:rPr>
          <w:i/>
          <w:iCs/>
        </w:rPr>
        <w:t>Série:</w:t>
      </w:r>
      <w:r w:rsidR="00421E73">
        <w:t xml:space="preserve"> 2°I</w:t>
      </w:r>
    </w:p>
    <w:p w14:paraId="41CE2BFA" w14:textId="77777777" w:rsidR="00ED4489" w:rsidRPr="005D688B" w:rsidRDefault="001D3222">
      <w:r>
        <w:rPr>
          <w:lang w:bidi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657C9C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79EB64" w14:textId="77777777" w:rsidR="00ED4489" w:rsidRPr="005D688B" w:rsidRDefault="001D3222">
          <w:pPr>
            <w:pStyle w:val="CabealhodoSumrio"/>
          </w:pPr>
          <w:r>
            <w:rPr>
              <w:rStyle w:val="nfase"/>
              <w:lang w:bidi="pt-BR"/>
            </w:rPr>
            <w:t>Sumário</w:t>
          </w:r>
          <w:r>
            <w:rPr>
              <w:rStyle w:val="nfase"/>
              <w:lang w:bidi="pt-BR"/>
            </w:rPr>
            <w:br/>
          </w:r>
        </w:p>
        <w:p w14:paraId="0EEAE9CD" w14:textId="57D58863" w:rsidR="00D62C14" w:rsidRDefault="00D62C14" w:rsidP="00D62C14">
          <w:pPr>
            <w:pStyle w:val="Sumrio1"/>
            <w:numPr>
              <w:ilvl w:val="0"/>
              <w:numId w:val="17"/>
            </w:numPr>
            <w:rPr>
              <w:noProof/>
              <w:lang w:bidi="pt-BR"/>
            </w:rPr>
          </w:pPr>
          <w:r>
            <w:rPr>
              <w:noProof/>
              <w:lang w:bidi="pt-BR"/>
            </w:rPr>
            <w:t>INTRODUÇÃO</w:t>
          </w:r>
          <w:r w:rsidR="002A6414">
            <w:rPr>
              <w:noProof/>
              <w:lang w:bidi="pt-BR"/>
            </w:rPr>
            <w:t xml:space="preserve"> </w:t>
          </w:r>
          <w:r w:rsidR="008C17B0">
            <w:rPr>
              <w:noProof/>
              <w:lang w:bidi="pt-BR"/>
            </w:rPr>
            <w:t>..............</w:t>
          </w:r>
          <w:r w:rsidR="002A6414">
            <w:rPr>
              <w:noProof/>
              <w:lang w:bidi="pt-BR"/>
            </w:rPr>
            <w:t>..........................................................</w:t>
          </w:r>
          <w:r w:rsidR="00F77298">
            <w:rPr>
              <w:noProof/>
              <w:lang w:bidi="pt-BR"/>
            </w:rPr>
            <w:t>.</w:t>
          </w:r>
          <w:r w:rsidR="002A6414">
            <w:rPr>
              <w:noProof/>
              <w:lang w:bidi="pt-BR"/>
            </w:rPr>
            <w:t>...........1</w:t>
          </w:r>
        </w:p>
        <w:p w14:paraId="4E392888" w14:textId="173B359B" w:rsidR="00F23FB9" w:rsidRDefault="00F23FB9" w:rsidP="00B812C6">
          <w:pPr>
            <w:pStyle w:val="Ttulo2"/>
            <w:numPr>
              <w:ilvl w:val="0"/>
              <w:numId w:val="17"/>
            </w:numPr>
            <w:rPr>
              <w:lang w:bidi="pt-BR"/>
            </w:rPr>
          </w:pPr>
          <w:r>
            <w:rPr>
              <w:lang w:bidi="pt-BR"/>
            </w:rPr>
            <w:t>Principais conceitos ............................................................</w:t>
          </w:r>
          <w:r w:rsidR="00F77298">
            <w:rPr>
              <w:lang w:bidi="pt-BR"/>
            </w:rPr>
            <w:t>.</w:t>
          </w:r>
          <w:r>
            <w:rPr>
              <w:lang w:bidi="pt-BR"/>
            </w:rPr>
            <w:t>........2</w:t>
          </w:r>
        </w:p>
        <w:p w14:paraId="6E0A6830" w14:textId="0366311A" w:rsidR="00593703" w:rsidRPr="00593703" w:rsidRDefault="00F23FB9" w:rsidP="00593703">
          <w:pPr>
            <w:pStyle w:val="Ttulo2"/>
            <w:rPr>
              <w:lang w:bidi="pt-BR"/>
            </w:rPr>
          </w:pPr>
          <w:r>
            <w:rPr>
              <w:lang w:bidi="pt-BR"/>
            </w:rPr>
            <w:t xml:space="preserve">      </w:t>
          </w:r>
        </w:p>
        <w:p w14:paraId="48EB8C16" w14:textId="05BBF88F" w:rsidR="00563954" w:rsidRDefault="00FA4703" w:rsidP="00593703">
          <w:pPr>
            <w:pStyle w:val="Ttulo2"/>
            <w:numPr>
              <w:ilvl w:val="0"/>
              <w:numId w:val="17"/>
            </w:numPr>
            <w:rPr>
              <w:lang w:bidi="pt-BR"/>
            </w:rPr>
          </w:pPr>
          <w:r>
            <w:rPr>
              <w:lang w:bidi="pt-BR"/>
            </w:rPr>
            <w:t>Respectivos significados .....................................................</w:t>
          </w:r>
          <w:r w:rsidR="00F77298">
            <w:rPr>
              <w:lang w:bidi="pt-BR"/>
            </w:rPr>
            <w:t>.</w:t>
          </w:r>
          <w:r>
            <w:rPr>
              <w:lang w:bidi="pt-BR"/>
            </w:rPr>
            <w:t>.......2</w:t>
          </w:r>
        </w:p>
        <w:p w14:paraId="446E50A6" w14:textId="72530D85" w:rsidR="00563954" w:rsidRDefault="00563954" w:rsidP="00563954">
          <w:pPr>
            <w:pStyle w:val="Ttulo2"/>
            <w:rPr>
              <w:lang w:bidi="pt-BR"/>
            </w:rPr>
          </w:pPr>
        </w:p>
        <w:p w14:paraId="773A893F" w14:textId="1273F649" w:rsidR="00A37EF3" w:rsidRDefault="00B07EA0" w:rsidP="00A37EF3">
          <w:pPr>
            <w:pStyle w:val="Ttulo2"/>
            <w:numPr>
              <w:ilvl w:val="0"/>
              <w:numId w:val="17"/>
            </w:numPr>
            <w:rPr>
              <w:lang w:bidi="pt-BR"/>
            </w:rPr>
          </w:pPr>
          <w:r>
            <w:rPr>
              <w:lang w:bidi="pt-BR"/>
            </w:rPr>
            <w:t>Trabalho de Mendel .................................................................</w:t>
          </w:r>
          <w:r w:rsidR="00F77298">
            <w:rPr>
              <w:lang w:bidi="pt-BR"/>
            </w:rPr>
            <w:t>.</w:t>
          </w:r>
          <w:r>
            <w:rPr>
              <w:lang w:bidi="pt-BR"/>
            </w:rPr>
            <w:t>...3</w:t>
          </w:r>
        </w:p>
        <w:p w14:paraId="494C172E" w14:textId="77777777" w:rsidR="00B5352A" w:rsidRDefault="00B5352A" w:rsidP="00B5352A">
          <w:pPr>
            <w:pStyle w:val="Ttulo2"/>
            <w:rPr>
              <w:lang w:bidi="pt-BR"/>
            </w:rPr>
          </w:pPr>
        </w:p>
        <w:p w14:paraId="519B8661" w14:textId="709BC139" w:rsidR="00B5352A" w:rsidRDefault="00B5352A" w:rsidP="00B5352A">
          <w:pPr>
            <w:pStyle w:val="Ttulo2"/>
            <w:numPr>
              <w:ilvl w:val="0"/>
              <w:numId w:val="17"/>
            </w:numPr>
            <w:rPr>
              <w:lang w:bidi="pt-BR"/>
            </w:rPr>
          </w:pPr>
          <w:r>
            <w:rPr>
              <w:lang w:bidi="pt-BR"/>
            </w:rPr>
            <w:t>Geração F1 e geração f2..............................................................4</w:t>
          </w:r>
        </w:p>
        <w:p w14:paraId="225093E8" w14:textId="0B014BAC" w:rsidR="000002A4" w:rsidRDefault="000002A4" w:rsidP="00FB2D78">
          <w:pPr>
            <w:pStyle w:val="Ttulo2"/>
            <w:rPr>
              <w:lang w:bidi="pt-BR"/>
            </w:rPr>
          </w:pPr>
        </w:p>
        <w:p w14:paraId="019E34A3" w14:textId="68D32137" w:rsidR="003A3C88" w:rsidRDefault="00A17431" w:rsidP="00A17431">
          <w:pPr>
            <w:pStyle w:val="Ttulo2"/>
            <w:numPr>
              <w:ilvl w:val="0"/>
              <w:numId w:val="17"/>
            </w:numPr>
            <w:rPr>
              <w:lang w:bidi="pt-BR"/>
            </w:rPr>
          </w:pPr>
          <w:r>
            <w:rPr>
              <w:lang w:bidi="pt-BR"/>
            </w:rPr>
            <w:t>Conclusão ......................................................................................</w:t>
          </w:r>
          <w:r w:rsidR="003A3C88">
            <w:rPr>
              <w:lang w:bidi="pt-BR"/>
            </w:rPr>
            <w:t>5</w:t>
          </w:r>
        </w:p>
        <w:p w14:paraId="3D41E0F8" w14:textId="77777777" w:rsidR="00E64B3F" w:rsidRDefault="00E64B3F" w:rsidP="00E64B3F">
          <w:pPr>
            <w:pStyle w:val="Ttulo2"/>
            <w:rPr>
              <w:lang w:bidi="pt-BR"/>
            </w:rPr>
          </w:pPr>
        </w:p>
        <w:p w14:paraId="06AE284E" w14:textId="545058BE" w:rsidR="004B2534" w:rsidRPr="00E64B3F" w:rsidRDefault="003C6C54" w:rsidP="00F75E58">
          <w:pPr>
            <w:pStyle w:val="Ttulo2"/>
            <w:numPr>
              <w:ilvl w:val="1"/>
              <w:numId w:val="17"/>
            </w:numPr>
            <w:rPr>
              <w:lang w:bidi="pt-BR"/>
            </w:rPr>
          </w:pPr>
          <w:r>
            <w:rPr>
              <w:lang w:bidi="pt-BR"/>
            </w:rPr>
            <w:t xml:space="preserve"> </w:t>
          </w:r>
          <w:r w:rsidR="00F75E58">
            <w:rPr>
              <w:lang w:bidi="pt-BR"/>
            </w:rPr>
            <w:t>REFERÊNCIAS</w:t>
          </w:r>
          <w:r w:rsidR="00E64B3F">
            <w:rPr>
              <w:lang w:bidi="pt-BR"/>
            </w:rPr>
            <w:t xml:space="preserve"> bibliográficas ..</w:t>
          </w:r>
          <w:r w:rsidR="009D71F6">
            <w:rPr>
              <w:lang w:bidi="pt-BR"/>
            </w:rPr>
            <w:t>................................................</w:t>
          </w:r>
          <w:r w:rsidR="00F75E58">
            <w:rPr>
              <w:lang w:bidi="pt-BR"/>
            </w:rPr>
            <w:t>.5</w:t>
          </w:r>
        </w:p>
        <w:p w14:paraId="62580ACB" w14:textId="10A413F4" w:rsidR="00ED4489" w:rsidRPr="003A3C88" w:rsidRDefault="001D3222" w:rsidP="003A3C88">
          <w:pPr>
            <w:rPr>
              <w:lang w:bidi="pt-BR"/>
            </w:rPr>
            <w:sectPr w:rsidR="00ED4489" w:rsidRPr="003A3C88">
              <w:pgSz w:w="11907" w:h="16839" w:code="9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</w:p>
      </w:sdtContent>
    </w:sdt>
    <w:p w14:paraId="37264605" w14:textId="77777777" w:rsidR="00941E39" w:rsidRDefault="00A02CA1" w:rsidP="00941E39">
      <w:pPr>
        <w:pStyle w:val="Ttulo1"/>
      </w:pPr>
      <w:bookmarkStart w:id="0" w:name="_Toc408396851"/>
      <w:r>
        <w:rPr>
          <w:rStyle w:val="nfase"/>
        </w:rPr>
        <w:t>Introdução à</w:t>
      </w:r>
      <w:r w:rsidR="001D3222">
        <w:rPr>
          <w:lang w:bidi="pt-BR"/>
        </w:rPr>
        <w:br/>
      </w:r>
      <w:bookmarkEnd w:id="0"/>
      <w:r w:rsidR="00497C61">
        <w:t>genética</w:t>
      </w:r>
      <w:bookmarkStart w:id="1" w:name="_Toc408396852"/>
    </w:p>
    <w:p w14:paraId="7C1616B0" w14:textId="2C316367" w:rsidR="00ED4489" w:rsidRPr="00373E22" w:rsidRDefault="00A3488F" w:rsidP="00373E22">
      <w:pPr>
        <w:rPr>
          <w:rFonts w:ascii="Arial" w:eastAsia="Times New Roman" w:hAnsi="Arial" w:cs="Arial"/>
          <w:color w:val="000000" w:themeColor="text1"/>
          <w:shd w:val="clear" w:color="auto" w:fill="FFFFFF"/>
          <w:lang w:bidi="ar-SA"/>
        </w:rPr>
      </w:pPr>
      <w:r>
        <w:rPr>
          <w:rFonts w:ascii="Roboto" w:eastAsia="Times New Roman" w:hAnsi="Roboto"/>
          <w:color w:val="000000" w:themeColor="text1"/>
          <w:sz w:val="26"/>
          <w:szCs w:val="26"/>
          <w:shd w:val="clear" w:color="auto" w:fill="FFFFFF"/>
          <w:lang w:bidi="ar-SA"/>
        </w:rPr>
        <w:t>A genética é uma área da biologia que estuda os mecanismos da heredit</w:t>
      </w:r>
      <w:r w:rsidR="00996C31">
        <w:rPr>
          <w:rFonts w:ascii="Roboto" w:eastAsia="Times New Roman" w:hAnsi="Roboto"/>
          <w:color w:val="000000" w:themeColor="text1"/>
          <w:sz w:val="26"/>
          <w:szCs w:val="26"/>
          <w:shd w:val="clear" w:color="auto" w:fill="FFFFFF"/>
          <w:lang w:bidi="ar-SA"/>
        </w:rPr>
        <w:t>ariedade ou herança biológica. Levando</w:t>
      </w:r>
      <w:r w:rsidR="00C211F0">
        <w:rPr>
          <w:rFonts w:ascii="Roboto" w:eastAsia="Times New Roman" w:hAnsi="Roboto"/>
          <w:color w:val="000000" w:themeColor="text1"/>
          <w:sz w:val="26"/>
          <w:szCs w:val="26"/>
          <w:shd w:val="clear" w:color="auto" w:fill="FFFFFF"/>
          <w:lang w:bidi="ar-SA"/>
        </w:rPr>
        <w:t xml:space="preserve"> em consideração a </w:t>
      </w:r>
      <w:r w:rsidR="0013752E">
        <w:rPr>
          <w:rFonts w:ascii="Roboto" w:eastAsia="Times New Roman" w:hAnsi="Roboto"/>
          <w:color w:val="000000" w:themeColor="text1"/>
          <w:sz w:val="26"/>
          <w:szCs w:val="26"/>
          <w:shd w:val="clear" w:color="auto" w:fill="FFFFFF"/>
          <w:lang w:bidi="ar-SA"/>
        </w:rPr>
        <w:t xml:space="preserve">importância do conhecimento de alguns conceitos </w:t>
      </w:r>
      <w:r>
        <w:rPr>
          <w:rFonts w:ascii="Roboto" w:eastAsia="Times New Roman" w:hAnsi="Roboto"/>
          <w:color w:val="000000" w:themeColor="text1"/>
          <w:sz w:val="26"/>
          <w:szCs w:val="26"/>
          <w:shd w:val="clear" w:color="auto" w:fill="FFFFFF"/>
          <w:lang w:bidi="ar-SA"/>
        </w:rPr>
        <w:t>para o estudo de Genética, o conteúdo a seguir traz um resumo dos principais termos usados nessa área da biologia.</w:t>
      </w:r>
      <w:bookmarkEnd w:id="1"/>
    </w:p>
    <w:p w14:paraId="7751F018" w14:textId="06CA3167" w:rsidR="00ED4489" w:rsidRPr="005D688B" w:rsidRDefault="009A204E">
      <w:r>
        <w:rPr>
          <w:noProof/>
        </w:rPr>
        <w:drawing>
          <wp:anchor distT="0" distB="0" distL="114300" distR="114300" simplePos="0" relativeHeight="251660288" behindDoc="0" locked="0" layoutInCell="1" allowOverlap="1" wp14:anchorId="15D5EC3A" wp14:editId="3AE97923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4286250" cy="24098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5A65B" w14:textId="7A3BB9FB" w:rsidR="004D4CEF" w:rsidRDefault="004D4CEF" w:rsidP="004D4CEF">
      <w:pPr>
        <w:pStyle w:val="Commarcadores"/>
        <w:numPr>
          <w:ilvl w:val="0"/>
          <w:numId w:val="0"/>
        </w:numPr>
        <w:ind w:left="360"/>
      </w:pPr>
    </w:p>
    <w:p w14:paraId="605AC678" w14:textId="157CE634" w:rsidR="004D4CEF" w:rsidRDefault="004D4CEF" w:rsidP="004D4CEF">
      <w:pPr>
        <w:pStyle w:val="Commarcadores"/>
        <w:numPr>
          <w:ilvl w:val="0"/>
          <w:numId w:val="0"/>
        </w:numPr>
        <w:ind w:left="360"/>
      </w:pPr>
    </w:p>
    <w:p w14:paraId="73980EFC" w14:textId="76F303A8" w:rsidR="004D4CEF" w:rsidRPr="004D4CEF" w:rsidRDefault="00FA06BA" w:rsidP="00C71D7C">
      <w:pPr>
        <w:pStyle w:val="Ttulo2"/>
      </w:pPr>
      <w:r>
        <w:t>Principais CONCEITOS</w:t>
      </w:r>
      <w:r w:rsidR="00C71D7C">
        <w:t xml:space="preserve"> </w:t>
      </w:r>
      <w:r w:rsidR="006602F0">
        <w:t>De</w:t>
      </w:r>
      <w:r w:rsidR="00C71D7C">
        <w:t xml:space="preserve"> genética </w:t>
      </w:r>
      <w:r w:rsidR="006602F0">
        <w:t>e seus respectivos significados:</w:t>
      </w:r>
    </w:p>
    <w:p w14:paraId="04C9B6AF" w14:textId="77777777" w:rsidR="00F53726" w:rsidRDefault="00CB684A" w:rsidP="00AC1F0C">
      <w:pPr>
        <w:pStyle w:val="Commarcadores"/>
      </w:pPr>
      <w:r>
        <w:t>Gene:</w:t>
      </w:r>
    </w:p>
    <w:p w14:paraId="1CE14C67" w14:textId="4B152217" w:rsidR="00164FA1" w:rsidRPr="00164FA1" w:rsidRDefault="00CB684A" w:rsidP="00F53726">
      <w:pPr>
        <w:pStyle w:val="Commarcadores"/>
        <w:numPr>
          <w:ilvl w:val="0"/>
          <w:numId w:val="0"/>
        </w:numPr>
      </w:pPr>
      <w:r>
        <w:t xml:space="preserve"> </w:t>
      </w:r>
      <w:r w:rsidR="00444BB8" w:rsidRPr="00164FA1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  <w:lang w:bidi="ar-SA"/>
        </w:rPr>
        <w:t>Sequências específicas de nucleotídeos no DNA que constituem a unidade fundamental da hereditariedade.</w:t>
      </w:r>
      <w:r w:rsidR="00C17C10" w:rsidRPr="00164FA1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  <w:lang w:bidi="ar-SA"/>
        </w:rPr>
        <w:t xml:space="preserve"> </w:t>
      </w:r>
    </w:p>
    <w:p w14:paraId="35ABF414" w14:textId="77777777" w:rsidR="00F53726" w:rsidRPr="00F53726" w:rsidRDefault="00904CFA" w:rsidP="00AC1F0C">
      <w:pPr>
        <w:pStyle w:val="Commarcadores"/>
      </w:pPr>
      <w:r w:rsidRPr="00113AF2">
        <w:rPr>
          <w:i w:val="0"/>
          <w:iCs/>
        </w:rPr>
        <w:t>Alelo:</w:t>
      </w:r>
      <w:r w:rsidR="001616B7" w:rsidRPr="00113AF2">
        <w:rPr>
          <w:i w:val="0"/>
          <w:iCs/>
        </w:rPr>
        <w:t xml:space="preserve"> </w:t>
      </w:r>
    </w:p>
    <w:p w14:paraId="2E40CE3D" w14:textId="49720162" w:rsidR="00113AF2" w:rsidRPr="00113AF2" w:rsidRDefault="00ED5C35" w:rsidP="00F53726">
      <w:pPr>
        <w:pStyle w:val="Commarcadores"/>
        <w:numPr>
          <w:ilvl w:val="0"/>
          <w:numId w:val="0"/>
        </w:numPr>
      </w:pPr>
      <w:r w:rsidRPr="00113AF2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  <w:lang w:bidi="ar-SA"/>
        </w:rPr>
        <w:t>São formas alternativas de um mesmo gene que ocupam o mesmo lócus em cromossomos homólogos e podem produzir fenótipos diferentes.</w:t>
      </w:r>
      <w:r w:rsidR="00113AF2" w:rsidRPr="00113AF2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 xml:space="preserve"> </w:t>
      </w:r>
    </w:p>
    <w:p w14:paraId="6C4C30B2" w14:textId="77777777" w:rsidR="00F53726" w:rsidRDefault="006C0CE8" w:rsidP="001967DD">
      <w:pPr>
        <w:pStyle w:val="Commarcadores"/>
      </w:pPr>
      <w:r>
        <w:t xml:space="preserve">Homozigoto: </w:t>
      </w:r>
    </w:p>
    <w:p w14:paraId="42CC77BD" w14:textId="20BF7730" w:rsidR="00BF7EEC" w:rsidRPr="00BF7EEC" w:rsidRDefault="00113AF2" w:rsidP="00F53726">
      <w:pPr>
        <w:pStyle w:val="Commarcadores"/>
        <w:numPr>
          <w:ilvl w:val="0"/>
          <w:numId w:val="0"/>
        </w:numPr>
      </w:pPr>
      <w:r w:rsidRPr="00BF7EEC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>Quando o indivíduo apresenta dois alelos iguais de um mesmo gene (AA ou aa).</w:t>
      </w:r>
      <w:r w:rsidR="00BF7EEC" w:rsidRPr="00BF7EEC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 xml:space="preserve"> </w:t>
      </w:r>
    </w:p>
    <w:p w14:paraId="705C0542" w14:textId="77777777" w:rsidR="00F53726" w:rsidRDefault="004B25BE" w:rsidP="002F3274">
      <w:pPr>
        <w:pStyle w:val="Commarcadores"/>
        <w:divId w:val="1964143974"/>
      </w:pPr>
      <w:r>
        <w:t>Heterozigoto:</w:t>
      </w:r>
    </w:p>
    <w:p w14:paraId="7F99D4D4" w14:textId="41F508B6" w:rsidR="00DC4FCD" w:rsidRPr="00DC4FCD" w:rsidRDefault="004B25BE" w:rsidP="00F53726">
      <w:pPr>
        <w:pStyle w:val="Commarcadores"/>
        <w:numPr>
          <w:ilvl w:val="0"/>
          <w:numId w:val="0"/>
        </w:numPr>
        <w:divId w:val="1964143974"/>
      </w:pPr>
      <w:r>
        <w:t xml:space="preserve"> </w:t>
      </w:r>
      <w:r w:rsidR="00BF7EEC" w:rsidRPr="00DC4FCD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>Quando o indivíduo apresenta dois alelos diferentes de um mesmo gene (Aa)</w:t>
      </w:r>
      <w:r w:rsidR="00DC4FCD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>.</w:t>
      </w:r>
    </w:p>
    <w:p w14:paraId="36DAC953" w14:textId="77777777" w:rsidR="00F53726" w:rsidRDefault="00221AAF" w:rsidP="006973E5">
      <w:pPr>
        <w:pStyle w:val="Commarcadores"/>
      </w:pPr>
      <w:r>
        <w:t>Dominante:</w:t>
      </w:r>
    </w:p>
    <w:p w14:paraId="242069C6" w14:textId="026A43D5" w:rsidR="0017408E" w:rsidRDefault="00221AAF" w:rsidP="00F53726">
      <w:pPr>
        <w:pStyle w:val="Commarcadores"/>
        <w:numPr>
          <w:ilvl w:val="0"/>
          <w:numId w:val="0"/>
        </w:numPr>
      </w:pPr>
      <w:r>
        <w:t xml:space="preserve"> </w:t>
      </w:r>
      <w:r w:rsidR="00DC4FCD" w:rsidRPr="0017408E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 xml:space="preserve">O alelo expressa-se em condição </w:t>
      </w:r>
      <w:proofErr w:type="spellStart"/>
      <w:r w:rsidR="00DC4FCD" w:rsidRPr="0017408E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>homozigótica</w:t>
      </w:r>
      <w:proofErr w:type="spellEnd"/>
      <w:r w:rsidR="00DC4FCD" w:rsidRPr="0017408E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 xml:space="preserve"> e em condição heterozigótica (AA ou Aa).</w:t>
      </w:r>
      <w:r w:rsidR="0017408E" w:rsidRPr="0017408E"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 xml:space="preserve"> </w:t>
      </w:r>
    </w:p>
    <w:p w14:paraId="0F730861" w14:textId="77777777" w:rsidR="00F53726" w:rsidRDefault="0017408E" w:rsidP="00F53726">
      <w:pPr>
        <w:pStyle w:val="Commarcadores"/>
      </w:pPr>
      <w:r>
        <w:t>Recessivo</w:t>
      </w:r>
      <w:r w:rsidR="00990917">
        <w:t>:</w:t>
      </w:r>
      <w:r w:rsidR="002E3B9B" w:rsidRPr="002E3B9B">
        <w:t xml:space="preserve"> </w:t>
      </w:r>
      <w:r w:rsidR="004D2F3C">
        <w:t xml:space="preserve"> </w:t>
      </w:r>
    </w:p>
    <w:p w14:paraId="4E915FCF" w14:textId="27C547B1" w:rsidR="00222F39" w:rsidRDefault="00413091" w:rsidP="00222F39">
      <w:pPr>
        <w:pStyle w:val="Commarcadores"/>
        <w:numPr>
          <w:ilvl w:val="0"/>
          <w:numId w:val="0"/>
        </w:numPr>
      </w:pPr>
      <w:r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 xml:space="preserve">O alelo somente se expressa em homozigose (aa), portanto, não apresenta efeito fenotípico quando em </w:t>
      </w:r>
      <w:proofErr w:type="spellStart"/>
      <w:r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>heterozigose</w:t>
      </w:r>
      <w:proofErr w:type="spellEnd"/>
      <w:r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</w:rPr>
        <w:t>.</w:t>
      </w:r>
    </w:p>
    <w:p w14:paraId="086ECBD5" w14:textId="19DBC67D" w:rsidR="00712522" w:rsidRDefault="00712522" w:rsidP="003E2B5F">
      <w:pPr>
        <w:pStyle w:val="Commarcadores"/>
      </w:pPr>
      <w:r>
        <w:t>Genótipo:</w:t>
      </w:r>
      <w:r w:rsidR="003E2B5F">
        <w:t xml:space="preserve"> </w:t>
      </w:r>
    </w:p>
    <w:p w14:paraId="48E066F0" w14:textId="47243C29" w:rsidR="003E2B5F" w:rsidRDefault="007E2308" w:rsidP="003E2B5F">
      <w:pPr>
        <w:pStyle w:val="Commarcadores"/>
        <w:numPr>
          <w:ilvl w:val="0"/>
          <w:numId w:val="0"/>
        </w:numPr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  <w:lang w:bidi="ar-SA"/>
        </w:rPr>
      </w:pPr>
      <w:r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  <w:lang w:bidi="ar-SA"/>
        </w:rPr>
        <w:t>Conjunto de genes do indivíduo.</w:t>
      </w:r>
    </w:p>
    <w:p w14:paraId="5424BBAC" w14:textId="58419133" w:rsidR="00C73F40" w:rsidRDefault="00C73F40" w:rsidP="00C73F40">
      <w:pPr>
        <w:pStyle w:val="Commarcadores"/>
      </w:pPr>
      <w:r>
        <w:t>Fenótipo:</w:t>
      </w:r>
    </w:p>
    <w:p w14:paraId="666C454A" w14:textId="3EA2AC18" w:rsidR="00C73F40" w:rsidRPr="003E2B5F" w:rsidRDefault="00F03BB1" w:rsidP="00C73F40">
      <w:pPr>
        <w:pStyle w:val="Commarcadores"/>
        <w:numPr>
          <w:ilvl w:val="0"/>
          <w:numId w:val="0"/>
        </w:numPr>
      </w:pPr>
      <w:r>
        <w:rPr>
          <w:rFonts w:ascii="NewsGothicBT-Roman" w:eastAsia="Times New Roman" w:hAnsi="NewsGothicBT-Roman"/>
          <w:color w:val="444444"/>
          <w:sz w:val="26"/>
          <w:szCs w:val="26"/>
          <w:shd w:val="clear" w:color="auto" w:fill="FFFFFF"/>
          <w:lang w:bidi="ar-SA"/>
        </w:rPr>
        <w:t>Conjunto de características físicas e fisiológicas do indivíduo que é resultado da expressão do genótipo e da ação do ambiente.</w:t>
      </w:r>
    </w:p>
    <w:tbl>
      <w:tblPr>
        <w:tblStyle w:val="Generaltable"/>
        <w:tblW w:w="3333" w:type="pct"/>
        <w:tblLook w:val="04A0" w:firstRow="1" w:lastRow="0" w:firstColumn="1" w:lastColumn="0" w:noHBand="0" w:noVBand="1"/>
        <w:tblCaption w:val="Tabela de conteúdo de exemplo"/>
      </w:tblPr>
      <w:tblGrid>
        <w:gridCol w:w="2769"/>
        <w:gridCol w:w="2768"/>
      </w:tblGrid>
      <w:tr w:rsidR="0038373E" w14:paraId="6ED093F4" w14:textId="77777777" w:rsidTr="00383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9" w:type="dxa"/>
          </w:tcPr>
          <w:p w14:paraId="644AD4E6" w14:textId="77777777" w:rsidR="0038373E" w:rsidRPr="005D688B" w:rsidRDefault="0038373E"/>
        </w:tc>
        <w:tc>
          <w:tcPr>
            <w:tcW w:w="2768" w:type="dxa"/>
          </w:tcPr>
          <w:p w14:paraId="25D67670" w14:textId="154D101F" w:rsidR="0038373E" w:rsidRDefault="00383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B2FC80" w14:textId="3993830C" w:rsidR="00ED4489" w:rsidRDefault="001D3222"/>
    <w:p w14:paraId="3160C3CE" w14:textId="4ED05923" w:rsidR="00E8180D" w:rsidRDefault="008B081E" w:rsidP="008B081E">
      <w:pPr>
        <w:pStyle w:val="Ttulo1"/>
      </w:pPr>
      <w:r>
        <w:t xml:space="preserve">Trabalho de Mendel </w:t>
      </w:r>
    </w:p>
    <w:p w14:paraId="29F876D9" w14:textId="41C58347" w:rsidR="009E55F5" w:rsidRDefault="009E55F5" w:rsidP="009E55F5">
      <w:pPr>
        <w:pStyle w:val="Author"/>
      </w:pPr>
      <w:r>
        <w:t xml:space="preserve">Mendel é </w:t>
      </w:r>
      <w:r w:rsidR="000C09B6">
        <w:t xml:space="preserve">considerado o pai da </w:t>
      </w:r>
      <w:r w:rsidR="00CB1548">
        <w:t xml:space="preserve">genética </w:t>
      </w:r>
      <w:r w:rsidR="008F62EF">
        <w:t xml:space="preserve">pois descobriu várias coisas da genética através </w:t>
      </w:r>
      <w:r w:rsidR="00BB30F8">
        <w:t>de seus estudos e experimentos com ervilhas</w:t>
      </w:r>
      <w:r w:rsidR="00CD675E">
        <w:t xml:space="preserve">, tanto que tudo isso evoluiu </w:t>
      </w:r>
      <w:r w:rsidR="004326F5">
        <w:t xml:space="preserve">para que hoje tenhamos </w:t>
      </w:r>
      <w:r w:rsidR="005B488D">
        <w:t xml:space="preserve">pesquisas úteis para entendimento da vida. </w:t>
      </w:r>
    </w:p>
    <w:p w14:paraId="086066D8" w14:textId="6689A6A9" w:rsidR="006736AB" w:rsidRDefault="006736AB" w:rsidP="009E55F5">
      <w:pPr>
        <w:pStyle w:val="Author"/>
      </w:pPr>
    </w:p>
    <w:p w14:paraId="49CB7EC1" w14:textId="77777777" w:rsidR="006736AB" w:rsidRDefault="006736AB" w:rsidP="009E55F5">
      <w:pPr>
        <w:pStyle w:val="Author"/>
      </w:pPr>
    </w:p>
    <w:p w14:paraId="19E5C477" w14:textId="337DDC53" w:rsidR="00727C2A" w:rsidRDefault="00727C2A" w:rsidP="009E55F5">
      <w:pPr>
        <w:pStyle w:val="Author"/>
      </w:pPr>
    </w:p>
    <w:p w14:paraId="7E7A20DC" w14:textId="2E4B876B" w:rsidR="002B6FC5" w:rsidRDefault="002B6FC5" w:rsidP="009E55F5">
      <w:pPr>
        <w:pStyle w:val="Author"/>
      </w:pPr>
    </w:p>
    <w:p w14:paraId="2296D223" w14:textId="0F086062" w:rsidR="002B6FC5" w:rsidRDefault="002B6FC5" w:rsidP="009E55F5">
      <w:pPr>
        <w:pStyle w:val="Author"/>
      </w:pPr>
    </w:p>
    <w:p w14:paraId="4F665702" w14:textId="2424C58A" w:rsidR="002B6FC5" w:rsidRDefault="002B6FC5" w:rsidP="009E55F5">
      <w:pPr>
        <w:pStyle w:val="Author"/>
      </w:pPr>
    </w:p>
    <w:p w14:paraId="31BB027F" w14:textId="6E5B80ED" w:rsidR="002B6FC5" w:rsidRDefault="002B6FC5" w:rsidP="009E55F5">
      <w:pPr>
        <w:pStyle w:val="Author"/>
      </w:pPr>
    </w:p>
    <w:p w14:paraId="476DE62E" w14:textId="5E2443B5" w:rsidR="002B6FC5" w:rsidRDefault="002B6FC5" w:rsidP="009E55F5">
      <w:pPr>
        <w:pStyle w:val="Author"/>
      </w:pPr>
    </w:p>
    <w:p w14:paraId="30465E28" w14:textId="1696F17C" w:rsidR="002B6FC5" w:rsidRDefault="002B6FC5" w:rsidP="009E55F5">
      <w:pPr>
        <w:pStyle w:val="Author"/>
      </w:pPr>
    </w:p>
    <w:p w14:paraId="37BAEA6E" w14:textId="18C04346" w:rsidR="002B6FC5" w:rsidRDefault="002B6FC5" w:rsidP="009E55F5">
      <w:pPr>
        <w:pStyle w:val="Author"/>
      </w:pPr>
    </w:p>
    <w:p w14:paraId="22E18895" w14:textId="41417FCA" w:rsidR="002B6FC5" w:rsidRDefault="002B6FC5" w:rsidP="009E55F5">
      <w:pPr>
        <w:pStyle w:val="Author"/>
      </w:pPr>
    </w:p>
    <w:p w14:paraId="08D0430D" w14:textId="77777777" w:rsidR="002B6FC5" w:rsidRDefault="002B6FC5" w:rsidP="009E55F5">
      <w:pPr>
        <w:pStyle w:val="Author"/>
      </w:pPr>
    </w:p>
    <w:p w14:paraId="1837CBEE" w14:textId="38A8F4F5" w:rsidR="00727C2A" w:rsidRDefault="006736AB" w:rsidP="00844964">
      <w:pPr>
        <w:pStyle w:val="Subttulo"/>
      </w:pPr>
      <w:r>
        <w:t>Geração F1</w:t>
      </w:r>
      <w:r w:rsidR="00844964">
        <w:t xml:space="preserve"> </w:t>
      </w:r>
      <w:r>
        <w:t>e Geração F2</w:t>
      </w:r>
    </w:p>
    <w:p w14:paraId="44CA2D6D" w14:textId="1B3D80F2" w:rsidR="002B6FC5" w:rsidRDefault="002B6FC5" w:rsidP="002B6FC5">
      <w:pPr>
        <w:pStyle w:val="Author"/>
      </w:pPr>
    </w:p>
    <w:p w14:paraId="21888F4B" w14:textId="222EA859" w:rsidR="002B6FC5" w:rsidRDefault="00D27C4C" w:rsidP="002B6FC5">
      <w:pPr>
        <w:pStyle w:val="Author"/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</w:pPr>
      <w:r>
        <w:rPr>
          <w:rStyle w:val="Forte"/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  <w:t>F1: </w:t>
      </w: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  <w:t>Resultado do cruzamento da Geração Parental (primeira geração de filhos).</w:t>
      </w:r>
      <w:r>
        <w:rPr>
          <w:rFonts w:ascii="Helvetica" w:eastAsia="Times New Roman" w:hAnsi="Helvetica"/>
          <w:color w:val="000000"/>
          <w:sz w:val="27"/>
          <w:szCs w:val="27"/>
          <w:lang w:bidi="ar-SA"/>
        </w:rPr>
        <w:br/>
      </w:r>
      <w:r>
        <w:rPr>
          <w:rFonts w:ascii="Helvetica" w:eastAsia="Times New Roman" w:hAnsi="Helvetica"/>
          <w:color w:val="000000"/>
          <w:sz w:val="27"/>
          <w:szCs w:val="27"/>
          <w:lang w:bidi="ar-SA"/>
        </w:rPr>
        <w:br/>
      </w:r>
      <w:r>
        <w:rPr>
          <w:rStyle w:val="Forte"/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  <w:t>F2:</w:t>
      </w: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  <w:t> Segunda geração de filhos, geralmente resulta do cruzamento da F1.</w:t>
      </w:r>
    </w:p>
    <w:p w14:paraId="72FD146D" w14:textId="72059F58" w:rsidR="00FB1C98" w:rsidRDefault="00FB1C98" w:rsidP="002B6FC5">
      <w:pPr>
        <w:pStyle w:val="Author"/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</w:pPr>
    </w:p>
    <w:p w14:paraId="1B8F3C95" w14:textId="6113E4FC" w:rsidR="006E5C1F" w:rsidRDefault="006E5C1F" w:rsidP="002B6FC5">
      <w:pPr>
        <w:pStyle w:val="Author"/>
      </w:pPr>
    </w:p>
    <w:p w14:paraId="534494FA" w14:textId="09141736" w:rsidR="006E5C1F" w:rsidRDefault="006E5C1F" w:rsidP="002B6FC5">
      <w:pPr>
        <w:pStyle w:val="Author"/>
      </w:pPr>
    </w:p>
    <w:p w14:paraId="62CB24AB" w14:textId="264A9ADA" w:rsidR="006E5C1F" w:rsidRDefault="006E5C1F" w:rsidP="002B6FC5">
      <w:pPr>
        <w:pStyle w:val="Author"/>
      </w:pPr>
    </w:p>
    <w:p w14:paraId="172351CC" w14:textId="1D368D35" w:rsidR="006E5C1F" w:rsidRDefault="00340E92" w:rsidP="002B6FC5">
      <w:pPr>
        <w:pStyle w:val="Autho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D3E094" wp14:editId="71FF9008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4305300" cy="3060700"/>
            <wp:effectExtent l="0" t="0" r="0" b="635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21449" w14:textId="2020E201" w:rsidR="006E5C1F" w:rsidRDefault="006E5C1F" w:rsidP="002B6FC5">
      <w:pPr>
        <w:pStyle w:val="Author"/>
      </w:pPr>
    </w:p>
    <w:p w14:paraId="288AFDA8" w14:textId="7731DFD5" w:rsidR="006E5C1F" w:rsidRDefault="006E5C1F" w:rsidP="002B6FC5">
      <w:pPr>
        <w:pStyle w:val="Author"/>
      </w:pPr>
    </w:p>
    <w:p w14:paraId="4F64EB5C" w14:textId="6DA6015C" w:rsidR="006E5C1F" w:rsidRDefault="006E5C1F" w:rsidP="002B6FC5">
      <w:pPr>
        <w:pStyle w:val="Author"/>
      </w:pPr>
    </w:p>
    <w:p w14:paraId="148F1791" w14:textId="5087D3F1" w:rsidR="006E5C1F" w:rsidRDefault="006E5C1F" w:rsidP="002B6FC5">
      <w:pPr>
        <w:pStyle w:val="Author"/>
      </w:pPr>
    </w:p>
    <w:p w14:paraId="05DA9C39" w14:textId="2EA7D7C0" w:rsidR="006E5C1F" w:rsidRDefault="006E5C1F" w:rsidP="002B6FC5">
      <w:pPr>
        <w:pStyle w:val="Author"/>
      </w:pPr>
    </w:p>
    <w:p w14:paraId="780CBE8F" w14:textId="1BF75DAD" w:rsidR="006E5C1F" w:rsidRDefault="006E5C1F" w:rsidP="002B6FC5">
      <w:pPr>
        <w:pStyle w:val="Author"/>
      </w:pPr>
    </w:p>
    <w:p w14:paraId="7BD174B6" w14:textId="2D77532B" w:rsidR="006E5C1F" w:rsidRDefault="006E5C1F" w:rsidP="002B6FC5">
      <w:pPr>
        <w:pStyle w:val="Author"/>
      </w:pPr>
    </w:p>
    <w:p w14:paraId="55BE6592" w14:textId="044B80C9" w:rsidR="006E5C1F" w:rsidRDefault="006E5C1F" w:rsidP="002B6FC5">
      <w:pPr>
        <w:pStyle w:val="Author"/>
      </w:pPr>
    </w:p>
    <w:p w14:paraId="5F986454" w14:textId="744DC507" w:rsidR="006E5C1F" w:rsidRDefault="006E5C1F" w:rsidP="002B6FC5">
      <w:pPr>
        <w:pStyle w:val="Author"/>
      </w:pPr>
    </w:p>
    <w:p w14:paraId="668C8791" w14:textId="3839A06A" w:rsidR="006E5C1F" w:rsidRDefault="006E5C1F" w:rsidP="002B6FC5">
      <w:pPr>
        <w:pStyle w:val="Author"/>
      </w:pPr>
    </w:p>
    <w:p w14:paraId="05EC1F5C" w14:textId="77777777" w:rsidR="0039255A" w:rsidRDefault="00340E92" w:rsidP="001967DD">
      <w:pPr>
        <w:pStyle w:val="Author"/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  <w:t>Mendel fez muitas pesquisas e experimentos e através disso chegou a conclusão de que filhos herdam características dos seus pais por genes. Após a fecundação, há a formação do zigoto, o qual, carrega informações da genética do pai e da mãe do filho.</w:t>
      </w:r>
      <w:r w:rsidR="00530940"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  <w:t xml:space="preserve"> </w:t>
      </w:r>
    </w:p>
    <w:p w14:paraId="2B500029" w14:textId="75A56EED" w:rsidR="00340E92" w:rsidRDefault="00530940" w:rsidP="001967DD">
      <w:pPr>
        <w:pStyle w:val="Author"/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  <w:t xml:space="preserve">Por </w:t>
      </w:r>
      <w:r w:rsidR="0046634D"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  <w:t>essa</w:t>
      </w: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  <w:t xml:space="preserve"> e outras informações Mendel foi e é tão importante no </w:t>
      </w:r>
      <w:r w:rsidR="0039255A"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  <w:t>meio da genética.</w:t>
      </w:r>
    </w:p>
    <w:p w14:paraId="3722E256" w14:textId="77777777" w:rsidR="00340E92" w:rsidRDefault="00340E92" w:rsidP="001967DD">
      <w:pPr>
        <w:pStyle w:val="Author"/>
        <w:rPr>
          <w:rFonts w:ascii="Helvetica" w:eastAsia="Times New Roman" w:hAnsi="Helvetica"/>
          <w:color w:val="000000"/>
          <w:sz w:val="27"/>
          <w:szCs w:val="27"/>
          <w:shd w:val="clear" w:color="auto" w:fill="FFFFFF"/>
          <w:lang w:bidi="ar-SA"/>
        </w:rPr>
      </w:pPr>
    </w:p>
    <w:p w14:paraId="454C3B9D" w14:textId="2F37D9AC" w:rsidR="006E5C1F" w:rsidRDefault="006E5C1F" w:rsidP="002B6FC5">
      <w:pPr>
        <w:pStyle w:val="Author"/>
      </w:pPr>
    </w:p>
    <w:p w14:paraId="0CA6751A" w14:textId="49D6BE20" w:rsidR="008F6493" w:rsidRDefault="008F6493" w:rsidP="002B6FC5">
      <w:pPr>
        <w:pStyle w:val="Author"/>
      </w:pPr>
    </w:p>
    <w:p w14:paraId="4E48ACF6" w14:textId="55204351" w:rsidR="008F6493" w:rsidRDefault="008F6493" w:rsidP="002B6FC5">
      <w:pPr>
        <w:pStyle w:val="Author"/>
      </w:pPr>
    </w:p>
    <w:p w14:paraId="51C34E1F" w14:textId="1E6D504E" w:rsidR="008F6493" w:rsidRDefault="008F6493" w:rsidP="002B6FC5">
      <w:pPr>
        <w:pStyle w:val="Author"/>
      </w:pPr>
    </w:p>
    <w:p w14:paraId="62AE79F4" w14:textId="5A8979A1" w:rsidR="008F6493" w:rsidRDefault="008F6493" w:rsidP="002B6FC5">
      <w:pPr>
        <w:pStyle w:val="Author"/>
      </w:pPr>
    </w:p>
    <w:p w14:paraId="670BF638" w14:textId="50F1AF4A" w:rsidR="008F6493" w:rsidRDefault="008F6493" w:rsidP="002B6FC5">
      <w:pPr>
        <w:pStyle w:val="Author"/>
      </w:pPr>
    </w:p>
    <w:p w14:paraId="62DE87C4" w14:textId="0E0B5AE6" w:rsidR="008F6493" w:rsidRDefault="008F6493" w:rsidP="002B6FC5">
      <w:pPr>
        <w:pStyle w:val="Author"/>
      </w:pPr>
    </w:p>
    <w:p w14:paraId="64AAE439" w14:textId="0B02412B" w:rsidR="008F6493" w:rsidRDefault="008F6493" w:rsidP="002B6FC5">
      <w:pPr>
        <w:pStyle w:val="Author"/>
      </w:pPr>
    </w:p>
    <w:p w14:paraId="7011BDA6" w14:textId="77777777" w:rsidR="008F6493" w:rsidRDefault="008F6493" w:rsidP="002B6FC5">
      <w:pPr>
        <w:pStyle w:val="Author"/>
      </w:pPr>
    </w:p>
    <w:p w14:paraId="1D95FF3C" w14:textId="77777777" w:rsidR="008F6493" w:rsidRDefault="008F6493" w:rsidP="002B6FC5">
      <w:pPr>
        <w:pStyle w:val="Author"/>
      </w:pPr>
    </w:p>
    <w:p w14:paraId="063EB460" w14:textId="2E9A6D9D" w:rsidR="008F6493" w:rsidRDefault="008F6493" w:rsidP="002B6FC5">
      <w:pPr>
        <w:pStyle w:val="Author"/>
      </w:pPr>
    </w:p>
    <w:p w14:paraId="756BF65A" w14:textId="77777777" w:rsidR="008F6493" w:rsidRDefault="008F6493" w:rsidP="002B6FC5">
      <w:pPr>
        <w:pStyle w:val="Author"/>
      </w:pPr>
    </w:p>
    <w:p w14:paraId="231EF3E0" w14:textId="77777777" w:rsidR="007B1C64" w:rsidRDefault="003C6C54" w:rsidP="003C6C54">
      <w:pPr>
        <w:pStyle w:val="Ttulo2"/>
      </w:pPr>
      <w:r>
        <w:t>bibliografia</w:t>
      </w:r>
      <w:r w:rsidR="007B1C64">
        <w:t xml:space="preserve">: </w:t>
      </w:r>
    </w:p>
    <w:p w14:paraId="105CB517" w14:textId="3D0B6CB4" w:rsidR="006E5C1F" w:rsidRDefault="006E5C1F" w:rsidP="003C6C54">
      <w:pPr>
        <w:pStyle w:val="Ttulo2"/>
      </w:pPr>
    </w:p>
    <w:p w14:paraId="45E36053" w14:textId="76144A71" w:rsidR="00525EEE" w:rsidRDefault="00525EEE" w:rsidP="007B1C64">
      <w:hyperlink r:id="rId15" w:history="1">
        <w:r w:rsidRPr="00B2685C">
          <w:rPr>
            <w:rStyle w:val="Hyperlink"/>
          </w:rPr>
          <w:t>https://m.brasilescola.uol.com.br/amp/biologia/conceitos-basicos-genetica.htm</w:t>
        </w:r>
      </w:hyperlink>
    </w:p>
    <w:p w14:paraId="168530CE" w14:textId="0DBEF283" w:rsidR="007B1C64" w:rsidRDefault="0032451E" w:rsidP="007B1C64">
      <w:hyperlink r:id="rId16" w:history="1">
        <w:r w:rsidRPr="00B2685C">
          <w:rPr>
            <w:rStyle w:val="Hyperlink"/>
          </w:rPr>
          <w:t>https://www.todamateria.com.br/introducao-a-genetica/amp/</w:t>
        </w:r>
      </w:hyperlink>
    </w:p>
    <w:p w14:paraId="144F4DF2" w14:textId="2E58487F" w:rsidR="0032451E" w:rsidRDefault="00A74EB0" w:rsidP="007B1C64">
      <w:hyperlink r:id="rId17" w:history="1">
        <w:r w:rsidRPr="00B2685C">
          <w:rPr>
            <w:rStyle w:val="Hyperlink"/>
          </w:rPr>
          <w:t>https://m.biologianet.com/amp/genetica/conceitos-genetica.htm</w:t>
        </w:r>
      </w:hyperlink>
    </w:p>
    <w:p w14:paraId="74641B0C" w14:textId="354373DB" w:rsidR="008A4412" w:rsidRPr="007B1C64" w:rsidRDefault="008A4412" w:rsidP="007B1C64">
      <w:hyperlink r:id="rId18" w:history="1">
        <w:r w:rsidRPr="00B2685C">
          <w:rPr>
            <w:rStyle w:val="Hyperlink"/>
          </w:rPr>
          <w:t>https://m.mundoeducacao.uol.com.br/amp/biologia/conceitos-basicos-genetica.htm</w:t>
        </w:r>
      </w:hyperlink>
    </w:p>
    <w:sectPr w:rsidR="008A4412" w:rsidRPr="007B1C64">
      <w:footerReference w:type="default" r:id="rId19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16C7F" w14:textId="77777777" w:rsidR="001D3222" w:rsidRDefault="001D3222">
      <w:pPr>
        <w:spacing w:after="0" w:line="240" w:lineRule="auto"/>
      </w:pPr>
      <w:r>
        <w:separator/>
      </w:r>
    </w:p>
  </w:endnote>
  <w:endnote w:type="continuationSeparator" w:id="0">
    <w:p w14:paraId="23E07EAB" w14:textId="77777777" w:rsidR="001D3222" w:rsidRDefault="001D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sGothicBT-Roman">
    <w:altName w:val="Cambria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CC940" w14:textId="77777777" w:rsidR="00ED4489" w:rsidRDefault="001D3222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51CD6" w14:textId="77777777" w:rsidR="001D3222" w:rsidRDefault="001D3222">
      <w:pPr>
        <w:spacing w:after="0" w:line="240" w:lineRule="auto"/>
      </w:pPr>
      <w:r>
        <w:separator/>
      </w:r>
    </w:p>
  </w:footnote>
  <w:footnote w:type="continuationSeparator" w:id="0">
    <w:p w14:paraId="630D1740" w14:textId="77777777" w:rsidR="001D3222" w:rsidRDefault="001D3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1229E"/>
    <w:multiLevelType w:val="multilevel"/>
    <w:tmpl w:val="C1F8F36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hint="default"/>
        <w:b/>
        <w:color w:val="44546A" w:themeColor="text2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54416C3"/>
    <w:multiLevelType w:val="hybridMultilevel"/>
    <w:tmpl w:val="BC468424"/>
    <w:lvl w:ilvl="0" w:tplc="3F0050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B38457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46A4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414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052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04D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E0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43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C62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BC3"/>
    <w:multiLevelType w:val="hybridMultilevel"/>
    <w:tmpl w:val="FB6AD80A"/>
    <w:lvl w:ilvl="0" w:tplc="1BE44226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0EE085E">
      <w:start w:val="1"/>
      <w:numFmt w:val="lowerLetter"/>
      <w:lvlText w:val="%2."/>
      <w:lvlJc w:val="left"/>
      <w:pPr>
        <w:ind w:left="1440" w:hanging="360"/>
      </w:pPr>
    </w:lvl>
    <w:lvl w:ilvl="2" w:tplc="5DAC1ABA">
      <w:start w:val="1"/>
      <w:numFmt w:val="lowerRoman"/>
      <w:lvlText w:val="%3."/>
      <w:lvlJc w:val="right"/>
      <w:pPr>
        <w:ind w:left="2160" w:hanging="180"/>
      </w:pPr>
    </w:lvl>
    <w:lvl w:ilvl="3" w:tplc="D58E3C66">
      <w:start w:val="1"/>
      <w:numFmt w:val="decimal"/>
      <w:lvlText w:val="%4."/>
      <w:lvlJc w:val="left"/>
      <w:pPr>
        <w:ind w:left="2880" w:hanging="360"/>
      </w:pPr>
    </w:lvl>
    <w:lvl w:ilvl="4" w:tplc="A112A350" w:tentative="1">
      <w:start w:val="1"/>
      <w:numFmt w:val="lowerLetter"/>
      <w:lvlText w:val="%5."/>
      <w:lvlJc w:val="left"/>
      <w:pPr>
        <w:ind w:left="3600" w:hanging="360"/>
      </w:pPr>
    </w:lvl>
    <w:lvl w:ilvl="5" w:tplc="C69A7D32" w:tentative="1">
      <w:start w:val="1"/>
      <w:numFmt w:val="lowerRoman"/>
      <w:lvlText w:val="%6."/>
      <w:lvlJc w:val="right"/>
      <w:pPr>
        <w:ind w:left="4320" w:hanging="180"/>
      </w:pPr>
    </w:lvl>
    <w:lvl w:ilvl="6" w:tplc="49D02FA2" w:tentative="1">
      <w:start w:val="1"/>
      <w:numFmt w:val="decimal"/>
      <w:lvlText w:val="%7."/>
      <w:lvlJc w:val="left"/>
      <w:pPr>
        <w:ind w:left="5040" w:hanging="360"/>
      </w:pPr>
    </w:lvl>
    <w:lvl w:ilvl="7" w:tplc="BDAC252C" w:tentative="1">
      <w:start w:val="1"/>
      <w:numFmt w:val="lowerLetter"/>
      <w:lvlText w:val="%8."/>
      <w:lvlJc w:val="left"/>
      <w:pPr>
        <w:ind w:left="5760" w:hanging="360"/>
      </w:pPr>
    </w:lvl>
    <w:lvl w:ilvl="8" w:tplc="4FD291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34274"/>
    <w:multiLevelType w:val="hybridMultilevel"/>
    <w:tmpl w:val="4080D2BC"/>
    <w:lvl w:ilvl="0" w:tplc="365A92A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59A6BA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A2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EBF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6B4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5CE2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895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6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FEBA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5C"/>
    <w:rsid w:val="000002A4"/>
    <w:rsid w:val="0003434B"/>
    <w:rsid w:val="00044A24"/>
    <w:rsid w:val="00071E7F"/>
    <w:rsid w:val="000B31CF"/>
    <w:rsid w:val="000B67B7"/>
    <w:rsid w:val="000C09B6"/>
    <w:rsid w:val="000D7EDF"/>
    <w:rsid w:val="00113AF2"/>
    <w:rsid w:val="0013752E"/>
    <w:rsid w:val="00146AB8"/>
    <w:rsid w:val="00155E56"/>
    <w:rsid w:val="001616B7"/>
    <w:rsid w:val="00164FA1"/>
    <w:rsid w:val="0017408E"/>
    <w:rsid w:val="001D3222"/>
    <w:rsid w:val="001E79C0"/>
    <w:rsid w:val="00221AAF"/>
    <w:rsid w:val="00222F39"/>
    <w:rsid w:val="002256C8"/>
    <w:rsid w:val="00225ED3"/>
    <w:rsid w:val="002A6414"/>
    <w:rsid w:val="002B6FC5"/>
    <w:rsid w:val="002E1AA0"/>
    <w:rsid w:val="002E3B9B"/>
    <w:rsid w:val="00304910"/>
    <w:rsid w:val="0032451E"/>
    <w:rsid w:val="00340E92"/>
    <w:rsid w:val="00344390"/>
    <w:rsid w:val="00365EAE"/>
    <w:rsid w:val="00373E22"/>
    <w:rsid w:val="0038373E"/>
    <w:rsid w:val="0039255A"/>
    <w:rsid w:val="003A3C88"/>
    <w:rsid w:val="003B78F2"/>
    <w:rsid w:val="003C6C54"/>
    <w:rsid w:val="003E2B5F"/>
    <w:rsid w:val="00413091"/>
    <w:rsid w:val="004140B1"/>
    <w:rsid w:val="00421E73"/>
    <w:rsid w:val="004326F5"/>
    <w:rsid w:val="0044105D"/>
    <w:rsid w:val="00444BB8"/>
    <w:rsid w:val="00450E6A"/>
    <w:rsid w:val="0046634D"/>
    <w:rsid w:val="00467A28"/>
    <w:rsid w:val="00496D55"/>
    <w:rsid w:val="00497C61"/>
    <w:rsid w:val="004A2433"/>
    <w:rsid w:val="004B2534"/>
    <w:rsid w:val="004B25BE"/>
    <w:rsid w:val="004B4D01"/>
    <w:rsid w:val="004D2F3C"/>
    <w:rsid w:val="004D4CEF"/>
    <w:rsid w:val="004F71F3"/>
    <w:rsid w:val="00525EEE"/>
    <w:rsid w:val="00530940"/>
    <w:rsid w:val="00563954"/>
    <w:rsid w:val="00593703"/>
    <w:rsid w:val="005A74A0"/>
    <w:rsid w:val="005B488D"/>
    <w:rsid w:val="005B6978"/>
    <w:rsid w:val="006602F0"/>
    <w:rsid w:val="006736AB"/>
    <w:rsid w:val="006919A2"/>
    <w:rsid w:val="006A776C"/>
    <w:rsid w:val="006B4AA8"/>
    <w:rsid w:val="006B6794"/>
    <w:rsid w:val="006C0CE8"/>
    <w:rsid w:val="006C6369"/>
    <w:rsid w:val="006E5C1F"/>
    <w:rsid w:val="006F37DE"/>
    <w:rsid w:val="00712522"/>
    <w:rsid w:val="00716792"/>
    <w:rsid w:val="00727C2A"/>
    <w:rsid w:val="007B1C64"/>
    <w:rsid w:val="007E2308"/>
    <w:rsid w:val="007E6CF0"/>
    <w:rsid w:val="007E7E61"/>
    <w:rsid w:val="00844964"/>
    <w:rsid w:val="008914B1"/>
    <w:rsid w:val="008A4412"/>
    <w:rsid w:val="008B081E"/>
    <w:rsid w:val="008B6AD0"/>
    <w:rsid w:val="008C17B0"/>
    <w:rsid w:val="008F62EF"/>
    <w:rsid w:val="008F6493"/>
    <w:rsid w:val="00904CFA"/>
    <w:rsid w:val="00941E39"/>
    <w:rsid w:val="009806A8"/>
    <w:rsid w:val="00990917"/>
    <w:rsid w:val="00996C31"/>
    <w:rsid w:val="0099789A"/>
    <w:rsid w:val="009A204E"/>
    <w:rsid w:val="009B62C6"/>
    <w:rsid w:val="009D376A"/>
    <w:rsid w:val="009D71F6"/>
    <w:rsid w:val="009E55F5"/>
    <w:rsid w:val="00A02CA1"/>
    <w:rsid w:val="00A17431"/>
    <w:rsid w:val="00A3488F"/>
    <w:rsid w:val="00A37EF3"/>
    <w:rsid w:val="00A54078"/>
    <w:rsid w:val="00A74EB0"/>
    <w:rsid w:val="00A863EA"/>
    <w:rsid w:val="00AB2EE8"/>
    <w:rsid w:val="00AC1F0C"/>
    <w:rsid w:val="00B070A4"/>
    <w:rsid w:val="00B07EA0"/>
    <w:rsid w:val="00B5352A"/>
    <w:rsid w:val="00B812C6"/>
    <w:rsid w:val="00B92FCF"/>
    <w:rsid w:val="00B96A3B"/>
    <w:rsid w:val="00BB30F8"/>
    <w:rsid w:val="00BD1790"/>
    <w:rsid w:val="00BD40B7"/>
    <w:rsid w:val="00BF7EEC"/>
    <w:rsid w:val="00C11CE0"/>
    <w:rsid w:val="00C17C10"/>
    <w:rsid w:val="00C211F0"/>
    <w:rsid w:val="00C71D7C"/>
    <w:rsid w:val="00C73F40"/>
    <w:rsid w:val="00CB1548"/>
    <w:rsid w:val="00CB684A"/>
    <w:rsid w:val="00CD13E6"/>
    <w:rsid w:val="00CD675E"/>
    <w:rsid w:val="00CE42C9"/>
    <w:rsid w:val="00D27C4C"/>
    <w:rsid w:val="00D62C14"/>
    <w:rsid w:val="00D648B2"/>
    <w:rsid w:val="00D7415C"/>
    <w:rsid w:val="00D84B88"/>
    <w:rsid w:val="00DC4FCD"/>
    <w:rsid w:val="00DD45A6"/>
    <w:rsid w:val="00E4731E"/>
    <w:rsid w:val="00E64B3F"/>
    <w:rsid w:val="00E8180D"/>
    <w:rsid w:val="00EC6FDA"/>
    <w:rsid w:val="00ED5C35"/>
    <w:rsid w:val="00EE3A8A"/>
    <w:rsid w:val="00F03BB1"/>
    <w:rsid w:val="00F117F2"/>
    <w:rsid w:val="00F23ECB"/>
    <w:rsid w:val="00F23FB9"/>
    <w:rsid w:val="00F53726"/>
    <w:rsid w:val="00F53A0B"/>
    <w:rsid w:val="00F75E58"/>
    <w:rsid w:val="00F77298"/>
    <w:rsid w:val="00F801C4"/>
    <w:rsid w:val="00FA06BA"/>
    <w:rsid w:val="00FA4703"/>
    <w:rsid w:val="00FB1C98"/>
    <w:rsid w:val="00FB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79E7"/>
  <w15:docId w15:val="{170B1782-72C6-BA49-B2A5-4AE70C1D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57C9C" w:themeColor="text2" w:themeTint="BF"/>
        <w:sz w:val="24"/>
        <w:szCs w:val="24"/>
        <w:lang w:val="pt-PT" w:eastAsia="ja-JP" w:bidi="pt-PT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88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9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44546A" w:themeColor="text2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44546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44546A" w:themeColor="text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4472C4" w:themeColor="accent1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44546A" w:themeColor="text2"/>
      <w:sz w:val="20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44546A" w:themeColor="text2"/>
      <w:sz w:val="9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hAnsiTheme="majorHAnsi" w:cstheme="majorBidi"/>
      <w:b/>
      <w:caps/>
      <w:color w:val="44546A" w:themeColor="text2"/>
      <w:sz w:val="28"/>
      <w:szCs w:val="26"/>
    </w:rPr>
  </w:style>
  <w:style w:type="paragraph" w:styleId="Commarcadore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har"/>
    <w:uiPriority w:val="10"/>
    <w:qFormat/>
    <w:pPr>
      <w:spacing w:before="320" w:after="320" w:line="264" w:lineRule="auto"/>
      <w:contextualSpacing/>
    </w:pPr>
    <w:rPr>
      <w:b/>
      <w:iCs/>
      <w:color w:val="4472C4" w:themeColor="accent1"/>
      <w:sz w:val="54"/>
    </w:rPr>
  </w:style>
  <w:style w:type="character" w:customStyle="1" w:styleId="CitaoChar">
    <w:name w:val="Citação Char"/>
    <w:basedOn w:val="Fontepargpadro"/>
    <w:link w:val="Citao"/>
    <w:uiPriority w:val="10"/>
    <w:rPr>
      <w:b/>
      <w:iCs/>
      <w:color w:val="4472C4" w:themeColor="accent1"/>
      <w:sz w:val="54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44546A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aps/>
      <w:color w:val="44546A" w:themeColor="text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iCs/>
      <w:color w:val="4472C4" w:themeColor="accent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i/>
      <w:color w:val="44546A" w:themeColor="text2"/>
      <w:sz w:val="20"/>
      <w:szCs w:val="21"/>
    </w:r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4472C4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e">
    <w:name w:val="Emphasis"/>
    <w:basedOn w:val="Fontepargpadro"/>
    <w:uiPriority w:val="10"/>
    <w:qFormat/>
    <w:rPr>
      <w:b w:val="0"/>
      <w:i w:val="0"/>
      <w:iCs/>
      <w:color w:val="4472C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4472C4" w:themeColor="accent1"/>
      <w:sz w:val="5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4472C4" w:themeColor="accent1"/>
      <w:sz w:val="54"/>
    </w:rPr>
  </w:style>
  <w:style w:type="paragraph" w:styleId="Pargrafoda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CabealhodoSumrio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color w:val="4472C4" w:themeColor="accent1"/>
      <w:sz w:val="38"/>
      <w:szCs w:val="38"/>
    </w:rPr>
  </w:style>
  <w:style w:type="character" w:customStyle="1" w:styleId="RodapChar">
    <w:name w:val="Rodapé Char"/>
    <w:basedOn w:val="Fontepargpadro"/>
    <w:link w:val="Rodap"/>
    <w:uiPriority w:val="99"/>
    <w:rPr>
      <w:b/>
      <w:color w:val="4472C4" w:themeColor="accent1"/>
      <w:sz w:val="38"/>
      <w:szCs w:val="38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aps/>
      <w:smallCaps w:val="0"/>
      <w:color w:val="4472C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50637D" w:themeColor="text2" w:themeTint="E6"/>
      <w:spacing w:val="0"/>
    </w:rPr>
  </w:style>
  <w:style w:type="character" w:styleId="Forte">
    <w:name w:val="Strong"/>
    <w:basedOn w:val="Fontepargpadro"/>
    <w:uiPriority w:val="22"/>
    <w:unhideWhenUsed/>
    <w:qFormat/>
    <w:rPr>
      <w:b/>
      <w:bCs/>
      <w:color w:val="50637D" w:themeColor="text2" w:themeTint="E6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657C9C" w:themeColor="text2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657C9C" w:themeColor="text2" w:themeTint="BF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/>
      <w:iCs/>
      <w:color w:val="50637D" w:themeColor="text2" w:themeTint="E6"/>
      <w:spacing w:val="0"/>
    </w:rPr>
  </w:style>
  <w:style w:type="paragraph" w:styleId="Ttulo">
    <w:name w:val="Title"/>
    <w:basedOn w:val="Normal"/>
    <w:next w:val="Subttulo"/>
    <w:link w:val="Ttulo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</w:rPr>
  </w:style>
  <w:style w:type="paragraph" w:styleId="Subttulo">
    <w:name w:val="Subtitle"/>
    <w:basedOn w:val="Normal"/>
    <w:next w:val="Author"/>
    <w:link w:val="Subttulo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4472C4" w:themeColor="accent1"/>
      <w:sz w:val="50"/>
      <w:szCs w:val="22"/>
    </w:rPr>
  </w:style>
  <w:style w:type="character" w:customStyle="1" w:styleId="SubttuloChar">
    <w:name w:val="Subtítulo Char"/>
    <w:basedOn w:val="Fontepargpadro"/>
    <w:link w:val="Subttulo"/>
    <w:uiPriority w:val="2"/>
    <w:rPr>
      <w:rFonts w:asciiTheme="majorHAnsi" w:eastAsiaTheme="minorEastAsia" w:hAnsiTheme="majorHAnsi"/>
      <w:b/>
      <w:color w:val="4472C4" w:themeColor="accent1"/>
      <w:sz w:val="50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44546A" w:themeColor="text2"/>
      <w:sz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BD3DE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44546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4472C4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44546A" w:themeColor="text2"/>
      <w:sz w:val="30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Fontepargpadro"/>
    <w:uiPriority w:val="99"/>
    <w:unhideWhenUsed/>
    <w:rsid w:val="007B1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1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image" Target="media/image2.jpeg" /><Relationship Id="rId18" Type="http://schemas.openxmlformats.org/officeDocument/2006/relationships/hyperlink" Target="https://m.mundoeducacao.uol.com.br/amp/biologia/conceitos-basicos-genetica.htm" TargetMode="External" /><Relationship Id="rId3" Type="http://schemas.openxmlformats.org/officeDocument/2006/relationships/customXml" Target="../customXml/item3.xml" /><Relationship Id="rId21" Type="http://schemas.openxmlformats.org/officeDocument/2006/relationships/theme" Target="theme/theme1.xml" /><Relationship Id="rId7" Type="http://schemas.openxmlformats.org/officeDocument/2006/relationships/styles" Target="styles.xml" /><Relationship Id="rId12" Type="http://schemas.openxmlformats.org/officeDocument/2006/relationships/image" Target="media/image1.jpeg" /><Relationship Id="rId17" Type="http://schemas.openxmlformats.org/officeDocument/2006/relationships/hyperlink" Target="https://m.biologianet.com/amp/genetica/conceitos-genetica.htm" TargetMode="External" /><Relationship Id="rId2" Type="http://schemas.openxmlformats.org/officeDocument/2006/relationships/customXml" Target="../customXml/item2.xml" /><Relationship Id="rId16" Type="http://schemas.openxmlformats.org/officeDocument/2006/relationships/hyperlink" Target="https://www.todamateria.com.br/introducao-a-genetica/amp/" TargetMode="Externa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hyperlink" Target="https://m.brasilescola.uol.com.br/amp/biologia/conceitos-basicos-genetica.htm" TargetMode="External" /><Relationship Id="rId10" Type="http://schemas.openxmlformats.org/officeDocument/2006/relationships/footnotes" Target="footnotes.xml" /><Relationship Id="rId19" Type="http://schemas.openxmlformats.org/officeDocument/2006/relationships/footer" Target="footer1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image" Target="media/image3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3C3D4A4-BDBF-4F45-AF3B-1934ECD8F51F%7dtf50002005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6279040-0A6C-4C89-9ACB-93F646A86F09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</ds:schemaRefs>
</ds:datastoreItem>
</file>

<file path=customXml/itemProps5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{C3C3D4A4-BDBF-4F45-AF3B-1934ECD8F51F}tf50002005.dotx</Template>
  <TotalTime>119</TotalTime>
  <Pages>1</Pages>
  <Words>528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Vieira</dc:creator>
  <cp:keywords/>
  <dc:description/>
  <cp:lastModifiedBy>Aline Vieira</cp:lastModifiedBy>
  <cp:revision>152</cp:revision>
  <dcterms:created xsi:type="dcterms:W3CDTF">2020-07-07T20:50:00Z</dcterms:created>
  <dcterms:modified xsi:type="dcterms:W3CDTF">2020-07-07T22:49:00Z</dcterms:modified>
</cp:coreProperties>
</file>