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28"/>
        <w:gridCol w:w="1551"/>
        <w:gridCol w:w="1031"/>
        <w:gridCol w:w="2359"/>
        <w:gridCol w:w="1245"/>
        <w:gridCol w:w="1636"/>
      </w:tblGrid>
      <w:tr w:rsidR="0049188E" w:rsidRPr="0049188E" w14:paraId="3BD86F45" w14:textId="77777777" w:rsidTr="00491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6CCEE" w14:textId="0BFBEB68" w:rsidR="0049188E" w:rsidRPr="0049188E" w:rsidRDefault="0049188E" w:rsidP="0049188E">
            <w:pPr>
              <w:spacing w:after="160" w:line="259" w:lineRule="auto"/>
            </w:pPr>
            <w:proofErr w:type="spellStart"/>
            <w:r w:rsidRPr="0049188E">
              <w:t>Identyfikacja</w:t>
            </w:r>
            <w:proofErr w:type="spellEnd"/>
            <w:r w:rsidRPr="0049188E">
              <w:t xml:space="preserve"> </w:t>
            </w:r>
            <w:proofErr w:type="spellStart"/>
            <w:r w:rsidRPr="0049188E">
              <w:t>okazu</w:t>
            </w:r>
            <w:proofErr w:type="spellEnd"/>
          </w:p>
        </w:tc>
        <w:tc>
          <w:tcPr>
            <w:tcW w:w="0" w:type="auto"/>
            <w:hideMark/>
          </w:tcPr>
          <w:p w14:paraId="73107F7B" w14:textId="77777777" w:rsidR="0049188E" w:rsidRPr="0049188E" w:rsidRDefault="0049188E" w:rsidP="004918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Nazwa rośliny</w:t>
            </w:r>
          </w:p>
        </w:tc>
        <w:tc>
          <w:tcPr>
            <w:tcW w:w="0" w:type="auto"/>
            <w:hideMark/>
          </w:tcPr>
          <w:p w14:paraId="5AF7744A" w14:textId="77777777" w:rsidR="0049188E" w:rsidRPr="0049188E" w:rsidRDefault="0049188E" w:rsidP="004918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Odkryte przez</w:t>
            </w:r>
          </w:p>
        </w:tc>
        <w:tc>
          <w:tcPr>
            <w:tcW w:w="0" w:type="auto"/>
            <w:hideMark/>
          </w:tcPr>
          <w:p w14:paraId="62351638" w14:textId="77777777" w:rsidR="0049188E" w:rsidRPr="0049188E" w:rsidRDefault="0049188E" w:rsidP="004918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Bioluminescencyjny?</w:t>
            </w:r>
          </w:p>
        </w:tc>
        <w:tc>
          <w:tcPr>
            <w:tcW w:w="0" w:type="auto"/>
            <w:hideMark/>
          </w:tcPr>
          <w:p w14:paraId="29A24C4B" w14:textId="77777777" w:rsidR="0049188E" w:rsidRPr="0049188E" w:rsidRDefault="0049188E" w:rsidP="004918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Wysokość (cm)</w:t>
            </w:r>
          </w:p>
        </w:tc>
        <w:tc>
          <w:tcPr>
            <w:tcW w:w="0" w:type="auto"/>
            <w:hideMark/>
          </w:tcPr>
          <w:p w14:paraId="5255ACF1" w14:textId="77777777" w:rsidR="0049188E" w:rsidRPr="0049188E" w:rsidRDefault="0049188E" w:rsidP="0049188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Przypisy</w:t>
            </w:r>
          </w:p>
        </w:tc>
      </w:tr>
      <w:tr w:rsidR="0049188E" w:rsidRPr="0049188E" w14:paraId="347D58C8" w14:textId="77777777" w:rsidTr="00491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17C1C" w14:textId="77777777" w:rsidR="0049188E" w:rsidRPr="0049188E" w:rsidRDefault="0049188E" w:rsidP="0049188E">
            <w:pPr>
              <w:spacing w:after="160" w:line="259" w:lineRule="auto"/>
            </w:pPr>
            <w:r w:rsidRPr="0049188E">
              <w:t>VX-001</w:t>
            </w:r>
          </w:p>
        </w:tc>
        <w:tc>
          <w:tcPr>
            <w:tcW w:w="0" w:type="auto"/>
            <w:hideMark/>
          </w:tcPr>
          <w:p w14:paraId="7A733A66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9188E">
              <w:t>Luraflare</w:t>
            </w:r>
            <w:proofErr w:type="spellEnd"/>
          </w:p>
        </w:tc>
        <w:tc>
          <w:tcPr>
            <w:tcW w:w="0" w:type="auto"/>
            <w:hideMark/>
          </w:tcPr>
          <w:p w14:paraId="3194618D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Dr Ema Solvar</w:t>
            </w:r>
          </w:p>
        </w:tc>
        <w:tc>
          <w:tcPr>
            <w:tcW w:w="0" w:type="auto"/>
            <w:hideMark/>
          </w:tcPr>
          <w:p w14:paraId="246F39DD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Tak</w:t>
            </w:r>
          </w:p>
        </w:tc>
        <w:tc>
          <w:tcPr>
            <w:tcW w:w="0" w:type="auto"/>
            <w:hideMark/>
          </w:tcPr>
          <w:p w14:paraId="5A0B8C61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45</w:t>
            </w:r>
          </w:p>
        </w:tc>
        <w:tc>
          <w:tcPr>
            <w:tcW w:w="0" w:type="auto"/>
            <w:hideMark/>
          </w:tcPr>
          <w:p w14:paraId="08154ED1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Świeci w rytmie cykli księżycowych</w:t>
            </w:r>
          </w:p>
        </w:tc>
      </w:tr>
      <w:tr w:rsidR="0049188E" w:rsidRPr="0049188E" w14:paraId="4A3B49D8" w14:textId="77777777" w:rsidTr="00491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3B49E" w14:textId="77777777" w:rsidR="0049188E" w:rsidRPr="0049188E" w:rsidRDefault="0049188E" w:rsidP="0049188E">
            <w:pPr>
              <w:spacing w:after="160" w:line="259" w:lineRule="auto"/>
            </w:pPr>
            <w:r w:rsidRPr="0049188E">
              <w:t>VX-002</w:t>
            </w:r>
          </w:p>
        </w:tc>
        <w:tc>
          <w:tcPr>
            <w:tcW w:w="0" w:type="auto"/>
            <w:hideMark/>
          </w:tcPr>
          <w:p w14:paraId="39F4E193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9188E">
              <w:t>Thornella</w:t>
            </w:r>
            <w:proofErr w:type="spellEnd"/>
            <w:r w:rsidRPr="0049188E">
              <w:t xml:space="preserve"> </w:t>
            </w:r>
            <w:proofErr w:type="spellStart"/>
            <w:r w:rsidRPr="0049188E">
              <w:t>Umberis</w:t>
            </w:r>
            <w:proofErr w:type="spellEnd"/>
          </w:p>
        </w:tc>
        <w:tc>
          <w:tcPr>
            <w:tcW w:w="0" w:type="auto"/>
            <w:hideMark/>
          </w:tcPr>
          <w:p w14:paraId="027E8585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 xml:space="preserve">Prof. J. </w:t>
            </w:r>
            <w:proofErr w:type="spellStart"/>
            <w:r w:rsidRPr="0049188E">
              <w:t>Haldrek</w:t>
            </w:r>
            <w:proofErr w:type="spellEnd"/>
          </w:p>
        </w:tc>
        <w:tc>
          <w:tcPr>
            <w:tcW w:w="0" w:type="auto"/>
            <w:hideMark/>
          </w:tcPr>
          <w:p w14:paraId="4AD4ECDF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Nie</w:t>
            </w:r>
          </w:p>
        </w:tc>
        <w:tc>
          <w:tcPr>
            <w:tcW w:w="0" w:type="auto"/>
            <w:hideMark/>
          </w:tcPr>
          <w:p w14:paraId="659011A3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112</w:t>
            </w:r>
          </w:p>
        </w:tc>
        <w:tc>
          <w:tcPr>
            <w:tcW w:w="0" w:type="auto"/>
            <w:hideMark/>
          </w:tcPr>
          <w:p w14:paraId="630176E6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Wydaje cichy szum przy dotyku</w:t>
            </w:r>
          </w:p>
        </w:tc>
      </w:tr>
      <w:tr w:rsidR="0049188E" w:rsidRPr="0049188E" w14:paraId="1488AD8D" w14:textId="77777777" w:rsidTr="00491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CB9B6" w14:textId="77777777" w:rsidR="0049188E" w:rsidRPr="0049188E" w:rsidRDefault="0049188E" w:rsidP="0049188E">
            <w:pPr>
              <w:spacing w:after="160" w:line="259" w:lineRule="auto"/>
            </w:pPr>
            <w:r w:rsidRPr="0049188E">
              <w:t>VX-003</w:t>
            </w:r>
          </w:p>
        </w:tc>
        <w:tc>
          <w:tcPr>
            <w:tcW w:w="0" w:type="auto"/>
            <w:hideMark/>
          </w:tcPr>
          <w:p w14:paraId="34BD5794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9188E">
              <w:t>Jedwabny</w:t>
            </w:r>
            <w:proofErr w:type="spellEnd"/>
            <w:r w:rsidRPr="0049188E">
              <w:t xml:space="preserve"> </w:t>
            </w:r>
            <w:proofErr w:type="spellStart"/>
            <w:r w:rsidRPr="0049188E">
              <w:t>Dryfliść</w:t>
            </w:r>
            <w:proofErr w:type="spellEnd"/>
          </w:p>
        </w:tc>
        <w:tc>
          <w:tcPr>
            <w:tcW w:w="0" w:type="auto"/>
            <w:hideMark/>
          </w:tcPr>
          <w:p w14:paraId="5ED5A826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 xml:space="preserve">Elar </w:t>
            </w:r>
            <w:proofErr w:type="spellStart"/>
            <w:r w:rsidRPr="0049188E">
              <w:t>Venrith</w:t>
            </w:r>
            <w:proofErr w:type="spellEnd"/>
          </w:p>
        </w:tc>
        <w:tc>
          <w:tcPr>
            <w:tcW w:w="0" w:type="auto"/>
            <w:hideMark/>
          </w:tcPr>
          <w:p w14:paraId="45A09C69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Tak</w:t>
            </w:r>
          </w:p>
        </w:tc>
        <w:tc>
          <w:tcPr>
            <w:tcW w:w="0" w:type="auto"/>
            <w:hideMark/>
          </w:tcPr>
          <w:p w14:paraId="3D9D437C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88</w:t>
            </w:r>
          </w:p>
        </w:tc>
        <w:tc>
          <w:tcPr>
            <w:tcW w:w="0" w:type="auto"/>
            <w:hideMark/>
          </w:tcPr>
          <w:p w14:paraId="5532AFA2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Podczas deszczu się składa w sobie</w:t>
            </w:r>
          </w:p>
        </w:tc>
      </w:tr>
      <w:tr w:rsidR="0049188E" w:rsidRPr="0049188E" w14:paraId="5F15263B" w14:textId="77777777" w:rsidTr="00491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6A993" w14:textId="77777777" w:rsidR="0049188E" w:rsidRPr="0049188E" w:rsidRDefault="0049188E" w:rsidP="0049188E">
            <w:pPr>
              <w:spacing w:after="160" w:line="259" w:lineRule="auto"/>
            </w:pPr>
            <w:r w:rsidRPr="0049188E">
              <w:t>VX-004</w:t>
            </w:r>
          </w:p>
        </w:tc>
        <w:tc>
          <w:tcPr>
            <w:tcW w:w="0" w:type="auto"/>
            <w:hideMark/>
          </w:tcPr>
          <w:p w14:paraId="155464D1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9188E">
              <w:t>Karmazynowy</w:t>
            </w:r>
            <w:proofErr w:type="spellEnd"/>
            <w:r w:rsidRPr="0049188E">
              <w:t xml:space="preserve"> </w:t>
            </w:r>
            <w:proofErr w:type="spellStart"/>
            <w:r w:rsidRPr="0049188E">
              <w:t>Jindlewort</w:t>
            </w:r>
            <w:proofErr w:type="spellEnd"/>
          </w:p>
        </w:tc>
        <w:tc>
          <w:tcPr>
            <w:tcW w:w="0" w:type="auto"/>
            <w:hideMark/>
          </w:tcPr>
          <w:p w14:paraId="61AC556E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Dr Ema Solvar</w:t>
            </w:r>
          </w:p>
        </w:tc>
        <w:tc>
          <w:tcPr>
            <w:tcW w:w="0" w:type="auto"/>
            <w:hideMark/>
          </w:tcPr>
          <w:p w14:paraId="2B563CF2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Nie</w:t>
            </w:r>
          </w:p>
        </w:tc>
        <w:tc>
          <w:tcPr>
            <w:tcW w:w="0" w:type="auto"/>
            <w:hideMark/>
          </w:tcPr>
          <w:p w14:paraId="266CDD8B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36</w:t>
            </w:r>
          </w:p>
        </w:tc>
        <w:tc>
          <w:tcPr>
            <w:tcW w:w="0" w:type="auto"/>
            <w:hideMark/>
          </w:tcPr>
          <w:p w14:paraId="397BD7DE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Liście pachną lekko cynamonem</w:t>
            </w:r>
          </w:p>
        </w:tc>
      </w:tr>
      <w:tr w:rsidR="0049188E" w:rsidRPr="0049188E" w14:paraId="1C2EDE6D" w14:textId="77777777" w:rsidTr="00491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88352" w14:textId="77777777" w:rsidR="0049188E" w:rsidRPr="0049188E" w:rsidRDefault="0049188E" w:rsidP="0049188E">
            <w:pPr>
              <w:spacing w:after="160" w:line="259" w:lineRule="auto"/>
            </w:pPr>
            <w:r w:rsidRPr="0049188E">
              <w:t>VX-005</w:t>
            </w:r>
          </w:p>
        </w:tc>
        <w:tc>
          <w:tcPr>
            <w:tcW w:w="0" w:type="auto"/>
            <w:hideMark/>
          </w:tcPr>
          <w:p w14:paraId="4982AB1E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9188E">
              <w:t>Whisperfern</w:t>
            </w:r>
            <w:proofErr w:type="spellEnd"/>
            <w:r w:rsidRPr="0049188E">
              <w:t xml:space="preserve"> Lucida</w:t>
            </w:r>
          </w:p>
        </w:tc>
        <w:tc>
          <w:tcPr>
            <w:tcW w:w="0" w:type="auto"/>
            <w:hideMark/>
          </w:tcPr>
          <w:p w14:paraId="34EB7EEE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 xml:space="preserve">Kren </w:t>
            </w:r>
            <w:proofErr w:type="spellStart"/>
            <w:r w:rsidRPr="0049188E">
              <w:t>Talweir</w:t>
            </w:r>
            <w:proofErr w:type="spellEnd"/>
          </w:p>
        </w:tc>
        <w:tc>
          <w:tcPr>
            <w:tcW w:w="0" w:type="auto"/>
            <w:hideMark/>
          </w:tcPr>
          <w:p w14:paraId="497152EB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Tak</w:t>
            </w:r>
          </w:p>
        </w:tc>
        <w:tc>
          <w:tcPr>
            <w:tcW w:w="0" w:type="auto"/>
            <w:hideMark/>
          </w:tcPr>
          <w:p w14:paraId="1B86CEC6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152</w:t>
            </w:r>
          </w:p>
        </w:tc>
        <w:tc>
          <w:tcPr>
            <w:tcW w:w="0" w:type="auto"/>
            <w:hideMark/>
          </w:tcPr>
          <w:p w14:paraId="1DB74DC2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Potrafi naśladować pobliskie śpiewy ptaków o zmierzchu</w:t>
            </w:r>
          </w:p>
        </w:tc>
      </w:tr>
      <w:tr w:rsidR="0049188E" w:rsidRPr="0049188E" w14:paraId="4A6AD720" w14:textId="77777777" w:rsidTr="00491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7B1FF" w14:textId="77777777" w:rsidR="0049188E" w:rsidRPr="0049188E" w:rsidRDefault="0049188E" w:rsidP="0049188E">
            <w:pPr>
              <w:spacing w:after="160" w:line="259" w:lineRule="auto"/>
            </w:pPr>
            <w:r w:rsidRPr="0049188E">
              <w:t>VX-006</w:t>
            </w:r>
          </w:p>
        </w:tc>
        <w:tc>
          <w:tcPr>
            <w:tcW w:w="0" w:type="auto"/>
            <w:hideMark/>
          </w:tcPr>
          <w:p w14:paraId="21145888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9188E">
              <w:t>Muchowa</w:t>
            </w:r>
            <w:proofErr w:type="spellEnd"/>
            <w:r w:rsidRPr="0049188E">
              <w:t xml:space="preserve"> </w:t>
            </w:r>
            <w:proofErr w:type="spellStart"/>
            <w:r w:rsidRPr="0049188E">
              <w:t>Zasłona</w:t>
            </w:r>
            <w:proofErr w:type="spellEnd"/>
          </w:p>
        </w:tc>
        <w:tc>
          <w:tcPr>
            <w:tcW w:w="0" w:type="auto"/>
            <w:hideMark/>
          </w:tcPr>
          <w:p w14:paraId="24952B88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 xml:space="preserve">Prof. J. </w:t>
            </w:r>
            <w:proofErr w:type="spellStart"/>
            <w:r w:rsidRPr="0049188E">
              <w:t>Haldrek</w:t>
            </w:r>
            <w:proofErr w:type="spellEnd"/>
          </w:p>
        </w:tc>
        <w:tc>
          <w:tcPr>
            <w:tcW w:w="0" w:type="auto"/>
            <w:hideMark/>
          </w:tcPr>
          <w:p w14:paraId="09B3B6E2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Tak</w:t>
            </w:r>
          </w:p>
        </w:tc>
        <w:tc>
          <w:tcPr>
            <w:tcW w:w="0" w:type="auto"/>
            <w:hideMark/>
          </w:tcPr>
          <w:p w14:paraId="4E7BB19A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12</w:t>
            </w:r>
          </w:p>
        </w:tc>
        <w:tc>
          <w:tcPr>
            <w:tcW w:w="0" w:type="auto"/>
            <w:hideMark/>
          </w:tcPr>
          <w:p w14:paraId="7A592EF1" w14:textId="77777777" w:rsidR="0049188E" w:rsidRPr="0049188E" w:rsidRDefault="0049188E" w:rsidP="004918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188E">
              <w:t>Niewidoczny w bezpośrednim świetle słonecznym</w:t>
            </w:r>
          </w:p>
        </w:tc>
      </w:tr>
    </w:tbl>
    <w:p w14:paraId="6EE7C612" w14:textId="77777777" w:rsidR="00E27863" w:rsidRDefault="00E27863"/>
    <w:p w14:paraId="25873B0C" w14:textId="3557FFC5" w:rsidR="0049188E" w:rsidRDefault="0049188E"/>
    <w:sectPr w:rsidR="0049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8E"/>
    <w:rsid w:val="001155A1"/>
    <w:rsid w:val="001431B5"/>
    <w:rsid w:val="00395E9B"/>
    <w:rsid w:val="0049188E"/>
    <w:rsid w:val="00596801"/>
    <w:rsid w:val="00A3787A"/>
    <w:rsid w:val="00AD2D97"/>
    <w:rsid w:val="00E2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D310"/>
  <w15:chartTrackingRefBased/>
  <w15:docId w15:val="{0E0E3A77-D305-4184-93BB-415715F3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1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918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1155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Blaszkowski, Mateusz</dc:creator>
  <cp:keywords/>
  <dc:description/>
  <cp:lastModifiedBy>Wilk, WojciechX</cp:lastModifiedBy>
  <cp:revision>1</cp:revision>
  <dcterms:created xsi:type="dcterms:W3CDTF">2025-04-16T10:44:00Z</dcterms:created>
  <dcterms:modified xsi:type="dcterms:W3CDTF">2026-02-06T14:41:00Z</dcterms:modified>
</cp:coreProperties>
</file>