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  <w:r>
        <w:rPr>
          <w:rStyle w:val="Aucune"/>
          <w:rFonts w:ascii="Algerian" w:cs="Algerian" w:hAnsi="Algerian" w:eastAsia="Algerian"/>
          <w:sz w:val="72"/>
          <w:szCs w:val="72"/>
          <w:rtl w:val="0"/>
          <w:lang w:val="de-DE"/>
        </w:rPr>
        <w:t xml:space="preserve">FICHE </w:t>
      </w:r>
      <w:r>
        <w:rPr>
          <w:rStyle w:val="Aucune"/>
          <w:rFonts w:ascii="Algerian" w:cs="Algerian" w:hAnsi="Algerian" w:eastAsia="Algerian"/>
          <w:sz w:val="72"/>
          <w:szCs w:val="72"/>
          <w:rtl w:val="0"/>
          <w:lang w:val="fr-FR"/>
        </w:rPr>
        <w:t>D</w:t>
      </w:r>
      <w:r>
        <w:rPr>
          <w:rStyle w:val="Aucune"/>
          <w:rFonts w:ascii="Algerian" w:cs="Algerian" w:hAnsi="Algerian" w:eastAsia="Algerian"/>
          <w:sz w:val="72"/>
          <w:szCs w:val="72"/>
          <w:rtl w:val="0"/>
          <w:lang w:val="de-DE"/>
        </w:rPr>
        <w:t>E JEU</w:t>
      </w:r>
    </w:p>
    <w:p>
      <w:pPr>
        <w:pStyle w:val="Corps A"/>
        <w:jc w:val="center"/>
        <w:rPr>
          <w:rFonts w:ascii="Algerian" w:cs="Algerian" w:hAnsi="Algerian" w:eastAsia="Algerian"/>
          <w:sz w:val="10"/>
          <w:szCs w:val="10"/>
        </w:rPr>
      </w:pPr>
    </w:p>
    <w:tbl>
      <w:tblPr>
        <w:tblW w:w="21799" w:type="dxa"/>
        <w:jc w:val="center"/>
        <w:tblInd w:w="40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266"/>
        <w:gridCol w:w="7266"/>
        <w:gridCol w:w="7267"/>
      </w:tblGrid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Bottes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Epauli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è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res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Plastrons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Bra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s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Cape brod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é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e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Gantelets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Jambi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è</w:t>
            </w: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res</w:t>
            </w:r>
          </w:p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Casque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Cotte de mailles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sz w:val="44"/>
                <w:szCs w:val="44"/>
                <w:rtl w:val="0"/>
                <w:lang w:val="fr-FR"/>
              </w:rPr>
              <w:t>Fourrure</w:t>
            </w:r>
          </w:p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2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299" w:hanging="299"/>
        <w:jc w:val="center"/>
        <w:rPr>
          <w:rFonts w:ascii="Algerian" w:cs="Algerian" w:hAnsi="Algerian" w:eastAsia="Algerian"/>
          <w:sz w:val="10"/>
          <w:szCs w:val="10"/>
        </w:rPr>
      </w:pPr>
    </w:p>
    <w:p>
      <w:pPr>
        <w:pStyle w:val="Corps A"/>
        <w:widowControl w:val="0"/>
        <w:spacing w:line="240" w:lineRule="auto"/>
        <w:ind w:left="191" w:hanging="191"/>
        <w:jc w:val="center"/>
        <w:rPr>
          <w:rFonts w:ascii="Algerian" w:cs="Algerian" w:hAnsi="Algerian" w:eastAsia="Algerian"/>
          <w:sz w:val="10"/>
          <w:szCs w:val="10"/>
        </w:rPr>
      </w:pPr>
    </w:p>
    <w:p>
      <w:pPr>
        <w:pStyle w:val="Corps A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Episodes (4 semaines/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é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fr-FR"/>
        </w:rPr>
        <w:t>pisode</w:t>
      </w:r>
      <w:r>
        <w:rPr>
          <w:rStyle w:val="Aucune"/>
          <w:rFonts w:ascii="Algerian" w:cs="Algerian" w:hAnsi="Algerian" w:eastAsia="Algerian"/>
          <w:b w:val="1"/>
          <w:bCs w:val="1"/>
          <w:sz w:val="48"/>
          <w:szCs w:val="48"/>
          <w:rtl w:val="0"/>
          <w:lang w:val="de-DE"/>
        </w:rPr>
        <w:t xml:space="preserve">) </w:t>
      </w:r>
    </w:p>
    <w:tbl>
      <w:tblPr>
        <w:tblW w:w="2267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7"/>
        <w:gridCol w:w="5667"/>
        <w:gridCol w:w="5668"/>
        <w:gridCol w:w="5668"/>
      </w:tblGrid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5667"/>
            <w:tcBorders>
              <w:top w:val="nil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</w:t>
            </w:r>
          </w:p>
        </w:tc>
        <w:tc>
          <w:tcPr>
            <w:tcW w:type="dxa" w:w="5667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2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3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4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 A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jc w:val="center"/>
        <w:rPr>
          <w:rStyle w:val="Aucune"/>
          <w:rFonts w:ascii="Algerian" w:cs="Algerian" w:hAnsi="Algerian" w:eastAsia="Algerian"/>
          <w:b w:val="1"/>
          <w:bCs w:val="1"/>
          <w:sz w:val="48"/>
          <w:szCs w:val="48"/>
        </w:rPr>
      </w:pPr>
    </w:p>
    <w:p>
      <w:pPr>
        <w:pStyle w:val="Corps A"/>
        <w:widowControl w:val="0"/>
        <w:spacing w:line="240" w:lineRule="auto"/>
        <w:jc w:val="center"/>
        <w:rPr>
          <w:rFonts w:ascii="Algerian" w:cs="Algerian" w:hAnsi="Algerian" w:eastAsia="Algerian"/>
          <w:b w:val="1"/>
          <w:bCs w:val="1"/>
          <w:sz w:val="48"/>
          <w:szCs w:val="48"/>
        </w:rPr>
      </w:pPr>
    </w:p>
    <w:p>
      <w:pPr>
        <w:pStyle w:val="Corps A"/>
        <w:rPr>
          <w:rFonts w:ascii="Algerian" w:cs="Algerian" w:hAnsi="Algerian" w:eastAsia="Algerian"/>
          <w:sz w:val="2"/>
          <w:szCs w:val="2"/>
        </w:rPr>
      </w:pPr>
    </w:p>
    <w:tbl>
      <w:tblPr>
        <w:tblW w:w="2267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67"/>
        <w:gridCol w:w="5667"/>
        <w:gridCol w:w="5668"/>
        <w:gridCol w:w="5668"/>
      </w:tblGrid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5667"/>
            <w:tcBorders>
              <w:top w:val="nil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5</w:t>
            </w:r>
          </w:p>
        </w:tc>
        <w:tc>
          <w:tcPr>
            <w:tcW w:type="dxa" w:w="5667"/>
            <w:tcBorders>
              <w:top w:val="nil"/>
              <w:left w:val="single" w:color="8eaadb" w:sz="2" w:space="0" w:shadow="0" w:frame="0"/>
              <w:bottom w:val="single" w:color="fcfcfe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6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7</w:t>
            </w:r>
          </w:p>
        </w:tc>
        <w:tc>
          <w:tcPr>
            <w:tcW w:type="dxa" w:w="5668"/>
            <w:tcBorders>
              <w:top w:val="nil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8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fcfcfe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 A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fcfcfe" w:sz="2" w:space="0" w:shadow="0" w:frame="0"/>
              <w:left w:val="single" w:color="fcfcfe" w:sz="2" w:space="0" w:shadow="0" w:frame="0"/>
              <w:bottom w:val="single" w:color="fcfcfe" w:sz="2" w:space="0" w:shadow="0" w:frame="0"/>
              <w:right w:val="single" w:color="fcfcfe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fcfcfe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50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9</w:t>
            </w:r>
          </w:p>
        </w:tc>
        <w:tc>
          <w:tcPr>
            <w:tcW w:type="dxa" w:w="5667"/>
            <w:tcBorders>
              <w:top w:val="single" w:color="fcfcfe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10</w:t>
            </w:r>
          </w:p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11</w:t>
            </w:r>
          </w:p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rtl w:val="0"/>
                <w:lang w:val="fr-FR"/>
              </w:rPr>
              <w:t>Episode 12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5667"/>
            <w:tcBorders>
              <w:top w:val="single" w:color="8eaadb" w:sz="2" w:space="0" w:shadow="0" w:frame="0"/>
              <w:left w:val="nil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pPr>
          </w:p>
          <w:p>
            <w:pPr>
              <w:pStyle w:val="Corps A"/>
              <w:spacing w:after="0" w:line="240" w:lineRule="auto"/>
            </w:pPr>
            <w:r>
              <w:rPr>
                <w:rStyle w:val="Aucune"/>
                <w:rFonts w:ascii="Algerian" w:cs="Algerian" w:hAnsi="Algerian" w:eastAsia="Algerian"/>
                <w:b w:val="1"/>
                <w:bCs w:val="1"/>
                <w:sz w:val="36"/>
                <w:szCs w:val="36"/>
                <w:lang w:val="fr-FR"/>
              </w:rPr>
            </w:r>
          </w:p>
        </w:tc>
        <w:tc>
          <w:tcPr>
            <w:tcW w:type="dxa" w:w="5667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single" w:color="8eaadb" w:sz="2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68"/>
            <w:tcBorders>
              <w:top w:val="single" w:color="8eaadb" w:sz="2" w:space="0" w:shadow="0" w:frame="0"/>
              <w:left w:val="single" w:color="8eaadb" w:sz="2" w:space="0" w:shadow="0" w:frame="0"/>
              <w:bottom w:val="single" w:color="8eaadb" w:sz="2" w:space="0" w:shadow="0" w:frame="0"/>
              <w:right w:val="nil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Fonts w:ascii="Algerian" w:cs="Algerian" w:hAnsi="Algerian" w:eastAsia="Algerian"/>
          <w:sz w:val="2"/>
          <w:szCs w:val="2"/>
        </w:rPr>
      </w:pPr>
    </w:p>
    <w:p>
      <w:pPr>
        <w:pStyle w:val="Corps A"/>
        <w:widowControl w:val="0"/>
        <w:spacing w:line="240" w:lineRule="auto"/>
      </w:pPr>
      <w:r>
        <w:rPr>
          <w:rFonts w:ascii="Algerian" w:cs="Algerian" w:hAnsi="Algerian" w:eastAsia="Algerian"/>
          <w:sz w:val="2"/>
          <w:szCs w:val="2"/>
        </w:rPr>
      </w:r>
    </w:p>
    <w:sectPr>
      <w:headerReference w:type="default" r:id="rId4"/>
      <w:footerReference w:type="default" r:id="rId5"/>
      <w:pgSz w:w="23820" w:h="16840" w:orient="landscape"/>
      <w:pgMar w:top="284" w:right="567" w:bottom="284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lgeri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character" w:styleId="Aucune">
    <w:name w:val="Aucune"/>
    <w:rPr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