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b/>
          <w:bCs/>
          <w:highlight w:val="yellow"/>
        </w:rPr>
        <w:t xml:space="preserve">[Full legal name of the company]</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b/>
          <w:bCs/>
          <w:highlight w:val="yellow"/>
        </w:rPr>
        <w:t xml:space="preserve">[Aggregate SAFE purchase amount (for example, "500,000")]</w:t>
      </w:r>
      <w:r>
        <w:t xml:space="preserve">, in accordance with terms set forth therein.</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by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consent is effective]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