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Mutual Non-Disclosure Agreement</w:t>
      </w:r>
    </w:p>
    <w:p>
      <w:pPr>
        <w:pStyle w:val="Heading2"/>
      </w:pPr>
      <w:r>
        <w:t xml:space="preserve">Bonterms Mutual NDA Version 1.0</w:t>
      </w:r>
    </w:p>
    <w:p/>
    <w:p>
      <w:pPr>
        <w:pStyle w:val="Heading2"/>
      </w:pPr>
      <w:r>
        <w:t xml:space="preserve">Cover Page</w:t>
      </w:r>
    </w:p>
    <w:p/>
    <w:p>
      <w:r>
        <w:rPr>
          <w:b/>
          <w:bCs/>
        </w:rPr>
        <w:t xml:space="preserve">Party 1: </w:t>
      </w:r>
      <w:r>
        <w:t xml:space="preserve">{party_1_name}</w:t>
      </w:r>
    </w:p>
    <w:p>
      <w:r>
        <w:rPr>
          <w:b/>
          <w:bCs/>
        </w:rPr>
        <w:t xml:space="preserve">Party 1 Notice Email: </w:t>
      </w:r>
      <w:r>
        <w:t xml:space="preserve">{party_1_email}</w:t>
      </w:r>
    </w:p>
    <w:p/>
    <w:p>
      <w:r>
        <w:rPr>
          <w:b/>
          <w:bCs/>
        </w:rPr>
        <w:t xml:space="preserve">Party 2: </w:t>
      </w:r>
      <w:r>
        <w:t xml:space="preserve">{party_2_name}</w:t>
      </w:r>
    </w:p>
    <w:p>
      <w:r>
        <w:rPr>
          <w:b/>
          <w:bCs/>
        </w:rPr>
        <w:t xml:space="preserve">Party 2 Notice Email: </w:t>
      </w:r>
      <w:r>
        <w:t xml:space="preserve">{party_2_email}</w:t>
      </w:r>
    </w:p>
    <w:p/>
    <w:p>
      <w:r>
        <w:rPr>
          <w:b/>
          <w:bCs/>
        </w:rPr>
        <w:t xml:space="preserve">Effective Date: </w:t>
      </w:r>
      <w:r>
        <w:t xml:space="preserve">{effective_date}</w:t>
      </w:r>
    </w:p>
    <w:p>
      <w:r>
        <w:rPr>
          <w:b/>
          <w:bCs/>
        </w:rPr>
        <w:t xml:space="preserve">Purpose: </w:t>
      </w:r>
      <w:r>
        <w:t xml:space="preserve">{purpose}</w:t>
      </w:r>
    </w:p>
    <w:p>
      <w:r>
        <w:rPr>
          <w:b/>
          <w:bCs/>
        </w:rPr>
        <w:t xml:space="preserve">NDA Term: </w:t>
      </w:r>
      <w:r>
        <w:t xml:space="preserve">{nda_term}</w:t>
      </w:r>
    </w:p>
    <w:p>
      <w:r>
        <w:rPr>
          <w:b/>
          <w:bCs/>
        </w:rPr>
        <w:t xml:space="preserve">Confidentiality Period: </w:t>
      </w:r>
      <w:r>
        <w:t xml:space="preserve">{confidentiality_period}</w:t>
      </w:r>
    </w:p>
    <w:p>
      <w:r>
        <w:rPr>
          <w:b/>
          <w:bCs/>
        </w:rPr>
        <w:t xml:space="preserve">Governing Law: </w:t>
      </w:r>
      <w:r>
        <w:t xml:space="preserve">{governing_law}</w:t>
      </w:r>
    </w:p>
    <w:p>
      <w:r>
        <w:rPr>
          <w:b/>
          <w:bCs/>
        </w:rPr>
        <w:t xml:space="preserve">Courts: </w:t>
      </w:r>
      <w:r>
        <w:t xml:space="preserve">{courts}</w:t>
      </w:r>
    </w:p>
    <w:p/>
    <w:p>
      <w:pPr>
        <w:pStyle w:val="Heading2"/>
      </w:pPr>
      <w:r>
        <w:t xml:space="preserve">Standard Terms</w:t>
      </w:r>
    </w:p>
    <w:p/>
    <w:p>
      <w:pPr>
        <w:pStyle w:val="Heading3"/>
      </w:pPr>
      <w:r>
        <w:t xml:space="preserve">1. Definitions</w:t>
      </w:r>
    </w:p>
    <w:p>
      <w:r>
        <w:t xml:space="preserve">"</w:t>
      </w:r>
      <w:r>
        <w:rPr>
          <w:b/>
          <w:bCs/>
        </w:rPr>
        <w:t xml:space="preserve">Confidential Information</w:t>
      </w:r>
      <w:r>
        <w:t xml:space="preserve">" means non-public information disclosed by a party ("</w:t>
      </w:r>
      <w:r>
        <w:rPr>
          <w:b/>
          <w:bCs/>
        </w:rPr>
        <w:t xml:space="preserve">Discloser</w:t>
      </w:r>
      <w:r>
        <w:t xml:space="preserve">") to the other party ("</w:t>
      </w:r>
      <w:r>
        <w:rPr>
          <w:b/>
          <w:bCs/>
        </w:rPr>
        <w:t xml:space="preserve">Recipient</w:t>
      </w:r>
      <w:r>
        <w:t xml:space="preserve">"), directly or indirectly, that is identified as confidential or that reasonably should be considered confidential given the nature of the information and the circumstances of disclosure.</w:t>
      </w:r>
    </w:p>
    <w:p/>
    <w:p>
      <w:pPr>
        <w:pStyle w:val="Heading3"/>
      </w:pPr>
      <w:r>
        <w:t xml:space="preserve">2. Obligations</w:t>
      </w:r>
    </w:p>
    <w:p>
      <w:r>
        <w:t xml:space="preserve">The Recipient shall: (a) use the Confidential Information solely for the Purpose stated on the Cover Page; (b) restrict disclosure of Confidential Information to its employees, agents, and contractors who have a need to know and who are bound by written confidentiality obligations no less protective than this Agreement; and (c) protect the confidentiality of the Confidential Information using at least the same degree of care it uses to protect its own confidential information, but not less than reasonable care.</w:t>
      </w:r>
    </w:p>
    <w:p/>
    <w:p>
      <w:pPr>
        <w:pStyle w:val="Heading3"/>
      </w:pPr>
      <w:r>
        <w:t xml:space="preserve">3. Exclusions</w:t>
      </w:r>
    </w:p>
    <w:p>
      <w:r>
        <w:t xml:space="preserve">Confidential Information does not include information that: (a) is or becomes publicly available without breach of this Agreement; (b) the Recipient knew before receiving it from the Discloser; (c) the Recipient receives from a third party who had a right to disclose it; or (d) the Recipient independently develops without use of or reference to the Confidential Information.</w:t>
      </w:r>
    </w:p>
    <w:p/>
    <w:p>
      <w:pPr>
        <w:pStyle w:val="Heading3"/>
      </w:pPr>
      <w:r>
        <w:t xml:space="preserve">4. Compelled Disclosure</w:t>
      </w:r>
    </w:p>
    <w:p>
      <w:r>
        <w:t xml:space="preserve">If the Recipient is compelled by law to disclose Confidential Information, it shall give the Discloser prior written notice (to the extent legally permitted) and shall cooperate with the Discloser in seeking a protective order.</w:t>
      </w:r>
    </w:p>
    <w:p/>
    <w:p>
      <w:pPr>
        <w:pStyle w:val="Heading3"/>
      </w:pPr>
      <w:r>
        <w:t xml:space="preserve">5. Term and Survival</w:t>
      </w:r>
    </w:p>
    <w:p>
      <w:r>
        <w:t xml:space="preserve">This Agreement begins on the Effective Date and continues for the NDA Term. Either party may terminate by providing 30 days written notice. The confidentiality obligations will survive for the Confidentiality Period after any termination or expiration.</w:t>
      </w:r>
    </w:p>
    <w:p/>
    <w:p>
      <w:pPr>
        <w:pStyle w:val="Heading3"/>
      </w:pPr>
      <w:r>
        <w:t xml:space="preserve">6. Return and Destruction</w:t>
      </w:r>
    </w:p>
    <w:p>
      <w:r>
        <w:t xml:space="preserve">Upon the Discloser's written request or upon termination, the Recipient shall promptly return or destroy all Confidential Information and certify such return or destruction in writing.</w:t>
      </w:r>
    </w:p>
    <w:p/>
    <w:p>
      <w:pPr>
        <w:pStyle w:val="Heading3"/>
      </w:pPr>
      <w:r>
        <w:t xml:space="preserve">7. No Rights Granted</w:t>
      </w:r>
    </w:p>
    <w:p>
      <w:r>
        <w:t xml:space="preserve">This Agreement does not grant either party any license, ownership, or other right to the other party's Confidential Information, intellectual property, or technology.</w:t>
      </w:r>
    </w:p>
    <w:p/>
    <w:p>
      <w:pPr>
        <w:pStyle w:val="Heading3"/>
      </w:pPr>
      <w:r>
        <w:t xml:space="preserve">8. Governing Law and Jurisdiction</w:t>
      </w:r>
    </w:p>
    <w:p>
      <w:r>
        <w:t xml:space="preserve">This Agreement is governed by the laws of </w:t>
      </w:r>
      <w:r>
        <w:t xml:space="preserve">{governing_law}</w:t>
      </w:r>
      <w:r>
        <w:t xml:space="preserve">. Each party submits to the exclusive jurisdiction of the </w:t>
      </w:r>
      <w:r>
        <w:t xml:space="preserve">{courts}</w:t>
      </w:r>
      <w:r>
        <w:t xml:space="preserve">.</w:t>
      </w:r>
    </w:p>
    <w:p/>
    <w:p>
      <w:pPr>
        <w:pStyle w:val="Heading3"/>
      </w:pPr>
      <w:r>
        <w:t xml:space="preserve">9. General</w:t>
      </w:r>
    </w:p>
    <w:p>
      <w:r>
        <w:t xml:space="preserve">This Agreement is the entire agreement between the parties on this subject and supersedes all prior discussions and agreements. This Agreement may only be amended in writing signed by both parties.</w:t>
      </w:r>
    </w:p>
    <w:p/>
    <w:p>
      <w:r>
        <w:t xml:space="preserve">Based on the Bonterms Mutual NDA (https://bonterms.com). Licensed under CC BY 4.0.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2026-02-07T15:55:33.272Z</dcterms:created>
  <dcterms:modified xsi:type="dcterms:W3CDTF">2026-02-07T15:55:33.272Z</dcterms:modified>
</cp:coreProperties>
</file>

<file path=docProps/custom.xml><?xml version="1.0" encoding="utf-8"?>
<Properties xmlns="http://schemas.openxmlformats.org/officeDocument/2006/custom-properties" xmlns:vt="http://schemas.openxmlformats.org/officeDocument/2006/docPropsVTypes"/>
</file>