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1388" w14:textId="77777777" w:rsidR="00593EAD" w:rsidRDefault="00000000">
      <w:pPr>
        <w:jc w:val="center"/>
      </w:pPr>
      <w:r>
        <w:rPr>
          <w:b/>
          <w:sz w:val="28"/>
        </w:rPr>
        <w:t>ACTION BY WRITTEN CONSENT OF THE STOCKHOLDERS OF {company_name}</w:t>
      </w:r>
    </w:p>
    <w:p w14:paraId="21032193" w14:textId="77777777" w:rsidR="00593EAD" w:rsidRDefault="00000000">
      <w:r>
        <w:rPr>
          <w:i/>
          <w:sz w:val="20"/>
        </w:rPr>
        <w:t>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14:paraId="102BBDBA" w14:textId="5B45CE1B" w:rsidR="00593EAD" w:rsidRDefault="00000000">
      <w:pPr>
        <w:spacing w:after="120"/>
      </w:pPr>
      <w:r>
        <w:t xml:space="preserve">The undersigned stockholders of {company_name}, a Delaware corporation (the </w:t>
      </w:r>
      <w:r w:rsidR="00854A86">
        <w:t>“</w:t>
      </w:r>
      <w:r>
        <w:t>Company</w:t>
      </w:r>
      <w:r w:rsidR="00854A86">
        <w:t>”</w:t>
      </w:r>
      <w:r>
        <w:t>),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w:t>
      </w:r>
      <w:r w:rsidR="00F50000">
        <w:t>’</w:t>
      </w:r>
      <w:r>
        <w:t>s Board of Directors to the extent that such actions require the approval of the Company</w:t>
      </w:r>
      <w:r w:rsidR="00F50000">
        <w:t>’</w:t>
      </w:r>
      <w:r>
        <w:t>s Board of Directors, provided that such later effectiveness shall not exceed 60 days from the earliest date of delivery of this Action by Written Consent:</w:t>
      </w:r>
    </w:p>
    <w:p w14:paraId="791A3A52" w14:textId="77777777" w:rsidR="00593EAD" w:rsidRDefault="00000000">
      <w:pPr>
        <w:jc w:val="center"/>
      </w:pPr>
      <w:r>
        <w:rPr>
          <w:b/>
          <w:u w:val="single"/>
        </w:rPr>
        <w:t>Approval of SAFE Financing</w:t>
      </w:r>
    </w:p>
    <w:p w14:paraId="7E3C4D01" w14:textId="207A75A5" w:rsidR="00593EAD" w:rsidRDefault="00000000">
      <w:pPr>
        <w:spacing w:after="120"/>
      </w:pPr>
      <w:r>
        <w:rPr>
          <w:b/>
        </w:rPr>
        <w:t>WHEREAS</w:t>
      </w:r>
      <w:r>
        <w:t>, the Company</w:t>
      </w:r>
      <w:r w:rsidR="00F50000">
        <w:t>’</w:t>
      </w:r>
      <w:r>
        <w:t xml:space="preserve">s Board of Directors (the </w:t>
      </w:r>
      <w:r w:rsidR="00854A86">
        <w:t>“</w:t>
      </w:r>
      <w:r>
        <w:t>Board</w:t>
      </w:r>
      <w:r w:rsidR="00854A86">
        <w:t>”</w:t>
      </w:r>
      <w:r>
        <w:t xml:space="preserve">) </w:t>
      </w:r>
      <w:r w:rsidR="00854A86">
        <w:t>believes it is in the best interest of the Company to enter into one o</w:t>
      </w:r>
      <w:r>
        <w:t xml:space="preserve">r more Simple Agreements for Future Equity (each, a </w:t>
      </w:r>
      <w:r w:rsidR="00854A86">
        <w:t>“</w:t>
      </w:r>
      <w:r>
        <w:t>SAFE</w:t>
      </w:r>
      <w:r w:rsidR="00854A86">
        <w:t>”</w:t>
      </w:r>
      <w:r>
        <w:t>), providing for the sale of rights to future shares of the Company</w:t>
      </w:r>
      <w:r w:rsidR="00854A86">
        <w:t>’s</w:t>
      </w:r>
      <w:r>
        <w:t xml:space="preserve"> capital stock for an aggregate purchase amount of up to ${</w:t>
      </w:r>
      <w:proofErr w:type="spellStart"/>
      <w:r>
        <w:t>purchase_amount</w:t>
      </w:r>
      <w:proofErr w:type="spellEnd"/>
      <w:r>
        <w:t>}</w:t>
      </w:r>
      <w:r w:rsidR="00854A86">
        <w:t xml:space="preserve"> (the “SAFE Financing”);</w:t>
      </w:r>
      <w:r>
        <w:t xml:space="preserve"> and</w:t>
      </w:r>
    </w:p>
    <w:p w14:paraId="6A630AE2" w14:textId="77777777" w:rsidR="00593EAD" w:rsidRDefault="00000000">
      <w:pPr>
        <w:spacing w:after="120"/>
      </w:pPr>
      <w:r>
        <w:rPr>
          <w:b/>
        </w:rPr>
        <w:t>WHEREAS</w:t>
      </w:r>
      <w:r>
        <w:t>,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14:paraId="74A5731D" w14:textId="6E484314" w:rsidR="00593EAD" w:rsidRDefault="00000000">
      <w:pPr>
        <w:spacing w:after="120"/>
      </w:pPr>
      <w:r>
        <w:rPr>
          <w:b/>
        </w:rPr>
        <w:t>RESOLVED</w:t>
      </w:r>
      <w:r>
        <w:t xml:space="preserve">, that </w:t>
      </w:r>
      <w:r w:rsidR="00854A86">
        <w:t>each SAFE, in substantially the form presented to the stockholders</w:t>
      </w:r>
      <w:r>
        <w:t>, be, and it hereby is, approved in all respects;</w:t>
      </w:r>
    </w:p>
    <w:p w14:paraId="0A3E18C6" w14:textId="37DAE137" w:rsidR="00593EAD" w:rsidRDefault="00000000">
      <w:pPr>
        <w:spacing w:after="120"/>
      </w:pPr>
      <w:r>
        <w:rPr>
          <w:b/>
        </w:rPr>
        <w:t>RESOLVED FURTHER</w:t>
      </w:r>
      <w:r>
        <w:t>,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w:t>
      </w:r>
      <w:r w:rsidR="00F50000">
        <w:t>’</w:t>
      </w:r>
      <w:r>
        <w:t>s obligations thereunder to be performed; and</w:t>
      </w:r>
    </w:p>
    <w:p w14:paraId="0B49135D" w14:textId="77777777" w:rsidR="00593EAD" w:rsidRDefault="00000000">
      <w:pPr>
        <w:spacing w:after="120"/>
      </w:pPr>
      <w:r>
        <w:rPr>
          <w:b/>
        </w:rPr>
        <w:t>RESOLVED FURTHER</w:t>
      </w:r>
      <w:r>
        <w:t>,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14:paraId="0D788971" w14:textId="77777777" w:rsidR="00593EAD" w:rsidRDefault="00000000">
      <w:pPr>
        <w:jc w:val="center"/>
      </w:pPr>
      <w:r>
        <w:rPr>
          <w:b/>
          <w:u w:val="single"/>
        </w:rPr>
        <w:t>General Authorizing Resolution</w:t>
      </w:r>
    </w:p>
    <w:p w14:paraId="643D5F6F" w14:textId="77777777" w:rsidR="00593EAD" w:rsidRDefault="00000000">
      <w:pPr>
        <w:spacing w:after="120"/>
      </w:pPr>
      <w:r>
        <w:rPr>
          <w:b/>
        </w:rPr>
        <w:lastRenderedPageBreak/>
        <w:t>RESOLVED</w:t>
      </w:r>
      <w:r>
        <w:t>, that the officers of the Company be, and each of them hereby is, authorized and directed, for and on behalf of the Company, to take such further actions and execute such documents as may be necessary or appropriate in order to implement the foregoing resolutions.</w:t>
      </w:r>
    </w:p>
    <w:p w14:paraId="182E7EF6" w14:textId="77777777" w:rsidR="003454B7" w:rsidRDefault="003454B7">
      <w:pPr>
        <w:spacing w:after="120"/>
      </w:pPr>
    </w:p>
    <w:p w14:paraId="2B93916F" w14:textId="3BBC2B87" w:rsidR="003454B7" w:rsidRDefault="003454B7" w:rsidP="003454B7">
      <w:pPr>
        <w:spacing w:after="120"/>
        <w:jc w:val="center"/>
      </w:pPr>
      <w:r>
        <w:t>[Signature Page Follows]</w:t>
      </w:r>
    </w:p>
    <w:p w14:paraId="282A3AD6" w14:textId="77777777" w:rsidR="003454B7" w:rsidRDefault="003454B7">
      <w:pPr>
        <w:spacing w:after="120"/>
      </w:pPr>
    </w:p>
    <w:p w14:paraId="40BB594B" w14:textId="77777777" w:rsidR="00854A86" w:rsidRDefault="00854A86">
      <w:pPr>
        <w:spacing w:after="120"/>
        <w:sectPr w:rsidR="00854A86" w:rsidSect="00034616">
          <w:pgSz w:w="12240" w:h="15840"/>
          <w:pgMar w:top="1440" w:right="1440" w:bottom="1440" w:left="1440" w:header="720" w:footer="720" w:gutter="0"/>
          <w:cols w:space="720"/>
          <w:docGrid w:linePitch="360"/>
        </w:sectPr>
      </w:pPr>
    </w:p>
    <w:p w14:paraId="218305AF" w14:textId="06B1D45A" w:rsidR="00593EAD" w:rsidRDefault="00000000">
      <w:pPr>
        <w:spacing w:after="120"/>
      </w:pPr>
      <w:r>
        <w:lastRenderedPageBreak/>
        <w:t>This Action by Written Consent shall be filed with the minutes of the proceedings of the Company</w:t>
      </w:r>
      <w:r w:rsidR="00F50000">
        <w:t>’</w:t>
      </w:r>
      <w:r>
        <w:t>s stockholders.</w:t>
      </w:r>
    </w:p>
    <w:p w14:paraId="3A7DD4AE" w14:textId="63CABD95" w:rsidR="00593EAD" w:rsidRDefault="00000000">
      <w:pPr>
        <w:spacing w:after="120"/>
      </w:pPr>
      <w:r>
        <w:t>The undersigned has executed this Action by Written Consent as of the date set forth under such signatory</w:t>
      </w:r>
      <w:r w:rsidR="00F50000">
        <w:t>’</w:t>
      </w:r>
      <w:r>
        <w:t>s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r w:rsidR="00854A86">
        <w:t xml:space="preserve"> </w:t>
      </w:r>
    </w:p>
    <w:p w14:paraId="1A41BDCD" w14:textId="77777777" w:rsidR="003F5FFE" w:rsidRDefault="003F5FFE">
      <w:pPr>
        <w:spacing w:after="120"/>
      </w:pPr>
    </w:p>
    <w:p w14:paraId="0854E358" w14:textId="3740E117" w:rsidR="00593EAD" w:rsidRDefault="00000000">
      <w:pPr>
        <w:spacing w:before="480" w:after="0"/>
      </w:pPr>
      <w:r>
        <w:t>{FOR stockholder IN stockholders}</w:t>
      </w:r>
    </w:p>
    <w:p w14:paraId="0854E358" w14:textId="3740E117" w:rsidR="00593EAD" w:rsidRDefault="00000000">
      <w:pPr>
        <w:spacing w:before="480" w:after="0"/>
      </w:pPr>
      <w:r>
        <w:t>______________________________</w:t>
      </w:r>
    </w:p>
    <w:p w14:paraId="3BA24910" w14:textId="77777777" w:rsidR="00593EAD" w:rsidRDefault="00000000">
      <w:pPr>
        <w:spacing w:after="120"/>
      </w:pPr>
      <w:r>
        <w:t>{$stockholder.name}</w:t>
      </w:r>
    </w:p>
    <w:p w14:paraId="5BD9B717" w14:textId="77777777" w:rsidR="00593EAD" w:rsidRDefault="00000000">
      <w:pPr>
        <w:spacing w:after="120"/>
      </w:pPr>
      <w:r>
        <w:t>Date: {effective_date}</w:t>
      </w:r>
    </w:p>
    <w:p w14:paraId="5BD9B717" w14:textId="77777777" w:rsidR="00593EAD" w:rsidRDefault="00000000">
      <w:pPr>
        <w:spacing w:after="120"/>
      </w:pPr>
      <w:r>
        <w:t>{END-FOR stockholder}</w:t>
      </w:r>
    </w:p>
    <w:sectPr w:rsidR="00593EA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820457">
    <w:abstractNumId w:val="8"/>
  </w:num>
  <w:num w:numId="2" w16cid:durableId="692460953">
    <w:abstractNumId w:val="6"/>
  </w:num>
  <w:num w:numId="3" w16cid:durableId="1785609100">
    <w:abstractNumId w:val="5"/>
  </w:num>
  <w:num w:numId="4" w16cid:durableId="455490234">
    <w:abstractNumId w:val="4"/>
  </w:num>
  <w:num w:numId="5" w16cid:durableId="349576463">
    <w:abstractNumId w:val="7"/>
  </w:num>
  <w:num w:numId="6" w16cid:durableId="467669796">
    <w:abstractNumId w:val="3"/>
  </w:num>
  <w:num w:numId="7" w16cid:durableId="275522997">
    <w:abstractNumId w:val="2"/>
  </w:num>
  <w:num w:numId="8" w16cid:durableId="848762815">
    <w:abstractNumId w:val="1"/>
  </w:num>
  <w:num w:numId="9" w16cid:durableId="825240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54B7"/>
    <w:rsid w:val="003F5FFE"/>
    <w:rsid w:val="00593EAD"/>
    <w:rsid w:val="00854A86"/>
    <w:rsid w:val="00AA1D8D"/>
    <w:rsid w:val="00B47730"/>
    <w:rsid w:val="00C83570"/>
    <w:rsid w:val="00CB0664"/>
    <w:rsid w:val="00CD59A8"/>
    <w:rsid w:val="00F50000"/>
    <w:rsid w:val="00FB3B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98A39"/>
  <w14:defaultImageDpi w14:val="300"/>
  <w15:docId w15:val="{08F4FAF4-4D39-E241-A625-31CB82607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454B7"/>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610</Words>
  <Characters>3481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miso</cp:lastModifiedBy>
  <cp:revision>7</cp:revision>
  <dcterms:created xsi:type="dcterms:W3CDTF">2013-12-23T23:15:00Z</dcterms:created>
  <dcterms:modified xsi:type="dcterms:W3CDTF">2026-04-09T18:55:00Z</dcterms:modified>
  <cp:category/>
</cp:coreProperties>
</file>