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sz w:val="24"/>
          <w:szCs w:val="24"/>
          <w:u w:val="single"/>
          <w:rtl w:val="0"/>
        </w:rPr>
        <w:t xml:space="preserve">Interpreting help text</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highlight w:val="yellow"/>
          <w:rtl w:val="0"/>
        </w:rPr>
        <w:t xml:space="preserve">[Yellow highlighted text in brackets]</w:t>
      </w:r>
      <w:r w:rsidDel="00000000" w:rsidR="00000000" w:rsidRPr="00000000">
        <w:rPr>
          <w:sz w:val="24"/>
          <w:szCs w:val="24"/>
          <w:rtl w:val="0"/>
        </w:rPr>
        <w:t xml:space="preserve"> indicates a field or area where you can enter your own text or customizations.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u w:val="single"/>
        </w:rPr>
      </w:pPr>
      <w:r w:rsidDel="00000000" w:rsidR="00000000" w:rsidRPr="00000000">
        <w:rPr>
          <w:i w:val="1"/>
          <w:sz w:val="24"/>
          <w:szCs w:val="24"/>
          <w:shd w:fill="cccccc" w:val="clear"/>
          <w:rtl w:val="0"/>
        </w:rPr>
        <w:t xml:space="preserve">[Gray highlighted, italicized text in brackets]</w:t>
      </w:r>
      <w:r w:rsidDel="00000000" w:rsidR="00000000" w:rsidRPr="00000000">
        <w:rPr>
          <w:sz w:val="24"/>
          <w:szCs w:val="24"/>
          <w:rtl w:val="0"/>
        </w:rPr>
        <w:t xml:space="preserve"> indicates information about how to use or complete a particular variable.</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Parentheses indicate choices where you </w:t>
      </w:r>
      <w:r w:rsidDel="00000000" w:rsidR="00000000" w:rsidRPr="00000000">
        <w:rPr>
          <w:sz w:val="24"/>
          <w:szCs w:val="24"/>
          <w:u w:val="single"/>
          <w:rtl w:val="0"/>
        </w:rPr>
        <w:t xml:space="preserve">must</w:t>
      </w:r>
      <w:r w:rsidDel="00000000" w:rsidR="00000000" w:rsidRPr="00000000">
        <w:rPr>
          <w:sz w:val="24"/>
          <w:szCs w:val="24"/>
          <w:rtl w:val="0"/>
        </w:rPr>
        <w:t xml:space="preserve"> select one option.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ab/>
        <w:t xml:space="preserve">(   ) Option 1</w:t>
      </w:r>
    </w:p>
    <w:p w:rsidR="00000000" w:rsidDel="00000000" w:rsidP="00000000" w:rsidRDefault="00000000" w:rsidRPr="00000000" w14:paraId="0000000A">
      <w:pPr>
        <w:rPr>
          <w:sz w:val="24"/>
          <w:szCs w:val="24"/>
        </w:rPr>
      </w:pPr>
      <w:r w:rsidDel="00000000" w:rsidR="00000000" w:rsidRPr="00000000">
        <w:rPr>
          <w:sz w:val="24"/>
          <w:szCs w:val="24"/>
          <w:rtl w:val="0"/>
        </w:rPr>
        <w:tab/>
        <w:t xml:space="preserve">(   ) Option 2</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Brackets indicate choices that are </w:t>
      </w:r>
      <w:r w:rsidDel="00000000" w:rsidR="00000000" w:rsidRPr="00000000">
        <w:rPr>
          <w:sz w:val="24"/>
          <w:szCs w:val="24"/>
          <w:u w:val="single"/>
          <w:rtl w:val="0"/>
        </w:rPr>
        <w:t xml:space="preserve">optional</w:t>
      </w:r>
      <w:r w:rsidDel="00000000" w:rsidR="00000000" w:rsidRPr="00000000">
        <w:rPr>
          <w:sz w:val="24"/>
          <w:szCs w:val="24"/>
          <w:rtl w:val="0"/>
        </w:rPr>
        <w:t xml:space="preserve"> where you </w:t>
      </w:r>
      <w:r w:rsidDel="00000000" w:rsidR="00000000" w:rsidRPr="00000000">
        <w:rPr>
          <w:sz w:val="24"/>
          <w:szCs w:val="24"/>
          <w:u w:val="single"/>
          <w:rtl w:val="0"/>
        </w:rPr>
        <w:t xml:space="preserve">can</w:t>
      </w:r>
      <w:r w:rsidDel="00000000" w:rsidR="00000000" w:rsidRPr="00000000">
        <w:rPr>
          <w:sz w:val="24"/>
          <w:szCs w:val="24"/>
          <w:rtl w:val="0"/>
        </w:rPr>
        <w:t xml:space="preserve"> pick none, one, or more than one.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ab/>
        <w:t xml:space="preserve">[   ] Option 1</w:t>
      </w:r>
    </w:p>
    <w:p w:rsidR="00000000" w:rsidDel="00000000" w:rsidP="00000000" w:rsidRDefault="00000000" w:rsidRPr="00000000" w14:paraId="0000000F">
      <w:pPr>
        <w:rPr>
          <w:sz w:val="24"/>
          <w:szCs w:val="24"/>
        </w:rPr>
      </w:pPr>
      <w:r w:rsidDel="00000000" w:rsidR="00000000" w:rsidRPr="00000000">
        <w:rPr>
          <w:sz w:val="24"/>
          <w:szCs w:val="24"/>
          <w:rtl w:val="0"/>
        </w:rPr>
        <w:tab/>
        <w:t xml:space="preserve">[   ] Option 2</w:t>
      </w:r>
    </w:p>
    <w:p w:rsidR="00000000" w:rsidDel="00000000" w:rsidP="00000000" w:rsidRDefault="00000000" w:rsidRPr="00000000" w14:paraId="00000010">
      <w:pPr>
        <w:rPr>
          <w:sz w:val="24"/>
          <w:szCs w:val="24"/>
        </w:rPr>
      </w:pPr>
      <w:r w:rsidDel="00000000" w:rsidR="00000000" w:rsidRPr="00000000">
        <w:rPr>
          <w:sz w:val="24"/>
          <w:szCs w:val="24"/>
          <w:rtl w:val="0"/>
        </w:rPr>
        <w:tab/>
        <w:t xml:space="preserve">[   ] Option 3</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In some cases, default choices are indicated with an “x”.</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ab/>
        <w:t xml:space="preserve">( x ) Default choice</w:t>
      </w:r>
    </w:p>
    <w:p w:rsidR="00000000" w:rsidDel="00000000" w:rsidP="00000000" w:rsidRDefault="00000000" w:rsidRPr="00000000" w14:paraId="00000015">
      <w:pPr>
        <w:rPr>
          <w:sz w:val="24"/>
          <w:szCs w:val="24"/>
        </w:rPr>
      </w:pPr>
      <w:r w:rsidDel="00000000" w:rsidR="00000000" w:rsidRPr="00000000">
        <w:rPr>
          <w:sz w:val="24"/>
          <w:szCs w:val="24"/>
          <w:rtl w:val="0"/>
        </w:rPr>
        <w:tab/>
        <w:t xml:space="preserve">[ x ] Default choice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b w:val="1"/>
          <w:sz w:val="24"/>
          <w:szCs w:val="24"/>
          <w:u w:val="single"/>
          <w:rtl w:val="0"/>
        </w:rPr>
        <w:t xml:space="preserve">How to set up an agreement</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Review the agreement, including the linked Standard Terms.</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Review each variable on the Cover Page and fill in your details. Don’t forget to enter your company’s information in the signature block at the end.</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Delete any optional variables, choices, or details that do not apply to you.</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Delete all </w:t>
      </w:r>
      <w:r w:rsidDel="00000000" w:rsidR="00000000" w:rsidRPr="00000000">
        <w:rPr>
          <w:i w:val="1"/>
          <w:sz w:val="24"/>
          <w:szCs w:val="24"/>
          <w:shd w:fill="cccccc" w:val="clear"/>
          <w:rtl w:val="0"/>
        </w:rPr>
        <w:t xml:space="preserve">[informational text]</w:t>
      </w:r>
      <w:r w:rsidDel="00000000" w:rsidR="00000000" w:rsidRPr="00000000">
        <w:rPr>
          <w:sz w:val="24"/>
          <w:szCs w:val="24"/>
          <w:rtl w:val="0"/>
        </w:rPr>
        <w:t xml:space="preserve">. </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Remove this first page.</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Send to your counterparty for review and signature.</w:t>
      </w:r>
      <w:r w:rsidDel="00000000" w:rsidR="00000000" w:rsidRPr="00000000">
        <w:rPr>
          <w:rtl w:val="0"/>
        </w:rPr>
      </w:r>
    </w:p>
    <w:p w:rsidR="00000000" w:rsidDel="00000000" w:rsidP="00000000" w:rsidRDefault="00000000" w:rsidRPr="00000000" w14:paraId="0000001F">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sectPr>
          <w:headerReference r:id="rId6" w:type="default"/>
          <w:headerReference r:id="rId7" w:type="first"/>
          <w:footerReference r:id="rId8" w:type="default"/>
          <w:footerReference r:id="rId9" w:type="first"/>
          <w:pgSz w:h="15840" w:w="12240" w:orient="portrait"/>
          <w:pgMar w:bottom="720" w:top="936" w:left="1080" w:right="1080" w:header="360" w:footer="432"/>
          <w:pgNumType w:start="1"/>
          <w:titlePg w:val="1"/>
        </w:sectPr>
      </w:pPr>
      <w:r w:rsidDel="00000000" w:rsidR="00000000" w:rsidRPr="00000000">
        <w:rPr>
          <w:rtl w:val="0"/>
        </w:rPr>
      </w:r>
    </w:p>
    <w:p w:rsidR="00000000" w:rsidDel="00000000" w:rsidP="00000000" w:rsidRDefault="00000000" w:rsidRPr="00000000" w14:paraId="00000020">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Independent Contractor Agreement</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000000" w:space="0" w:sz="0" w:val="nil"/>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s>
              <w:spacing w:after="0" w:before="0" w:line="276" w:lineRule="auto"/>
              <w:ind w:left="0" w:right="0" w:hanging="120"/>
              <w:jc w:val="left"/>
              <w:rPr>
                <w:rFonts w:ascii="Arial" w:cs="Arial" w:eastAsia="Arial" w:hAnsi="Arial"/>
                <w:b w:val="1"/>
                <w:i w:val="0"/>
                <w:smallCaps w:val="0"/>
                <w:strike w:val="0"/>
                <w:color w:val="117086"/>
                <w:sz w:val="26"/>
                <w:szCs w:val="26"/>
                <w:u w:val="none"/>
                <w:shd w:fill="auto" w:val="clear"/>
                <w:vertAlign w:val="baseline"/>
              </w:rPr>
            </w:pPr>
            <w:r w:rsidDel="00000000" w:rsidR="00000000" w:rsidRPr="00000000">
              <w:rPr>
                <w:rFonts w:ascii="Arial" w:cs="Arial" w:eastAsia="Arial" w:hAnsi="Arial"/>
                <w:b w:val="1"/>
                <w:i w:val="0"/>
                <w:smallCaps w:val="0"/>
                <w:strike w:val="0"/>
                <w:color w:val="117086"/>
                <w:sz w:val="26"/>
                <w:szCs w:val="26"/>
                <w:u w:val="none"/>
                <w:shd w:fill="auto" w:val="clear"/>
                <w:vertAlign w:val="baseline"/>
                <w:rtl w:val="0"/>
              </w:rPr>
              <w:t xml:space="preserve">Statement of Work</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3">
            <w:pPr>
              <w:spacing w:line="276" w:lineRule="auto"/>
              <w:rPr>
                <w:b w:val="1"/>
                <w:sz w:val="18"/>
                <w:szCs w:val="18"/>
              </w:rPr>
            </w:pPr>
            <w:r w:rsidDel="00000000" w:rsidR="00000000" w:rsidRPr="00000000">
              <w:rPr>
                <w:b w:val="1"/>
                <w:sz w:val="18"/>
                <w:szCs w:val="18"/>
                <w:rtl w:val="0"/>
              </w:rPr>
              <w:t xml:space="preserve">Contractor</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4">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{contractor_name_and_address}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5">
            <w:pPr>
              <w:spacing w:line="276" w:lineRule="auto"/>
              <w:rPr>
                <w:b w:val="1"/>
                <w:sz w:val="18"/>
                <w:szCs w:val="18"/>
              </w:rPr>
            </w:pPr>
            <w:r w:rsidDel="00000000" w:rsidR="00000000" w:rsidRPr="00000000">
              <w:rPr>
                <w:b w:val="1"/>
                <w:sz w:val="18"/>
                <w:szCs w:val="18"/>
                <w:rtl w:val="0"/>
              </w:rPr>
              <w:t xml:space="preserve">Company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6">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{company_name_and_address}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7">
            <w:pPr>
              <w:spacing w:line="276" w:lineRule="auto"/>
              <w:rPr>
                <w:b w:val="1"/>
                <w:sz w:val="18"/>
                <w:szCs w:val="18"/>
              </w:rPr>
            </w:pPr>
            <w:r w:rsidDel="00000000" w:rsidR="00000000" w:rsidRPr="00000000">
              <w:rPr>
                <w:b w:val="1"/>
                <w:sz w:val="18"/>
                <w:szCs w:val="18"/>
                <w:rtl w:val="0"/>
              </w:rPr>
              <w:t xml:space="preserve">Services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8">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highlight w:val="yellow"/>
                <w:rtl w:val="0"/>
              </w:rPr>
              <w:t xml:space="preserve">{services_description}</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9">
            <w:pPr>
              <w:spacing w:line="276" w:lineRule="auto"/>
              <w:rPr>
                <w:b w:val="1"/>
                <w:sz w:val="18"/>
                <w:szCs w:val="18"/>
              </w:rPr>
            </w:pPr>
            <w:r w:rsidDel="00000000" w:rsidR="00000000" w:rsidRPr="00000000">
              <w:rPr>
                <w:b w:val="1"/>
                <w:sz w:val="18"/>
                <w:szCs w:val="18"/>
                <w:rtl w:val="0"/>
              </w:rPr>
              <w:t xml:space="preserve">Schedule</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A">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{timeline}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B">
            <w:pPr>
              <w:spacing w:line="276" w:lineRule="auto"/>
              <w:rPr>
                <w:b w:val="1"/>
                <w:sz w:val="18"/>
                <w:szCs w:val="18"/>
              </w:rPr>
            </w:pPr>
            <w:r w:rsidDel="00000000" w:rsidR="00000000" w:rsidRPr="00000000">
              <w:rPr>
                <w:b w:val="1"/>
                <w:sz w:val="18"/>
                <w:szCs w:val="18"/>
                <w:rtl w:val="0"/>
              </w:rPr>
              <w:t xml:space="preserve">Rate</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C">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highlight w:val="yellow"/>
                <w:rtl w:val="0"/>
              </w:rPr>
              <w:t xml:space="preserve">{rates_and_fees}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spacing w:line="276" w:lineRule="auto"/>
              <w:rPr>
                <w:b w:val="1"/>
                <w:sz w:val="18"/>
                <w:szCs w:val="18"/>
              </w:rPr>
            </w:pPr>
            <w:r w:rsidDel="00000000" w:rsidR="00000000" w:rsidRPr="00000000">
              <w:rPr>
                <w:b w:val="1"/>
                <w:sz w:val="18"/>
                <w:szCs w:val="18"/>
                <w:rtl w:val="0"/>
              </w:rPr>
              <w:t xml:space="preserve">Payment Terms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E">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highlight w:val="yellow"/>
                <w:rtl w:val="0"/>
              </w:rPr>
              <w:t xml:space="preserve">{payment_terms}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F">
            <w:pPr>
              <w:spacing w:line="276" w:lineRule="auto"/>
              <w:rPr>
                <w:b w:val="1"/>
                <w:sz w:val="18"/>
                <w:szCs w:val="18"/>
              </w:rPr>
            </w:pPr>
            <w:r w:rsidDel="00000000" w:rsidR="00000000" w:rsidRPr="00000000">
              <w:rPr>
                <w:b w:val="1"/>
                <w:sz w:val="18"/>
                <w:szCs w:val="18"/>
                <w:rtl w:val="0"/>
              </w:rPr>
              <w:t xml:space="preserve">Governing Law &amp; Chosen Courts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0">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color w:val="000000"/>
                <w:rtl w:val="0"/>
              </w:rPr>
              <w:t xml:space="preserve">“</w:t>
            </w:r>
            <w:r w:rsidDel="00000000" w:rsidR="00000000" w:rsidRPr="00000000">
              <w:rPr>
                <w:b w:val="1"/>
                <w:color w:val="000000"/>
                <w:rtl w:val="0"/>
              </w:rPr>
              <w:t xml:space="preserve">Governing Law</w:t>
            </w:r>
            <w:r w:rsidDel="00000000" w:rsidR="00000000" w:rsidRPr="00000000">
              <w:rPr>
                <w:color w:val="000000"/>
                <w:rtl w:val="0"/>
              </w:rPr>
              <w:t xml:space="preserve">” means the laws of </w:t>
            </w:r>
            <w:r w:rsidDel="00000000" w:rsidR="00000000" w:rsidRPr="00000000">
              <w:rPr>
                <w:color w:val="000000"/>
                <w:highlight w:val="yellow"/>
                <w:rtl w:val="0"/>
              </w:rPr>
              <w:t xml:space="preserve">{governing_law}</w:t>
            </w:r>
            <w:r w:rsidDel="00000000" w:rsidR="00000000" w:rsidRPr="00000000">
              <w:rPr>
                <w:color w:val="000000"/>
                <w:rtl w:val="0"/>
              </w:rPr>
              <w:t xml:space="preserve">.</w:t>
            </w:r>
          </w:p>
          <w:p w:rsidR="00000000" w:rsidDel="00000000" w:rsidP="00000000" w:rsidRDefault="00000000" w:rsidRPr="00000000" w14:paraId="00000031">
            <w:pPr>
              <w:tabs>
                <w:tab w:val="left" w:leader="none" w:pos="360"/>
                <w:tab w:val="left" w:leader="none" w:pos="519"/>
                <w:tab w:val="left" w:leader="none" w:pos="720"/>
                <w:tab w:val="left" w:leader="none" w:pos="1080"/>
                <w:tab w:val="left" w:leader="none" w:pos="1440"/>
              </w:tabs>
              <w:spacing w:line="276" w:lineRule="auto"/>
              <w:rPr>
                <w:color w:val="000000"/>
              </w:rPr>
            </w:pPr>
            <w:r w:rsidDel="00000000" w:rsidR="00000000" w:rsidRPr="00000000">
              <w:rPr>
                <w:rtl w:val="0"/>
              </w:rPr>
            </w:r>
          </w:p>
          <w:p w:rsidR="00000000" w:rsidDel="00000000" w:rsidP="00000000" w:rsidRDefault="00000000" w:rsidRPr="00000000" w14:paraId="00000032">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rtl w:val="0"/>
              </w:rPr>
              <w:t xml:space="preserve">“</w:t>
            </w:r>
            <w:r w:rsidDel="00000000" w:rsidR="00000000" w:rsidRPr="00000000">
              <w:rPr>
                <w:b w:val="1"/>
                <w:color w:val="000000"/>
                <w:rtl w:val="0"/>
              </w:rPr>
              <w:t xml:space="preserve">Chosen Courts</w:t>
            </w:r>
            <w:r w:rsidDel="00000000" w:rsidR="00000000" w:rsidRPr="00000000">
              <w:rPr>
                <w:color w:val="000000"/>
                <w:rtl w:val="0"/>
              </w:rPr>
              <w:t xml:space="preserve">” means the state or federal courts in </w:t>
            </w:r>
            <w:r w:rsidDel="00000000" w:rsidR="00000000" w:rsidRPr="00000000">
              <w:rPr>
                <w:color w:val="000000"/>
                <w:highlight w:val="yellow"/>
                <w:rtl w:val="0"/>
              </w:rPr>
              <w:t xml:space="preserve">{jurisdiction}</w:t>
            </w:r>
            <w:r w:rsidDel="00000000" w:rsidR="00000000" w:rsidRPr="00000000">
              <w:rPr>
                <w:color w:val="000000"/>
                <w:rtl w:val="0"/>
              </w:rPr>
              <w:t xml:space="preserve">.</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3">
            <w:pPr>
              <w:spacing w:line="276" w:lineRule="auto"/>
              <w:rPr>
                <w:b w:val="1"/>
                <w:sz w:val="18"/>
                <w:szCs w:val="18"/>
              </w:rPr>
            </w:pPr>
            <w:r w:rsidDel="00000000" w:rsidR="00000000" w:rsidRPr="00000000">
              <w:rPr>
                <w:b w:val="1"/>
                <w:sz w:val="18"/>
                <w:szCs w:val="18"/>
                <w:rtl w:val="0"/>
              </w:rPr>
              <w:t xml:space="preserve">Other Terms</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4">
            <w:pPr>
              <w:tabs>
                <w:tab w:val="left" w:leader="none" w:pos="360"/>
                <w:tab w:val="left" w:leader="none" w:pos="519"/>
                <w:tab w:val="left" w:leader="none" w:pos="720"/>
                <w:tab w:val="left" w:leader="none" w:pos="1080"/>
                <w:tab w:val="left" w:leader="none" w:pos="1440"/>
              </w:tabs>
              <w:spacing w:line="276" w:lineRule="auto"/>
              <w:rPr>
                <w:color w:val="000000"/>
                <w:highlight w:val="yellow"/>
              </w:rPr>
            </w:pPr>
            <w:r w:rsidDel="00000000" w:rsidR="00000000" w:rsidRPr="00000000">
              <w:rPr>
                <w:color w:val="000000"/>
                <w:highlight w:val="yellow"/>
                <w:rtl w:val="0"/>
              </w:rPr>
              <w:t xml:space="preserve">[ Add any other terms relevant to the engagement, such as expense or travel reimbursements. Delete this row if not applicable ]</w:t>
            </w:r>
          </w:p>
        </w:tc>
      </w:tr>
    </w:tbl>
    <w:p w:rsidR="00000000" w:rsidDel="00000000" w:rsidP="00000000" w:rsidRDefault="00000000" w:rsidRPr="00000000" w14:paraId="00000035">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p w:rsidR="00000000" w:rsidDel="00000000" w:rsidP="00000000" w:rsidRDefault="00000000" w:rsidRPr="00000000" w14:paraId="00000036">
      <w:pPr>
        <w:keepNext w:val="1"/>
        <w:keepLines w:val="1"/>
        <w:tabs>
          <w:tab w:val="left" w:leader="none" w:pos="360"/>
          <w:tab w:val="left" w:leader="none" w:pos="720"/>
          <w:tab w:val="left" w:leader="none" w:pos="1080"/>
          <w:tab w:val="left" w:leader="none" w:pos="1440"/>
        </w:tabs>
        <w:spacing w:after="40" w:lineRule="auto"/>
        <w:rPr>
          <w:sz w:val="18"/>
          <w:szCs w:val="18"/>
        </w:rPr>
      </w:pPr>
      <w:r w:rsidDel="00000000" w:rsidR="00000000" w:rsidRPr="00000000">
        <w:rPr>
          <w:sz w:val="18"/>
          <w:szCs w:val="18"/>
          <w:rtl w:val="0"/>
        </w:rPr>
        <w:t xml:space="preserve">By signing this SOW, each party agrees to enter into this SOW subject to and incorporates the Terms below.</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7">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8">
            <w:pPr>
              <w:keepNext w:val="1"/>
              <w:keepLines w:val="1"/>
              <w:tabs>
                <w:tab w:val="left" w:leader="none" w:pos="360"/>
                <w:tab w:val="left" w:leader="none" w:pos="720"/>
                <w:tab w:val="left" w:leader="none" w:pos="1080"/>
                <w:tab w:val="left" w:leader="none" w:pos="1440"/>
              </w:tabs>
              <w:jc w:val="center"/>
              <w:rPr>
                <w:b w:val="1"/>
                <w:color w:val="8c8d8e"/>
              </w:rPr>
            </w:pPr>
            <w:r w:rsidDel="00000000" w:rsidR="00000000" w:rsidRPr="00000000">
              <w:rPr>
                <w:b w:val="1"/>
                <w:color w:val="8c8d8e"/>
                <w:rtl w:val="0"/>
              </w:rPr>
              <w:t xml:space="preserve">COMPANY</w:t>
            </w:r>
          </w:p>
        </w:tc>
        <w:tc>
          <w:tcPr>
            <w:tcMar>
              <w:top w:w="216.0" w:type="dxa"/>
              <w:left w:w="115.0" w:type="dxa"/>
              <w:bottom w:w="216.0" w:type="dxa"/>
              <w:right w:w="115.0" w:type="dxa"/>
            </w:tcMar>
            <w:vAlign w:val="center"/>
          </w:tcPr>
          <w:p w:rsidR="00000000" w:rsidDel="00000000" w:rsidP="00000000" w:rsidRDefault="00000000" w:rsidRPr="00000000" w14:paraId="00000039">
            <w:pPr>
              <w:keepNext w:val="1"/>
              <w:keepLines w:val="1"/>
              <w:tabs>
                <w:tab w:val="left" w:leader="none" w:pos="360"/>
                <w:tab w:val="left" w:leader="none" w:pos="720"/>
                <w:tab w:val="left" w:leader="none" w:pos="1080"/>
                <w:tab w:val="left" w:leader="none" w:pos="1440"/>
              </w:tabs>
              <w:jc w:val="center"/>
              <w:rPr>
                <w:b w:val="1"/>
                <w:color w:val="8c8d8e"/>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A">
            <w:pPr>
              <w:keepNext w:val="1"/>
              <w:keepLines w:val="1"/>
              <w:tabs>
                <w:tab w:val="left" w:leader="none" w:pos="360"/>
                <w:tab w:val="left" w:leader="none" w:pos="720"/>
                <w:tab w:val="left" w:leader="none" w:pos="1080"/>
                <w:tab w:val="left" w:leader="none" w:pos="1440"/>
              </w:tabs>
              <w:jc w:val="center"/>
              <w:rPr>
                <w:b w:val="1"/>
                <w:color w:val="8c8d8e"/>
              </w:rPr>
            </w:pPr>
            <w:r w:rsidDel="00000000" w:rsidR="00000000" w:rsidRPr="00000000">
              <w:rPr>
                <w:b w:val="1"/>
                <w:color w:val="8c8d8e"/>
                <w:rtl w:val="0"/>
              </w:rPr>
              <w:t xml:space="preserve">CONTRACTOR</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B">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C">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3D">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E">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F">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0">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t>{company_signatory_name}</w:t>
            </w:r>
          </w:p>
        </w:tc>
        <w:tc>
          <w:tcPr>
            <w:tcMar>
              <w:top w:w="216.0" w:type="dxa"/>
              <w:left w:w="115.0" w:type="dxa"/>
              <w:bottom w:w="216.0" w:type="dxa"/>
              <w:right w:w="115.0" w:type="dxa"/>
            </w:tcMar>
            <w:vAlign w:val="center"/>
          </w:tcPr>
          <w:p w:rsidR="00000000" w:rsidDel="00000000" w:rsidP="00000000" w:rsidRDefault="00000000" w:rsidRPr="00000000" w14:paraId="00000041">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2">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t>{contractor_signatory_name}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3">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4">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t>{company_signatory_title_display}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45">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6">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t>{contractor_signatory_title_display}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7">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Email Address</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8">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t>{company_signatory_email}</w:t>
            </w:r>
          </w:p>
        </w:tc>
        <w:tc>
          <w:tcPr>
            <w:tcMar>
              <w:top w:w="216.0" w:type="dxa"/>
              <w:left w:w="115.0" w:type="dxa"/>
              <w:bottom w:w="216.0" w:type="dxa"/>
              <w:right w:w="115.0" w:type="dxa"/>
            </w:tcMar>
            <w:vAlign w:val="center"/>
          </w:tcPr>
          <w:p w:rsidR="00000000" w:rsidDel="00000000" w:rsidP="00000000" w:rsidRDefault="00000000" w:rsidRPr="00000000" w14:paraId="00000049">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A">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r>
              <w:t>{contractor_signatory_email}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B">
            <w:pPr>
              <w:keepNext w:val="1"/>
              <w:keepLines w:val="1"/>
              <w:tabs>
                <w:tab w:val="left" w:leader="none" w:pos="360"/>
                <w:tab w:val="left" w:leader="none" w:pos="720"/>
                <w:tab w:val="left" w:leader="none" w:pos="1080"/>
                <w:tab w:val="left" w:leader="none" w:pos="1440"/>
              </w:tabs>
              <w:rPr>
                <w:b w:val="1"/>
                <w:sz w:val="18"/>
                <w:szCs w:val="18"/>
              </w:rPr>
            </w:pPr>
            <w:r w:rsidDel="00000000" w:rsidR="00000000" w:rsidRPr="00000000">
              <w:rPr>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C">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D">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E">
            <w:pPr>
              <w:keepNext w:val="1"/>
              <w:keepLines w:val="1"/>
              <w:tabs>
                <w:tab w:val="left" w:leader="none" w:pos="360"/>
                <w:tab w:val="left" w:leader="none" w:pos="720"/>
                <w:tab w:val="left" w:leader="none" w:pos="1080"/>
                <w:tab w:val="left" w:leader="none" w:pos="1440"/>
              </w:tabs>
              <w:rPr>
                <w:sz w:val="18"/>
                <w:szCs w:val="18"/>
              </w:rPr>
            </w:pPr>
            <w:r w:rsidDel="00000000" w:rsidR="00000000" w:rsidRPr="00000000">
              <w:rPr>
                <w:rtl w:val="0"/>
              </w:rPr>
            </w:r>
          </w:p>
        </w:tc>
      </w:tr>
    </w:tbl>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line="276" w:lineRule="auto"/>
        <w:rPr>
          <w:color w:val="000000"/>
        </w:rPr>
        <w:sectPr>
          <w:type w:val="nextPage"/>
          <w:pgSz w:h="15840" w:w="12240" w:orient="portrait"/>
          <w:pgMar w:bottom="720" w:top="936" w:left="1080" w:right="1080" w:header="360" w:footer="432"/>
        </w:sectPr>
      </w:pPr>
      <w:r w:rsidDel="00000000" w:rsidR="00000000" w:rsidRPr="00000000">
        <w:rPr>
          <w:rtl w:val="0"/>
        </w:rPr>
      </w:r>
    </w:p>
    <w:p w:rsidR="00000000" w:rsidDel="00000000" w:rsidP="00000000" w:rsidRDefault="00000000" w:rsidRPr="00000000" w14:paraId="00000050">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Independent Contractor Agreement</w:t>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2eb" w:val="clear"/>
          </w:tcPr>
          <w:p w:rsidR="00000000" w:rsidDel="00000000" w:rsidP="00000000" w:rsidRDefault="00000000" w:rsidRPr="00000000" w14:paraId="00000051">
            <w:pPr>
              <w:tabs>
                <w:tab w:val="left" w:leader="none" w:pos="360"/>
                <w:tab w:val="left" w:leader="none" w:pos="720"/>
                <w:tab w:val="left" w:leader="none" w:pos="1080"/>
                <w:tab w:val="left" w:leader="none" w:pos="1440"/>
              </w:tabs>
              <w:spacing w:after="120" w:before="120" w:line="276" w:lineRule="auto"/>
              <w:jc w:val="both"/>
              <w:rPr>
                <w:b w:val="1"/>
                <w:color w:val="494a4b"/>
              </w:rPr>
            </w:pPr>
            <w:r w:rsidDel="00000000" w:rsidR="00000000" w:rsidRPr="00000000">
              <w:rPr>
                <w:b w:val="1"/>
                <w:color w:val="494a4b"/>
                <w:rtl w:val="0"/>
              </w:rPr>
              <w:t xml:space="preserve">TERMS AND CONDITIONS</w:t>
            </w:r>
          </w:p>
          <w:p w:rsidR="00000000" w:rsidDel="00000000" w:rsidP="00000000" w:rsidRDefault="00000000" w:rsidRPr="00000000" w14:paraId="00000052">
            <w:pPr>
              <w:tabs>
                <w:tab w:val="left" w:leader="none" w:pos="360"/>
                <w:tab w:val="left" w:leader="none" w:pos="720"/>
                <w:tab w:val="left" w:leader="none" w:pos="1080"/>
                <w:tab w:val="left" w:leader="none" w:pos="1440"/>
              </w:tabs>
              <w:spacing w:after="120" w:before="120" w:line="276" w:lineRule="auto"/>
              <w:jc w:val="both"/>
              <w:rPr>
                <w:color w:val="494a4b"/>
              </w:rPr>
            </w:pPr>
            <w:r w:rsidDel="00000000" w:rsidR="00000000" w:rsidRPr="00000000">
              <w:rPr>
                <w:color w:val="494a4b"/>
                <w:rtl w:val="0"/>
              </w:rPr>
              <w:t xml:space="preserve">This Independent Contractor Agreement is entered into as of the Effective Date, by and between Company and Contractor, each as identified on the SOW. Company and Contractor desire to have Contractor perform the Services in the SOW for Company, subject to and in accordance with the terms and conditions below.</w:t>
            </w:r>
          </w:p>
        </w:tc>
      </w:tr>
    </w:tbl>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s>
        <w:spacing w:line="276" w:lineRule="auto"/>
        <w:rPr>
          <w:color w:val="494a4b"/>
        </w:rPr>
      </w:pPr>
      <w:r w:rsidDel="00000000" w:rsidR="00000000" w:rsidRPr="00000000">
        <w:rPr>
          <w:rtl w:val="0"/>
        </w:rPr>
      </w:r>
    </w:p>
    <w:p w:rsidR="00000000" w:rsidDel="00000000" w:rsidP="00000000" w:rsidRDefault="00000000" w:rsidRPr="00000000" w14:paraId="00000054">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Services &amp; Restrictions</w:t>
      </w:r>
    </w:p>
    <w:p w:rsidR="00000000" w:rsidDel="00000000" w:rsidP="00000000" w:rsidRDefault="00000000" w:rsidRPr="00000000" w14:paraId="00000055">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Performing Services</w:t>
      </w:r>
      <w:r w:rsidDel="00000000" w:rsidR="00000000" w:rsidRPr="00000000">
        <w:rPr>
          <w:b w:val="0"/>
          <w:sz w:val="16"/>
          <w:szCs w:val="16"/>
          <w:rtl w:val="0"/>
        </w:rPr>
        <w:t xml:space="preserve">.  Contractor will perform the Services described on the SOW in accordance with the terms and conditions in the Agreement. Contractor and Company may amend the SOW upon mutual written agreement.</w:t>
      </w:r>
      <w:r w:rsidDel="00000000" w:rsidR="00000000" w:rsidRPr="00000000">
        <w:rPr>
          <w:rtl w:val="0"/>
        </w:rPr>
      </w:r>
    </w:p>
    <w:p w:rsidR="00000000" w:rsidDel="00000000" w:rsidP="00000000" w:rsidRDefault="00000000" w:rsidRPr="00000000" w14:paraId="0000005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Non-Solicitation</w:t>
      </w:r>
      <w:r w:rsidDel="00000000" w:rsidR="00000000" w:rsidRPr="00000000">
        <w:rPr>
          <w:b w:val="0"/>
          <w:sz w:val="16"/>
          <w:szCs w:val="16"/>
          <w:rtl w:val="0"/>
        </w:rPr>
        <w:t xml:space="preserve">.  During the term of this Agreement and for a period of one (1) year thereafter, Contractor will not directly or indirectly solicit the services of any Company personnel for Contractor’s own benefit or for the benefit of any other person or entity.</w:t>
      </w:r>
      <w:r w:rsidDel="00000000" w:rsidR="00000000" w:rsidRPr="00000000">
        <w:rPr>
          <w:rtl w:val="0"/>
        </w:rPr>
      </w:r>
    </w:p>
    <w:p w:rsidR="00000000" w:rsidDel="00000000" w:rsidP="00000000" w:rsidRDefault="00000000" w:rsidRPr="00000000" w14:paraId="00000057">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Independent Contractor</w:t>
      </w:r>
      <w:r w:rsidDel="00000000" w:rsidR="00000000" w:rsidRPr="00000000">
        <w:rPr>
          <w:b w:val="0"/>
          <w:sz w:val="16"/>
          <w:szCs w:val="16"/>
          <w:rtl w:val="0"/>
        </w:rPr>
        <w:t xml:space="preserve">.  Contractor is an independent contractor providing the Services, which is outside the Company’s usual course of business. Nothing in this Agreement will be construed as establishing an employment or agency relationship between Company and Contractor. Contractor has no authority to bind Company by contract or otherwise. Contractor will perform Services under the general direction of Company, but Contractor will determine the manner and means by which Services are accomplished.</w:t>
      </w:r>
    </w:p>
    <w:p w:rsidR="00000000" w:rsidDel="00000000" w:rsidP="00000000" w:rsidRDefault="00000000" w:rsidRPr="00000000" w14:paraId="00000058">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Insurance</w:t>
      </w:r>
      <w:r w:rsidDel="00000000" w:rsidR="00000000" w:rsidRPr="00000000">
        <w:rPr>
          <w:b w:val="0"/>
          <w:sz w:val="16"/>
          <w:szCs w:val="16"/>
          <w:rtl w:val="0"/>
        </w:rPr>
        <w:t xml:space="preserve">.  Contractor acknowledges that Company will not carry any liability insurance on behalf of Contractor. Contractor will maintain adequate liability insurance to protect Contractor from: (a) claims under workers’ compensation and state disability acts; and (b) claims of personal injury (or death) or tangible or intangible property damage (including loss of use) that arise out of any act or omission of Contractor.</w:t>
      </w:r>
    </w:p>
    <w:p w:rsidR="00000000" w:rsidDel="00000000" w:rsidP="00000000" w:rsidRDefault="00000000" w:rsidRPr="00000000" w14:paraId="00000059">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Material, Supplies, Equipment and Tools</w:t>
      </w:r>
      <w:r w:rsidDel="00000000" w:rsidR="00000000" w:rsidRPr="00000000">
        <w:rPr>
          <w:b w:val="0"/>
          <w:sz w:val="16"/>
          <w:szCs w:val="16"/>
          <w:rtl w:val="0"/>
        </w:rPr>
        <w:t xml:space="preserve">.  Contractor will supply, at its own expense, all materials, supplies, equipment, and tools required to provide the Services and accomplish the work agreed to be performed in accordance with this Agreement.</w:t>
      </w:r>
    </w:p>
    <w:p w:rsidR="00000000" w:rsidDel="00000000" w:rsidP="00000000" w:rsidRDefault="00000000" w:rsidRPr="00000000" w14:paraId="0000005A">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Payment &amp; Taxes</w:t>
      </w:r>
    </w:p>
    <w:p w:rsidR="00000000" w:rsidDel="00000000" w:rsidP="00000000" w:rsidRDefault="00000000" w:rsidRPr="00000000" w14:paraId="0000005B">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Payment</w:t>
      </w:r>
      <w:r w:rsidDel="00000000" w:rsidR="00000000" w:rsidRPr="00000000">
        <w:rPr>
          <w:b w:val="0"/>
          <w:sz w:val="16"/>
          <w:szCs w:val="16"/>
          <w:rtl w:val="0"/>
        </w:rPr>
        <w:t xml:space="preserve">.  Company will pay Contractor the fees set forth and in accordance with the terms in the SOW. If the SOW requires Contractor to complete certain milestones, Company’s payment obligation is subject to Contractor’s completion of such milestones to Company’s reasonable satisfaction. Unless otherwise specified in the SOW, Company will not reimburse Contractor for any expenses incurred by Contractor in connection with performing Services.</w:t>
      </w:r>
      <w:r w:rsidDel="00000000" w:rsidR="00000000" w:rsidRPr="00000000">
        <w:rPr>
          <w:rtl w:val="0"/>
        </w:rPr>
      </w:r>
    </w:p>
    <w:p w:rsidR="00000000" w:rsidDel="00000000" w:rsidP="00000000" w:rsidRDefault="00000000" w:rsidRPr="00000000" w14:paraId="0000005C">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Taxes</w:t>
      </w:r>
      <w:r w:rsidDel="00000000" w:rsidR="00000000" w:rsidRPr="00000000">
        <w:rPr>
          <w:b w:val="0"/>
          <w:sz w:val="16"/>
          <w:szCs w:val="16"/>
          <w:rtl w:val="0"/>
        </w:rPr>
        <w:t xml:space="preserve">.  Payroll taxes, including federal, state and local taxes, will not be withheld or paid by the Company on behalf of Contractor. Contractor will not be treated as an employee for federal or state tax purposes with respect to the Services. Contractor is responsible for paying all taxes as mandated by law. Contractor is not eligible for and may not participate in any employee benefit of Company. Contractor will indemnify and hold Company harmless from and against all damages, liabilities, losses, penalties, fines, expenses and costs (including reasonable attorneys’ fees and expenses) arising out of or relating to any obligation imposed by law on Company to pay any withholding taxes, social security, unemployment or disability insurance, or similar items in connection with the compensation received by Contractor pursuant to this Agreement. Contractor agrees to provide Company with a W-9 for tax reporting purposes.</w:t>
      </w:r>
      <w:r w:rsidDel="00000000" w:rsidR="00000000" w:rsidRPr="00000000">
        <w:rPr>
          <w:rtl w:val="0"/>
        </w:rPr>
      </w:r>
    </w:p>
    <w:p w:rsidR="00000000" w:rsidDel="00000000" w:rsidP="00000000" w:rsidRDefault="00000000" w:rsidRPr="00000000" w14:paraId="0000005D">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Intellectual Property</w:t>
      </w:r>
    </w:p>
    <w:p w:rsidR="00000000" w:rsidDel="00000000" w:rsidP="00000000" w:rsidRDefault="00000000" w:rsidRPr="00000000" w14:paraId="0000005E">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Work Product</w:t>
      </w:r>
      <w:r w:rsidDel="00000000" w:rsidR="00000000" w:rsidRPr="00000000">
        <w:rPr>
          <w:b w:val="0"/>
          <w:sz w:val="16"/>
          <w:szCs w:val="16"/>
          <w:rtl w:val="0"/>
        </w:rPr>
        <w:t xml:space="preserve">.  Contractor agrees to disclose in writing to Company all Work Product. Contractor and Company agree that, to the fullest extent legally possible, all Work Product will be works made for hire owned exclusively by Company. Contractor agrees that, regardless of whether the Work Product are legally works made for hire, all Work Product will be the sole and exclusive property of Company. Contractor hereby irrevocably transfers and assigns to Company, and agrees to irrevocably transfer and assign to Company, all right, title, and interest in and to the Work Product, including all worldwide patent rights (including patent applications and disclosures), copyright rights, mask work rights, trade secret rights, know-how, and any and all other intellectual property or proprietary rights therein. At Company’s request and expense, during and after the term of this Agreement, Contractor will assist and cooperate with Company in all respects and will execute documents, and, subject to the reasonable availability of Contractor, give testimony and take such further acts reasonably requested by Company to enable Company to acquire, transfer, maintain, perfect and enforce its rights and other legal protections for the Work Product. Contractor hereby appoints the officers of Company as Contractor’s attorney-in-fact to execute documents on behalf of Contractor for this limited purpose.</w:t>
      </w:r>
    </w:p>
    <w:p w:rsidR="00000000" w:rsidDel="00000000" w:rsidP="00000000" w:rsidRDefault="00000000" w:rsidRPr="00000000" w14:paraId="0000005F">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Moral Rights</w:t>
      </w:r>
      <w:r w:rsidDel="00000000" w:rsidR="00000000" w:rsidRPr="00000000">
        <w:rPr>
          <w:b w:val="0"/>
          <w:sz w:val="16"/>
          <w:szCs w:val="16"/>
          <w:rtl w:val="0"/>
        </w:rPr>
        <w:t xml:space="preserve">.  Contractor hereby irrevocably transfers and assigns to Company, and agrees to irrevocably transfer and assign to Company, and waives and agrees never to assert, any and all Moral Rights that Contractor may have in or with respect to any Work Product, during and after the term of this Agreement.</w:t>
      </w:r>
    </w:p>
    <w:p w:rsidR="00000000" w:rsidDel="00000000" w:rsidP="00000000" w:rsidRDefault="00000000" w:rsidRPr="00000000" w14:paraId="00000060">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Term &amp; Termination</w:t>
      </w:r>
    </w:p>
    <w:p w:rsidR="00000000" w:rsidDel="00000000" w:rsidP="00000000" w:rsidRDefault="00000000" w:rsidRPr="00000000" w14:paraId="00000061">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Term</w:t>
      </w:r>
      <w:r w:rsidDel="00000000" w:rsidR="00000000" w:rsidRPr="00000000">
        <w:rPr>
          <w:b w:val="0"/>
          <w:sz w:val="16"/>
          <w:szCs w:val="16"/>
          <w:rtl w:val="0"/>
        </w:rPr>
        <w:t xml:space="preserve">.  This Agreement will commence on the Effective Date and, unless terminated earlier in accordance with the terms of this Agreement, will remain in full force and effect for as long as Contractor is performing Services pursuant to the SOW.</w:t>
      </w:r>
    </w:p>
    <w:p w:rsidR="00000000" w:rsidDel="00000000" w:rsidP="00000000" w:rsidRDefault="00000000" w:rsidRPr="00000000" w14:paraId="00000062">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Termination</w:t>
      </w:r>
      <w:r w:rsidDel="00000000" w:rsidR="00000000" w:rsidRPr="00000000">
        <w:rPr>
          <w:b w:val="0"/>
          <w:sz w:val="16"/>
          <w:szCs w:val="16"/>
          <w:rtl w:val="0"/>
        </w:rPr>
        <w:t xml:space="preserve">.</w:t>
      </w:r>
    </w:p>
    <w:p w:rsidR="00000000" w:rsidDel="00000000" w:rsidP="00000000" w:rsidRDefault="00000000" w:rsidRPr="00000000" w14:paraId="00000063">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Either party may terminate this Agreement or an SOW immediately if the other party (i) fails to cure a material breach of the Agreement within 15 days after receiving notice of the breach; (ii) materially breaches the Agreement in a manner that cannot be cured; (iii) dissolves or stops conducting business without a successor; (iv) makes an assignment for the benefit of creditors; or (v) becomes the debtor in insolvency, receivership, or bankruptcy proceedings that continue for more than 60 days.</w:t>
      </w:r>
    </w:p>
    <w:p w:rsidR="00000000" w:rsidDel="00000000" w:rsidP="00000000" w:rsidRDefault="00000000" w:rsidRPr="00000000" w14:paraId="00000064">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Company may immediately terminate this Agreement (including the SOW) at any time, for any reason or no reason, by giving thirty (30) days’ prior written notice to Contractor. During this notice period, the parties will continue performing the Agreement in good faith.</w:t>
      </w:r>
    </w:p>
    <w:p w:rsidR="00000000" w:rsidDel="00000000" w:rsidP="00000000" w:rsidRDefault="00000000" w:rsidRPr="00000000" w14:paraId="00000065">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Company and Contractor may terminate the Agreement at any time upon written mutual consent.</w:t>
      </w:r>
    </w:p>
    <w:p w:rsidR="00000000" w:rsidDel="00000000" w:rsidP="00000000" w:rsidRDefault="00000000" w:rsidRPr="00000000" w14:paraId="0000006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Effect of Termination</w:t>
      </w:r>
      <w:r w:rsidDel="00000000" w:rsidR="00000000" w:rsidRPr="00000000">
        <w:rPr>
          <w:b w:val="0"/>
          <w:sz w:val="16"/>
          <w:szCs w:val="16"/>
          <w:rtl w:val="0"/>
        </w:rPr>
        <w:t xml:space="preserve">.  Upon any expiration or termination:</w:t>
      </w:r>
    </w:p>
    <w:p w:rsidR="00000000" w:rsidDel="00000000" w:rsidP="00000000" w:rsidRDefault="00000000" w:rsidRPr="00000000" w14:paraId="00000067">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Contractor will promptly deliver all Work Product to Company, including all work in progress on any Work Product and all version and portions thereof.</w:t>
      </w:r>
    </w:p>
    <w:p w:rsidR="00000000" w:rsidDel="00000000" w:rsidP="00000000" w:rsidRDefault="00000000" w:rsidRPr="00000000" w14:paraId="00000068">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Contractor will no longer provide the Services.  </w:t>
      </w:r>
    </w:p>
    <w:p w:rsidR="00000000" w:rsidDel="00000000" w:rsidP="00000000" w:rsidRDefault="00000000" w:rsidRPr="00000000" w14:paraId="00000069">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Contractor will return, or at Company’s election destroy, Confidential Information in its possession or control.</w:t>
      </w:r>
    </w:p>
    <w:p w:rsidR="00000000" w:rsidDel="00000000" w:rsidP="00000000" w:rsidRDefault="00000000" w:rsidRPr="00000000" w14:paraId="0000006A">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Except where Company terminates for cause pursuant to Section 4.2(a), Contractor will submit a final invoice for all outstanding fees accrued before termination and Company will pay the invoice according to Section 2 (Payment &amp; Taxes).</w:t>
      </w:r>
    </w:p>
    <w:p w:rsidR="00000000" w:rsidDel="00000000" w:rsidP="00000000" w:rsidRDefault="00000000" w:rsidRPr="00000000" w14:paraId="0000006B">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Except where Contractor terminates for cause pursuant to Section 4.2(a), Contractor will issue a refund for any prepaid fees for Services not performed.</w:t>
      </w:r>
    </w:p>
    <w:p w:rsidR="00000000" w:rsidDel="00000000" w:rsidP="00000000" w:rsidRDefault="00000000" w:rsidRPr="00000000" w14:paraId="0000006C">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Survival</w:t>
      </w:r>
      <w:r w:rsidDel="00000000" w:rsidR="00000000" w:rsidRPr="00000000">
        <w:rPr>
          <w:b w:val="0"/>
          <w:sz w:val="16"/>
          <w:szCs w:val="16"/>
          <w:rtl w:val="0"/>
        </w:rPr>
        <w:t xml:space="preserve">.  The following sections will survive expiration or termination of the Agreement: Sections 1.2 (Non-Solicitation) for the time period specified, 3 (Intellectual Property), 4.3 (Effect of Termination), 4.4 (Survival), 5 (Confidentiality), 7 (Indemnification), 8 (Limitation of Liability), 9 (General Terms), and 10 (Definitions).</w:t>
      </w:r>
    </w:p>
    <w:p w:rsidR="00000000" w:rsidDel="00000000" w:rsidP="00000000" w:rsidRDefault="00000000" w:rsidRPr="00000000" w14:paraId="0000006D">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Confidentiality</w:t>
      </w:r>
    </w:p>
    <w:p w:rsidR="00000000" w:rsidDel="00000000" w:rsidP="00000000" w:rsidRDefault="00000000" w:rsidRPr="00000000" w14:paraId="0000006E">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Non-Use and Non-Disclosure</w:t>
      </w:r>
      <w:r w:rsidDel="00000000" w:rsidR="00000000" w:rsidRPr="00000000">
        <w:rPr>
          <w:b w:val="0"/>
          <w:sz w:val="16"/>
          <w:szCs w:val="16"/>
          <w:rtl w:val="0"/>
        </w:rPr>
        <w:t xml:space="preserve">.  Unless otherwise authorized in the Agreement, Contractor will (a) only use Confidential Information to fulfill its obligations under this Agreement; and (b) not disclose Confidential Information to anyone else. In addition, Contractor will protect Confidential Information in strict confidence using at least the same protections it uses for its own similar information but no less than a reasonable standard of care.</w:t>
      </w:r>
    </w:p>
    <w:p w:rsidR="00000000" w:rsidDel="00000000" w:rsidP="00000000" w:rsidRDefault="00000000" w:rsidRPr="00000000" w14:paraId="0000006F">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Exclusions</w:t>
      </w:r>
      <w:r w:rsidDel="00000000" w:rsidR="00000000" w:rsidRPr="00000000">
        <w:rPr>
          <w:b w:val="0"/>
          <w:sz w:val="16"/>
          <w:szCs w:val="16"/>
          <w:rtl w:val="0"/>
        </w:rPr>
        <w:t xml:space="preserve">.  Confidential Information does not include information that (a) Contractor knew without any obligation of confidentiality before disclosure by Company; (b) is or becomes publicly known and generally available through no fault of Contractor; (c) Contractor receives under no obligation of confidentiality from someone else who is authorized to make the disclosure; or (d) Contractor independently developed without use of or reference to Confidential Information. </w:t>
      </w:r>
    </w:p>
    <w:p w:rsidR="00000000" w:rsidDel="00000000" w:rsidP="00000000" w:rsidRDefault="00000000" w:rsidRPr="00000000" w14:paraId="00000070">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Required Disclosures</w:t>
      </w:r>
      <w:r w:rsidDel="00000000" w:rsidR="00000000" w:rsidRPr="00000000">
        <w:rPr>
          <w:b w:val="0"/>
          <w:sz w:val="16"/>
          <w:szCs w:val="16"/>
          <w:rtl w:val="0"/>
        </w:rPr>
        <w:t xml:space="preserve">.  Contractor may disclose Confidential Information to the extent required by Applicable Laws if, unless prohibited by Applicable Laws, Recipient provides the Discloser reasonable advance notice of the required disclosure and reasonably cooperates, at the Discloser’s expense, with the Discloser’s efforts to obtain confidential treatment for the Confidential Information. </w:t>
      </w:r>
    </w:p>
    <w:p w:rsidR="00000000" w:rsidDel="00000000" w:rsidP="00000000" w:rsidRDefault="00000000" w:rsidRPr="00000000" w14:paraId="00000071">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Injunctive Relief</w:t>
      </w:r>
      <w:r w:rsidDel="00000000" w:rsidR="00000000" w:rsidRPr="00000000">
        <w:rPr>
          <w:b w:val="0"/>
          <w:sz w:val="16"/>
          <w:szCs w:val="16"/>
          <w:rtl w:val="0"/>
        </w:rPr>
        <w:t xml:space="preserve">.  Contractor recognizes that breach of this Section 5 (Confidentiality) could cause irreparable harm for which monetary damages cannot adequately compensate Company. As a result, upon the actual or threatened breach of this Section 5 (Confidentiality), Company may seek appropriate equitable relief, including an injunction, in any court of competent jurisdiction without the need to post a bond and without limiting its other rights or remedies.</w:t>
      </w:r>
    </w:p>
    <w:p w:rsidR="00000000" w:rsidDel="00000000" w:rsidP="00000000" w:rsidRDefault="00000000" w:rsidRPr="00000000" w14:paraId="00000072">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Representations &amp; Warranties</w:t>
      </w:r>
    </w:p>
    <w:p w:rsidR="00000000" w:rsidDel="00000000" w:rsidP="00000000" w:rsidRDefault="00000000" w:rsidRPr="00000000" w14:paraId="00000073">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Mutual</w:t>
      </w:r>
      <w:r w:rsidDel="00000000" w:rsidR="00000000" w:rsidRPr="00000000">
        <w:rPr>
          <w:b w:val="0"/>
          <w:sz w:val="16"/>
          <w:szCs w:val="16"/>
          <w:rtl w:val="0"/>
        </w:rPr>
        <w:t xml:space="preserve">.  Each party represents and warrants to the other that: (a) it has the legal power and authority to enter into this Agreement; and (b) it will comply with all Applicable Laws in performing its obligations in this Agreement.</w:t>
      </w:r>
    </w:p>
    <w:p w:rsidR="00000000" w:rsidDel="00000000" w:rsidP="00000000" w:rsidRDefault="00000000" w:rsidRPr="00000000" w14:paraId="00000074">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From Contractor</w:t>
      </w:r>
      <w:r w:rsidDel="00000000" w:rsidR="00000000" w:rsidRPr="00000000">
        <w:rPr>
          <w:b w:val="0"/>
          <w:sz w:val="16"/>
          <w:szCs w:val="16"/>
          <w:rtl w:val="0"/>
        </w:rPr>
        <w:t xml:space="preserve">.  Contractor represents and warrants to Company that: </w:t>
      </w:r>
    </w:p>
    <w:p w:rsidR="00000000" w:rsidDel="00000000" w:rsidP="00000000" w:rsidRDefault="00000000" w:rsidRPr="00000000" w14:paraId="00000075">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it will perform the Services in a timely, competent, and professional manner, consistent with high professional and industry standards with the requisite training, background, experience, technical knowledge, and skills to perform the Services; </w:t>
      </w:r>
    </w:p>
    <w:p w:rsidR="00000000" w:rsidDel="00000000" w:rsidP="00000000" w:rsidRDefault="00000000" w:rsidRPr="00000000" w14:paraId="00000076">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it has no pre-existing obligations or commitments (and will not assume or otherwise undertake any obligations or commitments) that would be in conflict or inconsistent with, or that would hinder Contractor’s performance of, its obligations under this Agreement;</w:t>
      </w:r>
    </w:p>
    <w:p w:rsidR="00000000" w:rsidDel="00000000" w:rsidP="00000000" w:rsidRDefault="00000000" w:rsidRPr="00000000" w14:paraId="00000077">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the Work Product does not and will not infringe or misappropriate anyone else’s patent, copyright, trademark, trade secret, right of privacy or publicity, or other intellectual or proprietary right; </w:t>
      </w:r>
    </w:p>
    <w:p w:rsidR="00000000" w:rsidDel="00000000" w:rsidP="00000000" w:rsidRDefault="00000000" w:rsidRPr="00000000" w14:paraId="00000078">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the Work Product will conform to the requirements in the SOW; and</w:t>
      </w:r>
    </w:p>
    <w:p w:rsidR="00000000" w:rsidDel="00000000" w:rsidP="00000000" w:rsidRDefault="00000000" w:rsidRPr="00000000" w14:paraId="00000079">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it has all rights necessary—including all federal, state, and local laws regarding business permits and licenses—to perform the Services and convey the Work Product under Section 3 (Intellectual Property).</w:t>
      </w:r>
    </w:p>
    <w:p w:rsidR="00000000" w:rsidDel="00000000" w:rsidP="00000000" w:rsidRDefault="00000000" w:rsidRPr="00000000" w14:paraId="0000007A">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Indemnification</w:t>
      </w:r>
    </w:p>
    <w:p w:rsidR="00000000" w:rsidDel="00000000" w:rsidP="00000000" w:rsidRDefault="00000000" w:rsidRPr="00000000" w14:paraId="0000007B">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Protection by Contractor</w:t>
      </w:r>
      <w:r w:rsidDel="00000000" w:rsidR="00000000" w:rsidRPr="00000000">
        <w:rPr>
          <w:b w:val="0"/>
          <w:sz w:val="16"/>
          <w:szCs w:val="16"/>
          <w:rtl w:val="0"/>
        </w:rPr>
        <w:t xml:space="preserve">.  Contractor will indemnify and hold harmless Company from and against all claims, damages, losses and expenses, including court costs and reasonable attorneys’ fees, arising out of or resulting from, and, at Company’s option, Contractor will defend Company against any action by a third party against Company that is based on: </w:t>
      </w:r>
    </w:p>
    <w:p w:rsidR="00000000" w:rsidDel="00000000" w:rsidP="00000000" w:rsidRDefault="00000000" w:rsidRPr="00000000" w14:paraId="0000007C">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a claim that any Service, the results of any Service (including any Work Product), or Company’s use thereof, infringe, misappropriate or violate a third party’s intellectual property rights; </w:t>
      </w:r>
    </w:p>
    <w:p w:rsidR="00000000" w:rsidDel="00000000" w:rsidP="00000000" w:rsidRDefault="00000000" w:rsidRPr="00000000" w14:paraId="0000007D">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a breach or alleged breach by Contractor of Section 6 (Representations &amp; Warranties); or </w:t>
      </w:r>
    </w:p>
    <w:p w:rsidR="00000000" w:rsidDel="00000000" w:rsidP="00000000" w:rsidRDefault="00000000" w:rsidRPr="00000000" w14:paraId="0000007E">
      <w:pPr>
        <w:pStyle w:val="Heading1"/>
        <w:widowControl w:val="0"/>
        <w:numPr>
          <w:ilvl w:val="2"/>
          <w:numId w:val="2"/>
        </w:numPr>
        <w:tabs>
          <w:tab w:val="left" w:leader="none" w:pos="360"/>
          <w:tab w:val="left" w:leader="none" w:pos="720"/>
          <w:tab w:val="left" w:leader="none" w:pos="1080"/>
          <w:tab w:val="left" w:leader="none" w:pos="1440"/>
        </w:tabs>
        <w:spacing w:after="120" w:lineRule="auto"/>
        <w:ind w:left="0" w:firstLine="432"/>
        <w:rPr>
          <w:b w:val="0"/>
          <w:sz w:val="16"/>
          <w:szCs w:val="16"/>
        </w:rPr>
      </w:pPr>
      <w:r w:rsidDel="00000000" w:rsidR="00000000" w:rsidRPr="00000000">
        <w:rPr>
          <w:b w:val="0"/>
          <w:sz w:val="16"/>
          <w:szCs w:val="16"/>
          <w:rtl w:val="0"/>
        </w:rPr>
        <w:t xml:space="preserve">any negligent act or omission or reckless or willful conduct of Contractor that results in (i) bodily injury, sickness, disease or death; (ii) injury or destruction to tangible or intangible property (including computer programs and data) or any loss of use resulting therefrom; or (iii) the violation of any Applicable Laws.</w:t>
      </w:r>
    </w:p>
    <w:p w:rsidR="00000000" w:rsidDel="00000000" w:rsidP="00000000" w:rsidRDefault="00000000" w:rsidRPr="00000000" w14:paraId="0000007F">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Limitation of Liability</w:t>
      </w:r>
    </w:p>
    <w:p w:rsidR="00000000" w:rsidDel="00000000" w:rsidP="00000000" w:rsidRDefault="00000000" w:rsidRPr="00000000" w14:paraId="00000080">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Damages Waiver</w:t>
      </w:r>
      <w:r w:rsidDel="00000000" w:rsidR="00000000" w:rsidRPr="00000000">
        <w:rPr>
          <w:b w:val="0"/>
          <w:sz w:val="16"/>
          <w:szCs w:val="16"/>
          <w:rtl w:val="0"/>
        </w:rPr>
        <w:t xml:space="preserve">.  </w:t>
      </w:r>
      <w:r w:rsidDel="00000000" w:rsidR="00000000" w:rsidRPr="00000000">
        <w:rPr>
          <w:sz w:val="16"/>
          <w:szCs w:val="16"/>
          <w:rtl w:val="0"/>
        </w:rPr>
        <w:t xml:space="preserve">Under no circumstances will Company be liable for lost profits or revenues (whether direct or indirect), or for consequential, special, indirect, exemplary, punitive, or incidental damages relating to this Agreement, even if Company is informed of the possibility of these types of damages in advance.</w:t>
      </w:r>
    </w:p>
    <w:p w:rsidR="00000000" w:rsidDel="00000000" w:rsidP="00000000" w:rsidRDefault="00000000" w:rsidRPr="00000000" w14:paraId="00000081">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Liability Cap</w:t>
      </w:r>
      <w:r w:rsidDel="00000000" w:rsidR="00000000" w:rsidRPr="00000000">
        <w:rPr>
          <w:b w:val="0"/>
          <w:sz w:val="16"/>
          <w:szCs w:val="16"/>
          <w:rtl w:val="0"/>
        </w:rPr>
        <w:t xml:space="preserve">.  </w:t>
      </w:r>
      <w:r w:rsidDel="00000000" w:rsidR="00000000" w:rsidRPr="00000000">
        <w:rPr>
          <w:sz w:val="16"/>
          <w:szCs w:val="16"/>
          <w:rtl w:val="0"/>
        </w:rPr>
        <w:t xml:space="preserve">Company’s total cumulative liability for all claims arising out of or relating to this Agreement will not be more than the fees paid or payable to Contractor in the twelve (12) month period preceding the events giving rise to such claim.</w:t>
      </w:r>
    </w:p>
    <w:p w:rsidR="00000000" w:rsidDel="00000000" w:rsidP="00000000" w:rsidRDefault="00000000" w:rsidRPr="00000000" w14:paraId="00000082">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Applicability</w:t>
      </w:r>
      <w:r w:rsidDel="00000000" w:rsidR="00000000" w:rsidRPr="00000000">
        <w:rPr>
          <w:b w:val="0"/>
          <w:sz w:val="16"/>
          <w:szCs w:val="16"/>
          <w:rtl w:val="0"/>
        </w:rPr>
        <w:t xml:space="preserve">.</w:t>
      </w:r>
      <w:r w:rsidDel="00000000" w:rsidR="00000000" w:rsidRPr="00000000">
        <w:rPr>
          <w:sz w:val="16"/>
          <w:szCs w:val="16"/>
          <w:rtl w:val="0"/>
        </w:rPr>
        <w:t xml:space="preserve">  The limitations and waivers contained in Sections 8.1 (Damages Waiver) and 8.2 (Liability Cap) apply to all liability, whether in tort (including negligence), contract, breach of statutory duty, or otherwise.</w:t>
      </w:r>
    </w:p>
    <w:p w:rsidR="00000000" w:rsidDel="00000000" w:rsidP="00000000" w:rsidRDefault="00000000" w:rsidRPr="00000000" w14:paraId="00000083">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Exceptions</w:t>
      </w:r>
      <w:r w:rsidDel="00000000" w:rsidR="00000000" w:rsidRPr="00000000">
        <w:rPr>
          <w:b w:val="0"/>
          <w:sz w:val="16"/>
          <w:szCs w:val="16"/>
          <w:rtl w:val="0"/>
        </w:rPr>
        <w:t xml:space="preserve">.</w:t>
      </w:r>
      <w:r w:rsidDel="00000000" w:rsidR="00000000" w:rsidRPr="00000000">
        <w:rPr>
          <w:sz w:val="16"/>
          <w:szCs w:val="16"/>
          <w:rtl w:val="0"/>
        </w:rPr>
        <w:t xml:space="preserve">  </w:t>
      </w:r>
      <w:r w:rsidDel="00000000" w:rsidR="00000000" w:rsidRPr="00000000">
        <w:rPr>
          <w:b w:val="0"/>
          <w:sz w:val="16"/>
          <w:szCs w:val="16"/>
          <w:rtl w:val="0"/>
        </w:rPr>
        <w:t xml:space="preserve">Nothing in this Agreement will limit, exclude, or restrict a party's liability to the extent prohibited by Applicable Laws.</w:t>
      </w:r>
      <w:r w:rsidDel="00000000" w:rsidR="00000000" w:rsidRPr="00000000">
        <w:rPr>
          <w:rtl w:val="0"/>
        </w:rPr>
      </w:r>
    </w:p>
    <w:p w:rsidR="00000000" w:rsidDel="00000000" w:rsidP="00000000" w:rsidRDefault="00000000" w:rsidRPr="00000000" w14:paraId="00000084">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General Terms</w:t>
      </w:r>
    </w:p>
    <w:p w:rsidR="00000000" w:rsidDel="00000000" w:rsidP="00000000" w:rsidRDefault="00000000" w:rsidRPr="00000000" w14:paraId="00000085">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Entire Agreement</w:t>
      </w:r>
      <w:r w:rsidDel="00000000" w:rsidR="00000000" w:rsidRPr="00000000">
        <w:rPr>
          <w:b w:val="0"/>
          <w:sz w:val="16"/>
          <w:szCs w:val="16"/>
          <w:rtl w:val="0"/>
        </w:rPr>
        <w:t xml:space="preserve">.  This Agreement is the only agreement between the parties about its subject and this Agreement supersedes all prior or contemporaneous statements (whether in writing or not) about its subject. </w:t>
      </w:r>
      <w:r w:rsidDel="00000000" w:rsidR="00000000" w:rsidRPr="00000000">
        <w:rPr>
          <w:rtl w:val="0"/>
        </w:rPr>
      </w:r>
    </w:p>
    <w:p w:rsidR="00000000" w:rsidDel="00000000" w:rsidP="00000000" w:rsidRDefault="00000000" w:rsidRPr="00000000" w14:paraId="0000008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Modifications, Severability, and Waiver</w:t>
      </w:r>
      <w:r w:rsidDel="00000000" w:rsidR="00000000" w:rsidRPr="00000000">
        <w:rPr>
          <w:b w:val="0"/>
          <w:sz w:val="16"/>
          <w:szCs w:val="16"/>
          <w:rtl w:val="0"/>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sidR="00000000" w:rsidDel="00000000" w:rsidP="00000000" w:rsidRDefault="00000000" w:rsidRPr="00000000" w14:paraId="00000087">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Assignment</w:t>
      </w:r>
      <w:r w:rsidDel="00000000" w:rsidR="00000000" w:rsidRPr="00000000">
        <w:rPr>
          <w:b w:val="0"/>
          <w:sz w:val="16"/>
          <w:szCs w:val="16"/>
          <w:rtl w:val="0"/>
        </w:rPr>
        <w:t xml:space="preserve">.  Contractor may not assign or transfer any of Contractor’s rights or delegate any of Contractor’s obligations under this Agreement, in whole or in part, without Company’s express prior written consent. Any attempted assignment, transfer or delegation, without such consent, will be void. Company may assign or transfer this Agreement in connection with the sale of all or substantially all of its business or assets to which this Agreement relates. Subject to the foregoing, this Agreement will be binding upon and will inure to the benefit of the parties permitted successors and assigns.</w:t>
      </w:r>
    </w:p>
    <w:p w:rsidR="00000000" w:rsidDel="00000000" w:rsidP="00000000" w:rsidRDefault="00000000" w:rsidRPr="00000000" w14:paraId="00000088">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Governing Law and Chosen Courts</w:t>
      </w:r>
      <w:r w:rsidDel="00000000" w:rsidR="00000000" w:rsidRPr="00000000">
        <w:rPr>
          <w:b w:val="0"/>
          <w:sz w:val="16"/>
          <w:szCs w:val="16"/>
          <w:rtl w:val="0"/>
        </w:rPr>
        <w:t xml:space="preserve">.  The Governing Law identified in the SOW will govern all interpretations and disputes about this Agreement, without regard to its conflict of laws provisions. The parties will bring any legal suit, action, or proceeding about this Agreement in the Chosen Courts identified in the SOW and each party irrevocably submits to the exclusive jurisdiction of such Chosen Courts.</w:t>
      </w:r>
      <w:r w:rsidDel="00000000" w:rsidR="00000000" w:rsidRPr="00000000">
        <w:rPr>
          <w:rtl w:val="0"/>
        </w:rPr>
      </w:r>
    </w:p>
    <w:p w:rsidR="00000000" w:rsidDel="00000000" w:rsidP="00000000" w:rsidRDefault="00000000" w:rsidRPr="00000000" w14:paraId="00000089">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Non-Exhaustive Remedies</w:t>
      </w:r>
      <w:r w:rsidDel="00000000" w:rsidR="00000000" w:rsidRPr="00000000">
        <w:rPr>
          <w:b w:val="0"/>
          <w:sz w:val="16"/>
          <w:szCs w:val="16"/>
          <w:rtl w:val="0"/>
        </w:rPr>
        <w:t xml:space="preserve">.  Except where the Agreement provides for an exclusive remedy, seeking or exercising a remedy does not limit the other rights or remedies available to a party.</w:t>
      </w:r>
    </w:p>
    <w:p w:rsidR="00000000" w:rsidDel="00000000" w:rsidP="00000000" w:rsidRDefault="00000000" w:rsidRPr="00000000" w14:paraId="0000008A">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Notices</w:t>
      </w:r>
      <w:r w:rsidDel="00000000" w:rsidR="00000000" w:rsidRPr="00000000">
        <w:rPr>
          <w:b w:val="0"/>
          <w:sz w:val="16"/>
          <w:szCs w:val="16"/>
          <w:rtl w:val="0"/>
        </w:rPr>
        <w:t xml:space="preserve">.  Any notice, request, or approval about the Agreement must be in writing and sent to the email address or address set forth in the SOW. Notices will be deemed given (a) upon confirmed delivery if by email, registered or certified mail, or personal delivery; or (b) two days after mailing if by overnight commercial delivery.</w:t>
      </w:r>
    </w:p>
    <w:p w:rsidR="00000000" w:rsidDel="00000000" w:rsidP="00000000" w:rsidRDefault="00000000" w:rsidRPr="00000000" w14:paraId="0000008B">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No Third-Party Beneficiary</w:t>
      </w:r>
      <w:r w:rsidDel="00000000" w:rsidR="00000000" w:rsidRPr="00000000">
        <w:rPr>
          <w:b w:val="0"/>
          <w:sz w:val="16"/>
          <w:szCs w:val="16"/>
          <w:rtl w:val="0"/>
        </w:rPr>
        <w:t xml:space="preserve">.  There are no third-party beneficiaries of this Agreement.</w:t>
      </w:r>
    </w:p>
    <w:p w:rsidR="00000000" w:rsidDel="00000000" w:rsidP="00000000" w:rsidRDefault="00000000" w:rsidRPr="00000000" w14:paraId="0000008C">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Anti-Bribery</w:t>
      </w:r>
      <w:r w:rsidDel="00000000" w:rsidR="00000000" w:rsidRPr="00000000">
        <w:rPr>
          <w:b w:val="0"/>
          <w:sz w:val="16"/>
          <w:szCs w:val="16"/>
          <w:rtl w:val="0"/>
        </w:rPr>
        <w:t xml:space="preserve">.  Neither party will take any action that would be a violation of any Applicable Laws that prohibit the offering, giving, promising to offer or give, or receiving, directly or indirectly, money or anything of value to any third party to assist Company or Contractor in retaining or obtaining business. Examples of these kinds of laws include the U.S. Foreign Corrupt Practices Act and the UK Bribery Act 2010.</w:t>
      </w:r>
    </w:p>
    <w:p w:rsidR="00000000" w:rsidDel="00000000" w:rsidP="00000000" w:rsidRDefault="00000000" w:rsidRPr="00000000" w14:paraId="0000008D">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Titles and Interpretation</w:t>
      </w:r>
      <w:r w:rsidDel="00000000" w:rsidR="00000000" w:rsidRPr="00000000">
        <w:rPr>
          <w:b w:val="0"/>
          <w:sz w:val="16"/>
          <w:szCs w:val="16"/>
          <w:rtl w:val="0"/>
        </w:rPr>
        <w:t xml:space="preserve">.  Section titles are for convenience and reference only. All uses of “including” and similar phrases are non-exhaustive and without limitation.</w:t>
      </w:r>
    </w:p>
    <w:p w:rsidR="00000000" w:rsidDel="00000000" w:rsidP="00000000" w:rsidRDefault="00000000" w:rsidRPr="00000000" w14:paraId="0000008E">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u w:val="single"/>
          <w:rtl w:val="0"/>
        </w:rPr>
        <w:t xml:space="preserve">Signature</w:t>
      </w:r>
      <w:r w:rsidDel="00000000" w:rsidR="00000000" w:rsidRPr="00000000">
        <w:rPr>
          <w:b w:val="0"/>
          <w:sz w:val="16"/>
          <w:szCs w:val="16"/>
          <w:rtl w:val="0"/>
        </w:rPr>
        <w:t xml:space="preserve">.  This Agreement may be signed in counterparts, including by electronic copies or acceptance mechanism. Each copy will be deemed an original and all copies, when taken together, will be considered one agreement.</w:t>
      </w:r>
    </w:p>
    <w:p w:rsidR="00000000" w:rsidDel="00000000" w:rsidP="00000000" w:rsidRDefault="00000000" w:rsidRPr="00000000" w14:paraId="0000008F">
      <w:pPr>
        <w:pStyle w:val="Heading1"/>
        <w:widowControl w:val="0"/>
        <w:numPr>
          <w:ilvl w:val="0"/>
          <w:numId w:val="2"/>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Definitions</w:t>
      </w:r>
    </w:p>
    <w:p w:rsidR="00000000" w:rsidDel="00000000" w:rsidP="00000000" w:rsidRDefault="00000000" w:rsidRPr="00000000" w14:paraId="00000090">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Agreement</w:t>
      </w:r>
      <w:r w:rsidDel="00000000" w:rsidR="00000000" w:rsidRPr="00000000">
        <w:rPr>
          <w:b w:val="0"/>
          <w:sz w:val="16"/>
          <w:szCs w:val="16"/>
          <w:rtl w:val="0"/>
        </w:rPr>
        <w:t xml:space="preserve">” means the SOW together with the incorporated Terms.</w:t>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0" w:right="0" w:firstLine="216"/>
        <w:jc w:val="left"/>
        <w:rPr>
          <w:i w:val="0"/>
          <w:smallCaps w:val="0"/>
          <w:strike w:val="0"/>
          <w:color w:val="000000"/>
          <w:sz w:val="16"/>
          <w:szCs w:val="16"/>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Applicable Laws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means the laws, rules, regulations, court orders, and other binding requirements of a relevant government authority.</w:t>
      </w:r>
    </w:p>
    <w:p w:rsidR="00000000" w:rsidDel="00000000" w:rsidP="00000000" w:rsidRDefault="00000000" w:rsidRPr="00000000" w14:paraId="00000092">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Company</w:t>
      </w:r>
      <w:r w:rsidDel="00000000" w:rsidR="00000000" w:rsidRPr="00000000">
        <w:rPr>
          <w:b w:val="0"/>
          <w:sz w:val="16"/>
          <w:szCs w:val="16"/>
          <w:rtl w:val="0"/>
        </w:rPr>
        <w:t xml:space="preserve">” means the entity engaging Contractor to provide Services, as identified on the SOW.</w:t>
      </w:r>
    </w:p>
    <w:p w:rsidR="00000000" w:rsidDel="00000000" w:rsidP="00000000" w:rsidRDefault="00000000" w:rsidRPr="00000000" w14:paraId="00000093">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Confidential Information</w:t>
      </w:r>
      <w:r w:rsidDel="00000000" w:rsidR="00000000" w:rsidRPr="00000000">
        <w:rPr>
          <w:b w:val="0"/>
          <w:sz w:val="16"/>
          <w:szCs w:val="16"/>
          <w:rtl w:val="0"/>
        </w:rPr>
        <w:t xml:space="preserve">” means information in any form disclosed by or on behalf of Company, including before the Effective Date, to Contractor in connection with this Agreement that (a) the Company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rsidR="00000000" w:rsidDel="00000000" w:rsidP="00000000" w:rsidRDefault="00000000" w:rsidRPr="00000000" w14:paraId="00000094">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Contractor</w:t>
      </w:r>
      <w:r w:rsidDel="00000000" w:rsidR="00000000" w:rsidRPr="00000000">
        <w:rPr>
          <w:b w:val="0"/>
          <w:sz w:val="16"/>
          <w:szCs w:val="16"/>
          <w:rtl w:val="0"/>
        </w:rPr>
        <w:t xml:space="preserve">” means the individual providing Services, as identified on the SOW.</w:t>
      </w:r>
    </w:p>
    <w:p w:rsidR="00000000" w:rsidDel="00000000" w:rsidP="00000000" w:rsidRDefault="00000000" w:rsidRPr="00000000" w14:paraId="00000095">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Effective Date</w:t>
      </w:r>
      <w:r w:rsidDel="00000000" w:rsidR="00000000" w:rsidRPr="00000000">
        <w:rPr>
          <w:b w:val="0"/>
          <w:sz w:val="16"/>
          <w:szCs w:val="16"/>
          <w:rtl w:val="0"/>
        </w:rPr>
        <w:t xml:space="preserve">” means the date of last signature on the SOW.</w:t>
      </w:r>
    </w:p>
    <w:p w:rsidR="00000000" w:rsidDel="00000000" w:rsidP="00000000" w:rsidRDefault="00000000" w:rsidRPr="00000000" w14:paraId="00000096">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Moral Rights</w:t>
      </w:r>
      <w:r w:rsidDel="00000000" w:rsidR="00000000" w:rsidRPr="00000000">
        <w:rPr>
          <w:b w:val="0"/>
          <w:sz w:val="16"/>
          <w:szCs w:val="16"/>
          <w:rtl w:val="0"/>
        </w:rPr>
        <w:t xml:space="preserve">” mean any rights to claim authorship of any Work Product, to object to or prevent the modification or destruction of any Innovation, to withdraw from circulation or control the publication or distribution of any innovation, and any similar right, existing under judicial or statutory law of any country in the world, or under any treaty, regardless of whether or not such right is called or generally referred to as a “moral right”.</w:t>
      </w:r>
    </w:p>
    <w:p w:rsidR="00000000" w:rsidDel="00000000" w:rsidP="00000000" w:rsidRDefault="00000000" w:rsidRPr="00000000" w14:paraId="00000097">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Services</w:t>
      </w:r>
      <w:r w:rsidDel="00000000" w:rsidR="00000000" w:rsidRPr="00000000">
        <w:rPr>
          <w:b w:val="0"/>
          <w:sz w:val="16"/>
          <w:szCs w:val="16"/>
          <w:rtl w:val="0"/>
        </w:rPr>
        <w:t xml:space="preserve">” means the services described in the SOW.</w:t>
      </w:r>
    </w:p>
    <w:p w:rsidR="00000000" w:rsidDel="00000000" w:rsidP="00000000" w:rsidRDefault="00000000" w:rsidRPr="00000000" w14:paraId="00000098">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 “</w:t>
      </w:r>
      <w:r w:rsidDel="00000000" w:rsidR="00000000" w:rsidRPr="00000000">
        <w:rPr>
          <w:sz w:val="16"/>
          <w:szCs w:val="16"/>
          <w:rtl w:val="0"/>
        </w:rPr>
        <w:t xml:space="preserve">SOW</w:t>
      </w:r>
      <w:r w:rsidDel="00000000" w:rsidR="00000000" w:rsidRPr="00000000">
        <w:rPr>
          <w:b w:val="0"/>
          <w:sz w:val="16"/>
          <w:szCs w:val="16"/>
          <w:rtl w:val="0"/>
        </w:rPr>
        <w:t xml:space="preserve">” means the ordering document that incorporates these Terms, identifies Contractor, Company, Services, and details relevant to the provision of Services such as project schedule, rate, and payment terms.</w:t>
      </w:r>
    </w:p>
    <w:p w:rsidR="00000000" w:rsidDel="00000000" w:rsidP="00000000" w:rsidRDefault="00000000" w:rsidRPr="00000000" w14:paraId="00000099">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Terms</w:t>
      </w:r>
      <w:r w:rsidDel="00000000" w:rsidR="00000000" w:rsidRPr="00000000">
        <w:rPr>
          <w:b w:val="0"/>
          <w:sz w:val="16"/>
          <w:szCs w:val="16"/>
          <w:rtl w:val="0"/>
        </w:rPr>
        <w:t xml:space="preserve">” means these terms and conditions.</w:t>
      </w:r>
    </w:p>
    <w:p w:rsidR="00000000" w:rsidDel="00000000" w:rsidP="00000000" w:rsidRDefault="00000000" w:rsidRPr="00000000" w14:paraId="0000009A">
      <w:pPr>
        <w:pStyle w:val="Heading1"/>
        <w:widowControl w:val="0"/>
        <w:numPr>
          <w:ilvl w:val="1"/>
          <w:numId w:val="2"/>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Work Product</w:t>
      </w:r>
      <w:r w:rsidDel="00000000" w:rsidR="00000000" w:rsidRPr="00000000">
        <w:rPr>
          <w:b w:val="0"/>
          <w:sz w:val="16"/>
          <w:szCs w:val="16"/>
          <w:rtl w:val="0"/>
        </w:rPr>
        <w:t xml:space="preserve">” means all inventions, products, designs, drawings, notes, information, documentation, works of authorship, processes, techniques, know-how, algorithms, technical and business plans, specifications, computer programs, interfaces, encoding techniques, and other materials or innovations of any kind that Contractor may make, conceive, develop or reduce to practice, alone or jointly with others, in connection with performing Services or that result from or that are related to such Services, whether or not they are eligible for patent, copyright, mask work, trade secret, trademark or other legal protection.</w:t>
      </w:r>
    </w:p>
    <w:sectPr>
      <w:headerReference r:id="rId10"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680"/>
        <w:tab w:val="right" w:leader="none" w:pos="10080"/>
      </w:tabs>
      <w:rPr>
        <w:color w:val="000000"/>
        <w:sz w:val="13"/>
        <w:szCs w:val="13"/>
      </w:rPr>
    </w:pPr>
    <w:r w:rsidDel="00000000" w:rsidR="00000000" w:rsidRPr="00000000">
      <w:rPr>
        <w:color w:val="000000"/>
        <w:sz w:val="13"/>
        <w:szCs w:val="13"/>
        <w:rtl w:val="0"/>
      </w:rPr>
      <w:t xml:space="preserve">Common Paper Independent Contractor Agreement </w:t>
    </w:r>
    <w:r w:rsidDel="00000000" w:rsidR="00000000" w:rsidRPr="00000000">
      <w:rPr>
        <w:sz w:val="13"/>
        <w:szCs w:val="13"/>
        <w:rtl w:val="0"/>
      </w:rPr>
      <w:t xml:space="preserve">(</w:t>
    </w:r>
    <w:r w:rsidDel="00000000" w:rsidR="00000000" w:rsidRPr="00000000">
      <w:rPr>
        <w:color w:val="000000"/>
        <w:sz w:val="13"/>
        <w:szCs w:val="13"/>
        <w:rtl w:val="0"/>
      </w:rPr>
      <w:t xml:space="preserve">Version 1.0) free to use under </w:t>
    </w:r>
    <w:hyperlink r:id="rId1">
      <w:r w:rsidDel="00000000" w:rsidR="00000000" w:rsidRPr="00000000">
        <w:rPr>
          <w:color w:val="000000"/>
          <w:sz w:val="13"/>
          <w:szCs w:val="13"/>
          <w:u w:val="single"/>
          <w:rtl w:val="0"/>
        </w:rPr>
        <w:t xml:space="preserve">CC BY 4.0</w:t>
      </w:r>
    </w:hyperlink>
    <w:r w:rsidDel="00000000" w:rsidR="00000000" w:rsidRPr="00000000">
      <w:rPr>
        <w:color w:val="000000"/>
        <w:sz w:val="13"/>
        <w:szCs w:val="13"/>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tabs>
        <w:tab w:val="right" w:leader="none" w:pos="10080"/>
      </w:tabs>
      <w:ind w:firstLine="86"/>
      <w:rPr>
        <w:color w:val="636465"/>
        <w:sz w:val="13"/>
        <w:szCs w:val="13"/>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900416" cy="13716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b="46571" l="0" r="0" t="0"/>
                  <a:stretch>
                    <a:fillRect/>
                  </a:stretch>
                </pic:blipFill>
                <pic:spPr>
                  <a:xfrm>
                    <a:off x="0" y="0"/>
                    <a:ext cx="7900416" cy="137160"/>
                  </a:xfrm>
                  <a:prstGeom prst="rect"/>
                  <a:ln/>
                </pic:spPr>
              </pic:pic>
            </a:graphicData>
          </a:graphic>
        </wp:anchor>
      </w:drawing>
    </w:r>
    <w:r w:rsidDel="00000000" w:rsidR="00000000" w:rsidRPr="00000000">
      <w:rPr>
        <w:b w:val="1"/>
        <w:color w:val="107087"/>
        <w:sz w:val="18"/>
        <w:szCs w:val="18"/>
        <w:rtl w:val="0"/>
      </w:rPr>
      <w:t xml:space="preserve">SOW</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widowControl w:val="0"/>
      <w:spacing w:after="120" w:lineRule="auto"/>
      <w:rPr>
        <w:rFonts w:ascii="Georgia" w:cs="Georgia" w:eastAsia="Georgia" w:hAnsi="Georgia"/>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-114299</wp:posOffset>
          </wp:positionV>
          <wp:extent cx="7759243" cy="160496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59243" cy="160496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TERMS AND CONDITIONS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rFonts w:ascii="Arial" w:cs="Arial" w:eastAsia="Arial" w:hAnsi="Arial"/>
        <w:sz w:val="16"/>
        <w:szCs w:val="16"/>
      </w:rPr>
    </w:lvl>
    <w:lvl w:ilvl="1">
      <w:start w:val="1"/>
      <w:numFmt w:val="decimal"/>
      <w:lvlText w:val="%1.%2"/>
      <w:lvlJc w:val="left"/>
      <w:pPr>
        <w:ind w:left="0" w:firstLine="216"/>
      </w:pPr>
      <w:rPr>
        <w:rFonts w:ascii="Arial" w:cs="Arial" w:eastAsia="Arial" w:hAnsi="Arial"/>
        <w:b w:val="0"/>
        <w:sz w:val="16"/>
        <w:szCs w:val="16"/>
      </w:rPr>
    </w:lvl>
    <w:lvl w:ilvl="2">
      <w:start w:val="1"/>
      <w:numFmt w:val="lowerLetter"/>
      <w:lvlText w:val="%3. "/>
      <w:lvlJc w:val="left"/>
      <w:pPr>
        <w:ind w:left="0" w:firstLine="432"/>
      </w:pPr>
      <w:rPr>
        <w:rFonts w:ascii="Arial" w:cs="Arial" w:eastAsia="Arial" w:hAnsi="Arial"/>
        <w:b w:val="0"/>
        <w:sz w:val="16"/>
        <w:szCs w:val="16"/>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jc w:val="both"/>
    </w:pPr>
    <w:rPr>
      <w:b w:val="1"/>
      <w:sz w:val="28"/>
      <w:szCs w:val="28"/>
    </w:rPr>
  </w:style>
  <w:style w:type="paragraph" w:styleId="Heading2">
    <w:name w:val="heading 2"/>
    <w:basedOn w:val="Normal"/>
    <w:next w:val="Normal"/>
    <w:pPr>
      <w:spacing w:after="240" w:lineRule="auto"/>
    </w:pPr>
    <w:rPr>
      <w:rFonts w:ascii="Times New Roman" w:cs="Times New Roman" w:eastAsia="Times New Roman" w:hAnsi="Times New Roman"/>
      <w:sz w:val="24"/>
      <w:szCs w:val="24"/>
    </w:rPr>
  </w:style>
  <w:style w:type="paragraph" w:styleId="Heading3">
    <w:name w:val="heading 3"/>
    <w:basedOn w:val="Normal"/>
    <w:next w:val="Normal"/>
    <w:pPr>
      <w:spacing w:after="240" w:lineRule="auto"/>
    </w:pPr>
    <w:rPr>
      <w:rFonts w:ascii="Times New Roman" w:cs="Times New Roman" w:eastAsia="Times New Roman" w:hAnsi="Times New Roman"/>
      <w:sz w:val="20"/>
      <w:szCs w:val="20"/>
    </w:rPr>
  </w:style>
  <w:style w:type="paragraph" w:styleId="Heading4">
    <w:name w:val="heading 4"/>
    <w:basedOn w:val="Normal"/>
    <w:next w:val="Normal"/>
    <w:pPr>
      <w:spacing w:after="240" w:lineRule="auto"/>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