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10" w:before="24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Confidentiality Acknowledgement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confidentiality acknowledgement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Company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{company_name}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Policy Effective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{policy_effective_date}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Approved Tools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{approved_tools_scope}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Data Access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{data_access_scope}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Security Reporting Contact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{security_reporting_contact}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Post-Employment Obligations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{post_employment_obligations}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Acknowledgement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{acknowledgement_date}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Signatory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{signatory_name}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Confidential Information Handling.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use confidential information only for authorized business purposes and within the data access scope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Approved Tools and Systems.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access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data only through approved tools and systems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written authorization is provided.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Security Incident Reporting.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promptly report suspected incidents to the security reporting contact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Post-Employment Obligations.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After employment ends,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continue obligations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as required by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Policy Updates.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update policies from time to time.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remains responsible for complying with current written policies communicated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Acknowledgement Signature</w:t>
      </w:r>
    </w:p>
    <w:p>
      <w:pPr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16"/>
          <w:szCs w:val="16"/>
        </w:rPr>
        <w:t xml:space="preserve">By signing this acknowledgement, Employee confirms understanding of the confidentiality and security obligations above.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{signatory_name}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{acknowledgement_date}</w:t>
            </w:r>
          </w:p>
        </w:tc>
      </w:tr>
    </w:tbl>
    <w:sectPr>
      <w:headerReference w:type="default" r:id="rId11"/>
      <w:footerReference w:type="default" r:id="rId12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after="0" w:before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after="0" w:before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after="0" w:before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after="120" w:before="3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2026-04-29T17:33:31.580Z</dcterms:created>
  <dcterms:modified xsi:type="dcterms:W3CDTF">2026-04-29T17:33:31.580Z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