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10" w:before="24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Offer Letter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30" w:line="340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spacing w:after="20" w:line="340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Employment Offer Letter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{employer_name}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Position 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{position_title}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Employment Type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{employment_type}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Start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{start_date}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Reporting Manager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{reporting_manager}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Base Salary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{base_salary}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{IF bonus_terms}Bonus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{bonus_terms}{END-IF}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{IF equity_terms}Equity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{equity_terms}{END-IF}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Primary Work Location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{work_location}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Governing Law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{governing_law}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Offer Expiration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{offer_expiration_date}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Position, Scope, and Reporting.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accepts this offer,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join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the position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will report to the manager or function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 duties and responsibilities that are reasonably aligned to the role and business needs.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Employment Type and Work Schedule.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be employed on the employment basis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establish reasonable scheduling, attendance, and collaboration expectations for the role, including core hours and team coordination standards.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Start Date and Onboarding Conditions.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Employment is expected to begin on the start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subject to completion of onboarding requirements such as identity and work authorization verification, policy acknowledgements, and execution of confidentiality and inventions assignment documents.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Base Compensation and Payroll.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pay the base salary or hourly compensation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accordance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payroll practices and applicable law, subject to required withholdings, deductions, and payroll tax obligations.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Bonus Opportunity.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bonus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those terms describe potential bonus eligibility. Bonus programs, metrics, and payout timing are administered under applicable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plans and may depend on individual, team,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performance criteria.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6. Equity Opportunity.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equity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any grant remains subject to board or committee approval, applicable equity plan documents, and separate award documentation. Vesting, exercise, and expiration terms are governed by those plan and award documents.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7. Benefits and Time-Off Programs.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be eligible to participate in benefit and paid-time-off programs made available to similarly situated employees, in each case subject to plan terms, enrollment requirements,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policy updates permitted by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8. Work Location and Business Travel.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primarily work from the location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require reasonable business travel and may update workplace expectations, including on-site or remote collaboration requirements, consistent with applicable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9. Policies, Confidentiality, and Company Property.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As a condition of employment,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must comply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written policies, security requirements, confidentiality obligations, and lawful workplace rules, including policies covering information handling, code and device access, and return of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property.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10. At-Will Employment Relationship.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Unless otherwise required by law or a separate written agreement signed by an authorized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representative, employment is at-will. This means either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or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end employment at any time, with or without advance notice, and with or without cause.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11. Governing Law.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letter and any dispute regarding its interpretation are governed by the law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without applying conflicts-of-law principles to the extent not required by applicable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12. Offer Expiration, Acceptance, and Entire Offer.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expires on the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extended in writing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By accepting,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acknowledges this letter summarizes key employment terms and that any changes must be set out in a later written document authorized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Signatures</w:t>
      </w:r>
    </w:p>
    <w:p>
      <w:pPr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16"/>
          <w:szCs w:val="16"/>
        </w:rPr>
        <w:t xml:space="preserve">By signing this Employment Offer Letter, each party agrees to these Cover Terms and Standard Terms.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EMPLOYER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{employer_name}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</w:tbl>
    <w:p>
      <w:pPr>
        <w:spacing w:after="280" w:before="0" w:line="340"/>
      </w:pPr>
      <w:r>
        <w:t xml:space="preserve"/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{employee_name}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11"/>
      <w:footerReference w:type="default" r:id="rId12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  <w:p>
    <w:pPr>
      <w:spacing w:after="0" w:before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after="0" w:before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after="0" w:before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after="120" w:before="3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2026-04-30T20:07:09.190Z</dcterms:created>
  <dcterms:modified xsi:type="dcterms:W3CDTF">2026-04-30T20:07:09.191Z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