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3F32551D"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r w:rsidR="00405BE8">
              <w:rPr>
                <w:rFonts w:ascii="Arial" w:eastAsia="Arial" w:hAnsi="Arial" w:cs="Arial"/>
                <w:i/>
                <w:color w:val="000000"/>
                <w:sz w:val="16"/>
                <w:szCs w:val="16"/>
                <w:highlight w:val="lightGray"/>
              </w:rPr>
              <w:t xml:space="preserve"> If the Key Terms are included in the same document, you can replace the first s</w:t>
            </w:r>
            <w:r w:rsidR="00593E84">
              <w:rPr>
                <w:rFonts w:ascii="Arial" w:eastAsia="Arial" w:hAnsi="Arial" w:cs="Arial"/>
                <w:i/>
                <w:color w:val="000000"/>
                <w:sz w:val="16"/>
                <w:szCs w:val="16"/>
                <w:highlight w:val="lightGray"/>
              </w:rPr>
              <w:t>entence with “This Order Form incorporate</w:t>
            </w:r>
            <w:r w:rsidR="00E2405A">
              <w:rPr>
                <w:rFonts w:ascii="Arial" w:eastAsia="Arial" w:hAnsi="Arial" w:cs="Arial"/>
                <w:i/>
                <w:color w:val="000000"/>
                <w:sz w:val="16"/>
                <w:szCs w:val="16"/>
                <w:highlight w:val="lightGray"/>
              </w:rPr>
              <w:t>s</w:t>
            </w:r>
            <w:r w:rsidR="00593E84">
              <w:rPr>
                <w:rFonts w:ascii="Arial" w:eastAsia="Arial" w:hAnsi="Arial" w:cs="Arial"/>
                <w:i/>
                <w:color w:val="000000"/>
                <w:sz w:val="16"/>
                <w:szCs w:val="16"/>
                <w:highlight w:val="lightGray"/>
              </w:rPr>
              <w:t xml:space="preserve"> and is governed by the Framework Terms included below.”</w:t>
            </w:r>
            <w:r>
              <w:rPr>
                <w:rFonts w:ascii="Arial" w:eastAsia="Arial" w:hAnsi="Arial" w:cs="Arial"/>
                <w:i/>
                <w:color w:val="000000"/>
                <w:sz w:val="16"/>
                <w:szCs w:val="16"/>
                <w:highlight w:val="lightGray"/>
              </w:rPr>
              <w:t>]</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{custom_start_date}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628E40" w14:textId="77777777" w:rsidR="000D1CDA" w:rsidRDefault="000D1CDA" w:rsidP="000D1CDA">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4DF7FA33" w14:textId="77777777" w:rsidR="000D1CDA" w:rsidRDefault="000D1CDA" w:rsidP="000D1CDA">
            <w:pPr>
              <w:tabs>
                <w:tab w:val="left" w:pos="519"/>
              </w:tabs>
              <w:spacing w:line="276" w:lineRule="auto"/>
              <w:ind w:left="519" w:hanging="519"/>
              <w:rPr>
                <w:rFonts w:ascii="Arial" w:eastAsia="Arial" w:hAnsi="Arial" w:cs="Arial"/>
                <w:color w:val="000000"/>
                <w:sz w:val="16"/>
                <w:szCs w:val="16"/>
              </w:rPr>
            </w:pPr>
          </w:p>
          <w:p w14:paraId="3D466546" w14:textId="77777777" w:rsidR="000D1CDA" w:rsidRDefault="000D1CDA" w:rsidP="000D1CDA">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highlight w:val="yellow"/>
              </w:rPr>
              <w:t>{pilot_period}</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2C463A30" w:rsidR="008C08BD" w:rsidRDefault="00CA472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{fees}</w:t>
            </w:r>
          </w:p>
          <w:p w14:paraId="3DEA8194" w14:textId="333DD9F1" w:rsidR="009E66B1" w:rsidRDefault="00CA4727"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0EB868C5" w14:textId="77777777" w:rsidR="008C46F9"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53980204" w14:textId="4C978D87" w:rsidR="000D1CDA" w:rsidRDefault="000D1CDA" w:rsidP="000D1CDA">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Pr>
                <w:rFonts w:ascii="Arial" w:eastAsia="Arial" w:hAnsi="Arial" w:cs="Arial"/>
                <w:color w:val="000000"/>
                <w:sz w:val="16"/>
                <w:szCs w:val="16"/>
                <w:highlight w:val="yellow"/>
              </w:rPr>
              <w:t xml:space="preserve">- Sections </w:t>
            </w:r>
            <w:r w:rsidR="007A1E95">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7A1E95">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7A1E95">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099232FE" w14:textId="77777777" w:rsidR="000D1CDA" w:rsidRDefault="000D1CDA" w:rsidP="000D1CDA">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There are no Increased Claims or Unlimited Claims during the Pilot Period. </w:t>
            </w:r>
          </w:p>
          <w:p w14:paraId="48BADE17" w14:textId="77777777" w:rsidR="000D1CDA" w:rsidRDefault="000D1CDA" w:rsidP="000D1CDA">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 General Cap Amount is $1,000 for all claims that arise during the Pilot Period. </w:t>
            </w:r>
          </w:p>
          <w:p w14:paraId="6AAF57A7" w14:textId="43E6EB73" w:rsidR="000D1CDA" w:rsidRPr="009E66B1" w:rsidRDefault="000D1CDA" w:rsidP="000D1CDA">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{fees}</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{fee_unit}</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{custom_fee_structure}</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lastRenderedPageBreak/>
              <w:t>requires</w:t>
            </w:r>
            <w:r>
              <w:rPr>
                <w:rFonts w:ascii="Arial" w:eastAsia="Arial" w:hAnsi="Arial" w:cs="Arial"/>
                <w:i/>
                <w:color w:val="000000"/>
                <w:sz w:val="16"/>
                <w:szCs w:val="16"/>
                <w:highlight w:val="lightGray"/>
              </w:rPr>
              <w:t xml:space="preserve"> Customer 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{payment_due_from}</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27C7A0AD"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340602">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{technical_support}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948D6B" w14:textId="2EA0973B" w:rsidR="00C94C23" w:rsidRDefault="00C94C23" w:rsidP="002662F8">
            <w:pPr>
              <w:tabs>
                <w:tab w:val="left" w:pos="519"/>
              </w:tabs>
              <w:spacing w:line="276" w:lineRule="auto"/>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Customize, attach, or describe where to find.]</w:t>
            </w:r>
          </w:p>
          <w:p w14:paraId="777A0695"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12D047BA" w14:textId="764BEB73" w:rsidR="002662F8" w:rsidRDefault="002662F8" w:rsidP="002662F8">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will use commercially reasonable efforts to provide and maintain the Cloud Service without excessive errors and interruptions. If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does not meet the SLA in two consecutive months or over three months in any 12-month period, then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may, as its only remedy, terminate this Order Form upon notice and receive a prorated refund of prepaid Fees for the remainder of the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2662F8">
            <w:pPr>
              <w:keepNext/>
              <w:keepLines/>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{professional_services_reference}</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E44876">
            <w:pPr>
              <w:keepNext/>
              <w:keepLines/>
              <w:tabs>
                <w:tab w:val="left" w:pos="519"/>
              </w:tabs>
              <w:spacing w:line="276" w:lineRule="auto"/>
              <w:ind w:left="519" w:hanging="519"/>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{customer_signatory_name}</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{customer_signatory_title_display}</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{customer_signatory_email}</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8F38AB">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w:t>
            </w:r>
            <w:r w:rsidR="000519FD">
              <w:rPr>
                <w:rFonts w:ascii="Arial" w:eastAsia="Arial" w:hAnsi="Arial" w:cs="Arial"/>
                <w:b/>
                <w:color w:val="494A4B"/>
                <w:sz w:val="16"/>
                <w:szCs w:val="16"/>
              </w:rPr>
              <w:t>THE FRAMEWORK TERMS</w:t>
            </w:r>
          </w:p>
          <w:p w14:paraId="00000064" w14:textId="76B7F437"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The Framework Terms have 2 parts: (1) the Key Terms below</w:t>
            </w:r>
            <w:r w:rsidR="00667F7B">
              <w:rPr>
                <w:rFonts w:ascii="Arial" w:eastAsia="Arial" w:hAnsi="Arial" w:cs="Arial"/>
                <w:color w:val="494A4B"/>
                <w:sz w:val="16"/>
                <w:szCs w:val="16"/>
              </w:rPr>
              <w:t xml:space="preserve"> (including any attached or referenced policies and documents)</w:t>
            </w:r>
            <w:r>
              <w:rPr>
                <w:rFonts w:ascii="Arial" w:eastAsia="Arial" w:hAnsi="Arial" w:cs="Arial"/>
                <w:color w:val="494A4B"/>
                <w:sz w:val="16"/>
                <w:szCs w:val="16"/>
              </w:rPr>
              <w:t xml:space="preserve"> and (2) the Common Paper Cloud Service Standard Terms Version 2.</w:t>
            </w:r>
            <w:r w:rsidR="00F8123A">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2">
              <w:r w:rsidR="00F8123A">
                <w:rPr>
                  <w:rFonts w:ascii="Arial" w:eastAsia="Arial" w:hAnsi="Arial" w:cs="Arial"/>
                  <w:color w:val="326F84"/>
                  <w:sz w:val="16"/>
                  <w:szCs w:val="16"/>
                  <w:u w:val="single"/>
                </w:rPr>
                <w:t>https://commonpaper.com/standards/cloud-service-agreement/2.1</w:t>
              </w:r>
            </w:hyperlink>
            <w:r>
              <w:rPr>
                <w:rFonts w:ascii="Arial" w:eastAsia="Arial" w:hAnsi="Arial" w:cs="Arial"/>
                <w:color w:val="494A4B"/>
                <w:sz w:val="16"/>
                <w:szCs w:val="16"/>
              </w:rPr>
              <w:t xml:space="preserve">, which </w:t>
            </w:r>
            <w:r w:rsidR="00667F7B">
              <w:rPr>
                <w:rFonts w:ascii="Arial" w:eastAsia="Arial" w:hAnsi="Arial" w:cs="Arial"/>
                <w:color w:val="494A4B"/>
                <w:sz w:val="16"/>
                <w:szCs w:val="16"/>
              </w:rPr>
              <w:t>are</w:t>
            </w:r>
            <w:r>
              <w:rPr>
                <w:rFonts w:ascii="Arial" w:eastAsia="Arial" w:hAnsi="Arial" w:cs="Arial"/>
                <w:color w:val="494A4B"/>
                <w:sz w:val="16"/>
                <w:szCs w:val="16"/>
              </w:rPr>
              <w:t xml:space="preserve"> incorporated by reference. If there is any inconsistency between the parts of the Framework Terms, the Key Terms will control over the Standard Terms. </w:t>
            </w:r>
            <w:r w:rsidR="00521B55">
              <w:rPr>
                <w:rFonts w:ascii="Arial" w:eastAsia="Arial" w:hAnsi="Arial" w:cs="Arial"/>
                <w:color w:val="494A4B"/>
                <w:sz w:val="16"/>
                <w:szCs w:val="16"/>
              </w:rPr>
              <w:t xml:space="preserve">Capitalized words have the meanings or descriptions given in the Cover Page or Standard Terms. </w:t>
            </w:r>
            <w:r>
              <w:rPr>
                <w:rFonts w:ascii="Arial" w:eastAsia="Arial" w:hAnsi="Arial" w:cs="Arial"/>
                <w:color w:val="494A4B"/>
                <w:sz w:val="16"/>
                <w:szCs w:val="16"/>
              </w:rPr>
              <w:t>A copy of the Standard Terms is attached for convenience only.</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2755C94D"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w:t>
            </w:r>
            <w:r w:rsidR="00D72E76">
              <w:rPr>
                <w:rFonts w:ascii="Arial" w:eastAsia="Arial" w:hAnsi="Arial" w:cs="Arial"/>
                <w:b/>
                <w:color w:val="8C8D8E"/>
                <w:sz w:val="14"/>
                <w:szCs w:val="14"/>
              </w:rPr>
              <w:t>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Cover Page signature</w:t>
            </w:r>
          </w:p>
          <w:p w14:paraId="0000006C" w14:textId="26F047A2" w:rsidR="00490584" w:rsidRDefault="00E44876">
            <w:pPr>
              <w:keepNext/>
              <w:keepLines/>
              <w:tabs>
                <w:tab w:val="left" w:pos="519"/>
              </w:tabs>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Covered Claims are included, delete the entire row. If using Covered Claims, select one or both and customize.]</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Provider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the Cloud Service,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Agreement, violates, misappropriates, or otherwise infringes upon anyone else’s intellectual property or other proprietary rights.]</w:t>
            </w:r>
          </w:p>
          <w:p w14:paraId="00000075" w14:textId="77777777" w:rsidR="00490584" w:rsidRDefault="00490584">
            <w:pPr>
              <w:spacing w:line="276" w:lineRule="auto"/>
              <w:ind w:left="510" w:hanging="510"/>
              <w:rPr>
                <w:rFonts w:ascii="Arial" w:eastAsia="Arial" w:hAnsi="Arial" w:cs="Arial"/>
                <w:color w:val="000000"/>
                <w:sz w:val="16"/>
                <w:szCs w:val="16"/>
              </w:rPr>
            </w:pPr>
          </w:p>
          <w:p w14:paraId="00000076" w14:textId="77777777"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Customer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(1) the Customer Content, when used according to the terms of the Agreement, violates, misappropriates, or otherwise infringes upon anyone else’s intellectual property or other proprietary rights; or (2) results from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breach or alleged breach of Section 2.1 (Restrictions on Customer).]</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others. If there is no General Cap Amount, the contract will not have any limitation of liability.]</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7A"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0000007B" w14:textId="65FA27EB"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{greater_of_multiplier}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0000007D"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0E5CFA3B"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and the row for Increased Cap Amount. If including Increased Claims, select those that apply and customize, and delete the others.]</w:t>
            </w:r>
          </w:p>
          <w:p w14:paraId="62AADEA3" w14:textId="77777777" w:rsidR="00E44876" w:rsidRDefault="00E44876">
            <w:pPr>
              <w:spacing w:line="276" w:lineRule="auto"/>
              <w:ind w:left="519" w:hanging="519"/>
              <w:rPr>
                <w:rFonts w:ascii="Arial" w:eastAsia="Arial" w:hAnsi="Arial" w:cs="Arial"/>
                <w:color w:val="000000"/>
                <w:sz w:val="16"/>
                <w:szCs w:val="16"/>
              </w:rPr>
            </w:pPr>
          </w:p>
          <w:p w14:paraId="0000007E" w14:textId="7C80578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7F" w14:textId="3B855AA6"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8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w:t>
            </w:r>
          </w:p>
          <w:p w14:paraId="00000081" w14:textId="6404B615"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2" w14:textId="1C2412E8"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3"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{increased_claim_other_detail}</w:t>
            </w:r>
          </w:p>
        </w:tc>
      </w:tr>
      <w:tr w:rsidR="00490584" w14:paraId="4C2FAD5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4"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00000085"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41DA80" w14:textId="5C0CA3D5"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If Increased Claims are included above, select one and customize and delete the others.]</w:t>
            </w:r>
          </w:p>
          <w:p w14:paraId="7519AE55" w14:textId="77777777" w:rsidR="00E44876" w:rsidRDefault="00E44876">
            <w:pPr>
              <w:spacing w:line="276" w:lineRule="auto"/>
              <w:ind w:left="519" w:hanging="519"/>
              <w:rPr>
                <w:rFonts w:ascii="Arial" w:eastAsia="Arial" w:hAnsi="Arial" w:cs="Arial"/>
                <w:color w:val="000000"/>
                <w:sz w:val="16"/>
                <w:szCs w:val="16"/>
              </w:rPr>
            </w:pPr>
          </w:p>
          <w:p w14:paraId="00000086" w14:textId="01CFAB96"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87"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00000088" w14:textId="0060795C"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{greater_of_multiplier}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Unlimited Claims</w:t>
            </w:r>
          </w:p>
          <w:p w14:paraId="0000008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limitation of liability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138F667F"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Unlimited Claims are included, delete the entire row. If including Unlimited Claims, select those that apply and customize, and delete the others.]</w:t>
            </w:r>
          </w:p>
          <w:p w14:paraId="3DCF42F0" w14:textId="77777777" w:rsidR="00E44876" w:rsidRDefault="00E44876">
            <w:pPr>
              <w:spacing w:line="276" w:lineRule="auto"/>
              <w:ind w:left="519" w:hanging="519"/>
              <w:rPr>
                <w:rFonts w:ascii="Arial" w:eastAsia="Arial" w:hAnsi="Arial" w:cs="Arial"/>
                <w:color w:val="000000"/>
                <w:sz w:val="16"/>
                <w:szCs w:val="16"/>
              </w:rPr>
            </w:pPr>
          </w:p>
          <w:p w14:paraId="0000008B" w14:textId="5774FB0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An Indemnifying Party’s indemnification obligation</w:t>
            </w:r>
          </w:p>
          <w:p w14:paraId="0000008C" w14:textId="410A33EB"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D" w14:textId="4D1978F4"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10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E" w14:textId="44BF47A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8F" w14:textId="300CDE5E"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9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{unlimited_claim_other_detail}</w:t>
            </w:r>
          </w:p>
        </w:tc>
      </w:tr>
      <w:tr w:rsidR="00631FBD" w14:paraId="545CCD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649B89" w14:textId="684E800A"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270402" w14:textId="0D7F2ABD"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Additional Warranties are included, delete the entire row. If including Additional Warranties, select one or both and customize.]</w:t>
            </w:r>
          </w:p>
          <w:p w14:paraId="6ECA763D" w14:textId="77777777" w:rsidR="00E44876" w:rsidRDefault="00E44876" w:rsidP="00631FBD">
            <w:pPr>
              <w:spacing w:line="276" w:lineRule="auto"/>
              <w:ind w:left="519" w:hanging="519"/>
              <w:rPr>
                <w:rFonts w:ascii="Arial" w:eastAsia="Arial" w:hAnsi="Arial" w:cs="Arial"/>
                <w:color w:val="000000"/>
                <w:sz w:val="16"/>
                <w:szCs w:val="16"/>
              </w:rPr>
            </w:pPr>
          </w:p>
          <w:p w14:paraId="2692EA2F" w14:textId="2E78E3DE"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{additional_warranty_provider_detail}</w:t>
            </w:r>
          </w:p>
          <w:p w14:paraId="6D2ECBC9" w14:textId="77777777" w:rsidR="00631FBD" w:rsidRDefault="00631FBD" w:rsidP="00631FBD">
            <w:pPr>
              <w:spacing w:line="276" w:lineRule="auto"/>
              <w:ind w:left="519" w:hanging="519"/>
              <w:rPr>
                <w:rFonts w:ascii="Arial" w:eastAsia="Arial" w:hAnsi="Arial" w:cs="Arial"/>
                <w:color w:val="000000"/>
                <w:sz w:val="16"/>
                <w:szCs w:val="16"/>
              </w:rPr>
            </w:pPr>
          </w:p>
          <w:p w14:paraId="7DAF97BB" w14:textId="374CDF7F"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{additional_warranty_customer_detail}</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Attachments</w:t>
            </w:r>
            <w:r w:rsidR="001F6623">
              <w:rPr>
                <w:rFonts w:ascii="Arial" w:eastAsia="Arial" w:hAnsi="Arial" w:cs="Arial"/>
                <w:b/>
                <w:color w:val="8C8D8E"/>
                <w:sz w:val="18"/>
                <w:szCs w:val="18"/>
              </w:rPr>
              <w:t xml:space="preserve">, </w:t>
            </w:r>
            <w:r>
              <w:rPr>
                <w:rFonts w:ascii="Arial" w:eastAsia="Arial" w:hAnsi="Arial" w:cs="Arial"/>
                <w:b/>
                <w:color w:val="8C8D8E"/>
                <w:sz w:val="18"/>
                <w:szCs w:val="18"/>
              </w:rPr>
              <w:t>Supplements</w:t>
            </w:r>
            <w:r w:rsidR="001F6623">
              <w:rPr>
                <w:rFonts w:ascii="Arial" w:eastAsia="Arial" w:hAnsi="Arial" w:cs="Arial"/>
                <w:b/>
                <w:color w:val="8C8D8E"/>
                <w:sz w:val="18"/>
                <w:szCs w:val="18"/>
              </w:rPr>
              <w:t xml:space="preserve">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All fields in Attachments, Supplements &amp; Modifications are optional. Delete any rows below that do not apply.]</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{support_policy_reference}</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Provider will use commercially reasonable efforts to secure the Cloud Service from unauthorized access, alteration, or use and other unlawful tampering.</w:t>
            </w:r>
          </w:p>
          <w:p w14:paraId="000000A8" w14:textId="27B228B3" w:rsidR="00631FBD" w:rsidRDefault="00631FBD" w:rsidP="00631FBD">
            <w:pPr>
              <w:keepNext/>
              <w:keepLines/>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Provider will comply with the Security Policy available at </w:t>
            </w:r>
            <w:r>
              <w:rPr>
                <w:rFonts w:ascii="Arial" w:eastAsia="Arial" w:hAnsi="Arial" w:cs="Arial"/>
                <w:color w:val="000000"/>
                <w:sz w:val="16"/>
                <w:szCs w:val="16"/>
                <w:highlight w:val="yellow"/>
              </w:rPr>
              <w:t>{dpa_reference}</w:t>
            </w:r>
            <w:r w:rsidRPr="00DE35EB">
              <w:rPr>
                <w:rFonts w:ascii="Arial" w:eastAsia="Arial" w:hAnsi="Arial" w:cs="Arial"/>
                <w:color w:val="000000"/>
                <w:sz w:val="16"/>
                <w:szCs w:val="16"/>
              </w:rPr>
              <w:t>.</w:t>
            </w:r>
          </w:p>
          <w:p w14:paraId="000000A9" w14:textId="77777777" w:rsidR="00631FBD" w:rsidRDefault="00631FBD" w:rsidP="00631FBD">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Provider will maintain annually updated reports or annual certifications of compliance with the following:</w:t>
            </w:r>
          </w:p>
          <w:tbl>
            <w:tblPr>
              <w:tblStyle w:val="ab"/>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631FBD" w14:paraId="51241A1B" w14:textId="77777777">
              <w:tc>
                <w:tcPr>
                  <w:tcW w:w="2925" w:type="dxa"/>
                </w:tcPr>
                <w:p w14:paraId="000000AA"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000000AB"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631FBD" w14:paraId="710A6788" w14:textId="77777777">
              <w:tc>
                <w:tcPr>
                  <w:tcW w:w="2925" w:type="dxa"/>
                </w:tcPr>
                <w:p w14:paraId="000000AC"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000000AD"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631FBD" w14:paraId="3732B18F" w14:textId="77777777">
              <w:tc>
                <w:tcPr>
                  <w:tcW w:w="2925" w:type="dxa"/>
                </w:tcPr>
                <w:p w14:paraId="000000AE"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00000AF"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631FBD" w14:paraId="7F2440F5" w14:textId="77777777">
              <w:tc>
                <w:tcPr>
                  <w:tcW w:w="2925" w:type="dxa"/>
                </w:tcPr>
                <w:p w14:paraId="000000B0" w14:textId="65947F0B"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000000B1"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631FBD" w14:paraId="2CDD0585" w14:textId="77777777">
              <w:tc>
                <w:tcPr>
                  <w:tcW w:w="5891" w:type="dxa"/>
                  <w:gridSpan w:val="2"/>
                </w:tcPr>
                <w:p w14:paraId="000000B2"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{other_security_certification}</w:t>
                  </w:r>
                </w:p>
              </w:tc>
            </w:tr>
          </w:tbl>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7D497AF4" w:rsidR="003C6F55" w:rsidRDefault="003C6F55" w:rsidP="003C6F55">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During the </w:t>
            </w:r>
            <w:r w:rsidRPr="00631FBD">
              <w:rPr>
                <w:rFonts w:ascii="Arial" w:eastAsia="Arial" w:hAnsi="Arial" w:cs="Arial"/>
                <w:b/>
                <w:sz w:val="16"/>
                <w:szCs w:val="16"/>
              </w:rPr>
              <w:t>Subscription Period</w:t>
            </w:r>
            <w:r w:rsidRPr="00631FBD">
              <w:t xml:space="preserve"> </w:t>
            </w:r>
            <w:r w:rsidRPr="00631FBD">
              <w:rPr>
                <w:rFonts w:ascii="Arial" w:eastAsia="Arial" w:hAnsi="Arial" w:cs="Arial"/>
                <w:sz w:val="16"/>
                <w:szCs w:val="16"/>
              </w:rPr>
              <w:t xml:space="preserve">and for six months after, </w:t>
            </w:r>
            <w:r w:rsidRPr="00631FBD">
              <w:rPr>
                <w:rFonts w:ascii="Arial" w:eastAsia="Arial" w:hAnsi="Arial" w:cs="Arial"/>
                <w:b/>
                <w:sz w:val="16"/>
                <w:szCs w:val="16"/>
              </w:rPr>
              <w:t>Provider</w:t>
            </w:r>
            <w:r w:rsidRPr="00631FBD">
              <w:rPr>
                <w:rFonts w:ascii="Arial" w:eastAsia="Arial" w:hAnsi="Arial" w:cs="Arial"/>
                <w:sz w:val="16"/>
                <w:szCs w:val="16"/>
              </w:rPr>
              <w:t xml:space="preserve"> will carry commercial insurance policies with coverage limits that meet the </w:t>
            </w:r>
            <w:r w:rsidRPr="00631FBD">
              <w:rPr>
                <w:rFonts w:ascii="Arial" w:eastAsia="Arial" w:hAnsi="Arial" w:cs="Arial"/>
                <w:b/>
                <w:sz w:val="16"/>
                <w:szCs w:val="16"/>
              </w:rPr>
              <w:t>Insurance Minimums</w:t>
            </w:r>
            <w:r>
              <w:rPr>
                <w:rFonts w:ascii="Arial" w:eastAsia="Arial" w:hAnsi="Arial" w:cs="Arial"/>
                <w:b/>
                <w:sz w:val="16"/>
                <w:szCs w:val="16"/>
              </w:rPr>
              <w:t xml:space="preserve"> </w:t>
            </w:r>
            <w:r>
              <w:rPr>
                <w:rFonts w:ascii="Arial" w:eastAsia="Arial" w:hAnsi="Arial" w:cs="Arial"/>
                <w:bCs/>
                <w:sz w:val="16"/>
                <w:szCs w:val="16"/>
              </w:rPr>
              <w:t>below</w:t>
            </w:r>
            <w:r w:rsidR="005F0B4A">
              <w:rPr>
                <w:rFonts w:ascii="Arial" w:eastAsia="Arial" w:hAnsi="Arial" w:cs="Arial"/>
                <w:sz w:val="16"/>
                <w:szCs w:val="16"/>
              </w:rPr>
              <w:t>:</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52234D19"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or employers' liability insurance as required by Applicable Law</w:t>
            </w:r>
            <w:r w:rsidR="00667F7B">
              <w:rPr>
                <w:rFonts w:ascii="Arial" w:eastAsia="Arial" w:hAnsi="Arial" w:cs="Arial"/>
                <w:color w:val="000000"/>
                <w:sz w:val="16"/>
                <w:szCs w:val="16"/>
              </w:rPr>
              <w:t>s</w:t>
            </w:r>
          </w:p>
          <w:p w14:paraId="67CAD73B"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6BAFE6CB" w14:textId="77777777" w:rsidR="003C6F55" w:rsidRDefault="003C6F55" w:rsidP="003C6F55">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299AA338" w14:textId="77777777" w:rsidR="005F0B4A" w:rsidRDefault="005F0B4A" w:rsidP="005F0B4A">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Upon request, </w:t>
            </w:r>
            <w:r w:rsidRPr="00631FBD">
              <w:rPr>
                <w:rFonts w:ascii="Arial" w:eastAsia="Arial" w:hAnsi="Arial" w:cs="Arial"/>
                <w:b/>
                <w:sz w:val="16"/>
                <w:szCs w:val="16"/>
              </w:rPr>
              <w:t>Provider</w:t>
            </w:r>
            <w:r w:rsidRPr="00631FBD">
              <w:rPr>
                <w:rFonts w:ascii="Arial" w:eastAsia="Arial" w:hAnsi="Arial" w:cs="Arial"/>
                <w:sz w:val="16"/>
                <w:szCs w:val="16"/>
              </w:rPr>
              <w:t xml:space="preserve"> will give </w:t>
            </w:r>
            <w:r w:rsidRPr="00631FBD">
              <w:rPr>
                <w:rFonts w:ascii="Arial" w:eastAsia="Arial" w:hAnsi="Arial" w:cs="Arial"/>
                <w:b/>
                <w:sz w:val="16"/>
                <w:szCs w:val="16"/>
              </w:rPr>
              <w:t>Customer</w:t>
            </w:r>
            <w:r w:rsidRPr="00631FBD">
              <w:rPr>
                <w:rFonts w:ascii="Arial" w:eastAsia="Arial" w:hAnsi="Arial" w:cs="Arial"/>
                <w:sz w:val="16"/>
                <w:szCs w:val="16"/>
              </w:rPr>
              <w:t xml:space="preserve"> a certificate of insurance evidencing its insurance policies that meet the </w:t>
            </w:r>
            <w:r w:rsidRPr="00631FBD">
              <w:rPr>
                <w:rFonts w:ascii="Arial" w:eastAsia="Arial" w:hAnsi="Arial" w:cs="Arial"/>
                <w:b/>
                <w:sz w:val="16"/>
                <w:szCs w:val="16"/>
              </w:rPr>
              <w:t>Insurance Minimums</w:t>
            </w:r>
            <w:r w:rsidRPr="00631FBD">
              <w:rPr>
                <w:rFonts w:ascii="Arial" w:eastAsia="Arial" w:hAnsi="Arial" w:cs="Arial"/>
                <w:sz w:val="16"/>
                <w:szCs w:val="16"/>
              </w:rPr>
              <w:t xml:space="preserve">. </w:t>
            </w:r>
            <w:r w:rsidRPr="00631FBD">
              <w:rPr>
                <w:rFonts w:ascii="Arial" w:eastAsia="Arial" w:hAnsi="Arial" w:cs="Arial"/>
                <w:b/>
                <w:sz w:val="16"/>
                <w:szCs w:val="16"/>
              </w:rPr>
              <w:t>Provider’s</w:t>
            </w:r>
            <w:r w:rsidRPr="00631FBD">
              <w:rPr>
                <w:rFonts w:ascii="Arial" w:eastAsia="Arial" w:hAnsi="Arial" w:cs="Arial"/>
                <w:sz w:val="16"/>
                <w:szCs w:val="16"/>
              </w:rPr>
              <w:t xml:space="preserve"> insurance policies will not be considered as evidence of </w:t>
            </w:r>
            <w:r w:rsidRPr="00631FBD">
              <w:rPr>
                <w:rFonts w:ascii="Arial" w:eastAsia="Arial" w:hAnsi="Arial" w:cs="Arial"/>
                <w:b/>
                <w:sz w:val="16"/>
                <w:szCs w:val="16"/>
              </w:rPr>
              <w:t>Provider’s</w:t>
            </w:r>
            <w:r w:rsidRPr="00631FBD">
              <w:rPr>
                <w:rFonts w:ascii="Arial" w:eastAsia="Arial" w:hAnsi="Arial" w:cs="Arial"/>
                <w:sz w:val="16"/>
                <w:szCs w:val="16"/>
              </w:rPr>
              <w:t xml:space="preserve"> liability.</w:t>
            </w:r>
          </w:p>
          <w:p w14:paraId="7CAA3AB1" w14:textId="77777777" w:rsidR="005F0B4A" w:rsidRDefault="005F0B4A" w:rsidP="003C6F55">
            <w:pPr>
              <w:tabs>
                <w:tab w:val="left" w:pos="519"/>
              </w:tabs>
              <w:spacing w:line="276" w:lineRule="auto"/>
              <w:rPr>
                <w:rFonts w:ascii="Arial" w:eastAsia="Arial" w:hAnsi="Arial" w:cs="Arial"/>
                <w:color w:val="000000"/>
                <w:sz w:val="16"/>
                <w:szCs w:val="16"/>
              </w:rPr>
            </w:pPr>
          </w:p>
          <w:p w14:paraId="70440B20" w14:textId="77777777" w:rsidR="003C6F55" w:rsidRDefault="003C6F55" w:rsidP="003C6F55">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following of Provider’s policies will cover Customer as additional insured:</w:t>
            </w:r>
          </w:p>
          <w:tbl>
            <w:tblPr>
              <w:tblStyle w:val="aa"/>
              <w:tblW w:w="6030"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6030"/>
            </w:tblGrid>
            <w:tr w:rsidR="00667F7B" w14:paraId="2C340E79" w14:textId="77777777" w:rsidTr="00667F7B">
              <w:tc>
                <w:tcPr>
                  <w:tcW w:w="6030" w:type="dxa"/>
                </w:tcPr>
                <w:p w14:paraId="7D6BD0BE"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667F7B" w14:paraId="210971A2" w14:textId="77777777" w:rsidTr="00667F7B">
              <w:tc>
                <w:tcPr>
                  <w:tcW w:w="6030" w:type="dxa"/>
                </w:tcPr>
                <w:p w14:paraId="641BFEC3" w14:textId="5FEEBCC0"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r w:rsidR="00667F7B">
                    <w:rPr>
                      <w:rFonts w:ascii="Arial" w:eastAsia="Arial" w:hAnsi="Arial" w:cs="Arial"/>
                      <w:color w:val="000000"/>
                      <w:sz w:val="16"/>
                      <w:szCs w:val="16"/>
                    </w:rPr>
                    <w:t xml:space="preserve"> or professional liability</w:t>
                  </w:r>
                </w:p>
              </w:tc>
            </w:tr>
            <w:tr w:rsidR="00667F7B" w14:paraId="2E0D6115" w14:textId="77777777" w:rsidTr="00667F7B">
              <w:tc>
                <w:tcPr>
                  <w:tcW w:w="6030" w:type="dxa"/>
                </w:tcPr>
                <w:p w14:paraId="025911D2"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highlight w:val="lightGray"/>
              </w:rPr>
              <w:t>[Drafting note: Use this area to add modifications that apply to all contracts governed by these Key Terms.]</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{customer_signatory_name}</w:t>
            </w: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{customer_signatory_title_display}</w:t>
            </w: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{customer_signatory_email}</w:t>
            </w: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0D9" w14:textId="77777777" w:rsidR="00490584" w:rsidRDefault="00490584">
      <w:pPr>
        <w:pStyle w:val="Heading1"/>
        <w:widowControl w:val="0"/>
        <w:spacing w:after="120"/>
        <w:rPr>
          <w:rFonts w:ascii="Georgia" w:eastAsia="Georgia" w:hAnsi="Georgia" w:cs="Georgia"/>
          <w:color w:val="1D2021"/>
          <w:sz w:val="44"/>
          <w:szCs w:val="44"/>
        </w:rPr>
        <w:sectPr w:rsidR="00490584" w:rsidSect="008F38AB">
          <w:headerReference w:type="default" r:id="rId13"/>
          <w:headerReference w:type="first" r:id="rId14"/>
          <w:footerReference w:type="first" r:id="rId15"/>
          <w:pgSz w:w="12240" w:h="15840"/>
          <w:pgMar w:top="936" w:right="1080" w:bottom="720" w:left="1080" w:header="360" w:footer="432" w:gutter="0"/>
          <w:pgNumType w:start="1"/>
          <w:cols w:space="720"/>
        </w:sectPr>
      </w:pPr>
    </w:p>
    <w:p w14:paraId="000000DA" w14:textId="7777777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Service;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w:t>
      </w:r>
      <w:r w:rsidR="00D21388" w:rsidRPr="000005C0">
        <w:rPr>
          <w:rFonts w:ascii="Arial" w:eastAsia="Arial" w:hAnsi="Arial" w:cs="Arial"/>
          <w:sz w:val="16"/>
          <w:szCs w:val="16"/>
        </w:rPr>
        <w:t xml:space="preserve">If a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Affiliate enters a separate Order Form with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the </w:t>
      </w:r>
      <w:r w:rsidR="00D21388" w:rsidRPr="00D21388">
        <w:rPr>
          <w:rFonts w:ascii="Arial" w:eastAsia="Arial" w:hAnsi="Arial" w:cs="Arial"/>
          <w:b/>
          <w:color w:val="117086"/>
          <w:sz w:val="16"/>
          <w:szCs w:val="16"/>
        </w:rPr>
        <w:t>Customer’s</w:t>
      </w:r>
      <w:r w:rsidR="00D21388" w:rsidRPr="000005C0">
        <w:rPr>
          <w:rFonts w:ascii="Arial" w:eastAsia="Arial" w:hAnsi="Arial" w:cs="Arial"/>
          <w:sz w:val="16"/>
          <w:szCs w:val="16"/>
        </w:rPr>
        <w:t xml:space="preserve"> Affiliate creates a separate agreement between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and that Affiliate, where </w:t>
      </w:r>
      <w:r w:rsidR="00D21388" w:rsidRPr="00D21388">
        <w:rPr>
          <w:rFonts w:ascii="Arial" w:eastAsia="Arial" w:hAnsi="Arial" w:cs="Arial"/>
          <w:b/>
          <w:color w:val="117086"/>
          <w:sz w:val="16"/>
          <w:szCs w:val="16"/>
        </w:rPr>
        <w:t>Provider’s</w:t>
      </w:r>
      <w:r w:rsidR="00D21388" w:rsidRPr="000005C0">
        <w:rPr>
          <w:rFonts w:ascii="Arial" w:eastAsia="Arial" w:hAnsi="Arial" w:cs="Arial"/>
          <w:sz w:val="16"/>
          <w:szCs w:val="16"/>
        </w:rPr>
        <w:t xml:space="preserve"> responsibility to the Affiliate is individual and separate from </w:t>
      </w:r>
      <w:r w:rsidR="00D21388" w:rsidRPr="00D21388">
        <w:rPr>
          <w:rFonts w:ascii="Arial" w:eastAsia="Arial" w:hAnsi="Arial" w:cs="Arial"/>
          <w:b/>
          <w:color w:val="117086"/>
          <w:sz w:val="16"/>
          <w:szCs w:val="16"/>
        </w:rPr>
        <w:t>Customer</w:t>
      </w:r>
      <w:r w:rsidR="00D21388" w:rsidRPr="000005C0">
        <w:rPr>
          <w:rFonts w:ascii="Arial" w:eastAsia="Arial" w:hAnsi="Arial" w:cs="Arial"/>
          <w:b/>
          <w:sz w:val="16"/>
          <w:szCs w:val="16"/>
        </w:rPr>
        <w:t xml:space="preserve"> </w:t>
      </w:r>
      <w:r w:rsidR="00D21388" w:rsidRPr="000005C0">
        <w:rPr>
          <w:rFonts w:ascii="Arial" w:eastAsia="Arial" w:hAnsi="Arial" w:cs="Arial"/>
          <w:sz w:val="16"/>
          <w:szCs w:val="16"/>
        </w:rPr>
        <w:t xml:space="preserve">and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541DAC6A" w14:textId="029D0AFD" w:rsidR="00FA770A" w:rsidRDefault="00FA770A">
      <w:pPr>
        <w:pStyle w:val="Heading2"/>
        <w:widowControl w:val="0"/>
        <w:spacing w:after="120"/>
        <w:ind w:firstLine="180"/>
      </w:pPr>
      <w:r>
        <w:rPr>
          <w:rFonts w:ascii="Arial" w:eastAsia="Arial" w:hAnsi="Arial" w:cs="Arial"/>
          <w:sz w:val="16"/>
          <w:szCs w:val="16"/>
          <w:u w:val="single"/>
        </w:rPr>
        <w:t>Machine Learning</w:t>
      </w:r>
      <w:r w:rsidRPr="00FA770A">
        <w:rPr>
          <w:rFonts w:ascii="Arial" w:eastAsia="Arial" w:hAnsi="Arial" w:cs="Arial"/>
          <w:sz w:val="16"/>
          <w:szCs w:val="16"/>
        </w:rPr>
        <w:t xml:space="preserve">. </w:t>
      </w:r>
      <w:r w:rsidR="00ED4F13">
        <w:rPr>
          <w:rFonts w:ascii="Arial" w:eastAsia="Arial" w:hAnsi="Arial" w:cs="Arial"/>
          <w:sz w:val="16"/>
          <w:szCs w:val="16"/>
        </w:rPr>
        <w:t>Usage Data and Customer Content may be used to develop, train, or enhance artificial intelligen</w:t>
      </w:r>
      <w:r w:rsidR="0077139B">
        <w:rPr>
          <w:rFonts w:ascii="Arial" w:eastAsia="Arial" w:hAnsi="Arial" w:cs="Arial"/>
          <w:sz w:val="16"/>
          <w:szCs w:val="16"/>
        </w:rPr>
        <w:t>ce or</w:t>
      </w:r>
      <w:r w:rsidR="00ED4F13">
        <w:rPr>
          <w:rFonts w:ascii="Arial" w:eastAsia="Arial" w:hAnsi="Arial" w:cs="Arial"/>
          <w:sz w:val="16"/>
          <w:szCs w:val="16"/>
        </w:rPr>
        <w:t xml:space="preserve"> machine learning models </w:t>
      </w:r>
      <w:r w:rsidR="00B604E4">
        <w:rPr>
          <w:rFonts w:ascii="Arial" w:eastAsia="Arial" w:hAnsi="Arial" w:cs="Arial"/>
          <w:sz w:val="16"/>
          <w:szCs w:val="16"/>
        </w:rPr>
        <w:t xml:space="preserve">that are part of </w:t>
      </w:r>
      <w:r w:rsidR="00B604E4" w:rsidRPr="00B604E4">
        <w:rPr>
          <w:rFonts w:ascii="Arial" w:eastAsia="Arial" w:hAnsi="Arial" w:cs="Arial"/>
          <w:b/>
          <w:color w:val="117086"/>
          <w:sz w:val="16"/>
          <w:szCs w:val="16"/>
        </w:rPr>
        <w:t>Provider's</w:t>
      </w:r>
      <w:r w:rsidR="00B604E4">
        <w:rPr>
          <w:rFonts w:ascii="Arial" w:eastAsia="Arial" w:hAnsi="Arial" w:cs="Arial"/>
          <w:sz w:val="16"/>
          <w:szCs w:val="16"/>
        </w:rPr>
        <w:t xml:space="preserve"> products and services,</w:t>
      </w:r>
      <w:r w:rsidR="00ED4F13">
        <w:rPr>
          <w:rFonts w:ascii="Arial" w:eastAsia="Arial" w:hAnsi="Arial" w:cs="Arial"/>
          <w:sz w:val="16"/>
          <w:szCs w:val="16"/>
        </w:rPr>
        <w:t xml:space="preserve"> including third</w:t>
      </w:r>
      <w:r w:rsidR="00667F7B">
        <w:rPr>
          <w:rFonts w:ascii="Arial" w:eastAsia="Arial" w:hAnsi="Arial" w:cs="Arial"/>
          <w:sz w:val="16"/>
          <w:szCs w:val="16"/>
        </w:rPr>
        <w:t>-</w:t>
      </w:r>
      <w:r w:rsidR="00ED4F13">
        <w:rPr>
          <w:rFonts w:ascii="Arial" w:eastAsia="Arial" w:hAnsi="Arial" w:cs="Arial"/>
          <w:sz w:val="16"/>
          <w:szCs w:val="16"/>
        </w:rPr>
        <w:t xml:space="preserve">party components </w:t>
      </w:r>
      <w:r w:rsidR="00B604E4">
        <w:rPr>
          <w:rFonts w:ascii="Arial" w:eastAsia="Arial" w:hAnsi="Arial" w:cs="Arial"/>
          <w:sz w:val="16"/>
          <w:szCs w:val="16"/>
        </w:rPr>
        <w:t>of the Product</w:t>
      </w:r>
      <w:r w:rsidR="00B33956">
        <w:rPr>
          <w:rFonts w:ascii="Arial" w:eastAsia="Arial" w:hAnsi="Arial" w:cs="Arial"/>
          <w:sz w:val="16"/>
          <w:szCs w:val="16"/>
        </w:rPr>
        <w:t xml:space="preserve">, and </w:t>
      </w:r>
      <w:r w:rsidR="00B33956" w:rsidRPr="00B33956">
        <w:rPr>
          <w:rFonts w:ascii="Arial" w:eastAsia="Arial" w:hAnsi="Arial" w:cs="Arial"/>
          <w:b/>
          <w:color w:val="117086"/>
          <w:sz w:val="16"/>
          <w:szCs w:val="16"/>
        </w:rPr>
        <w:t>Customer</w:t>
      </w:r>
      <w:r w:rsidR="00B33956" w:rsidRPr="00B33956">
        <w:rPr>
          <w:rFonts w:ascii="Arial" w:eastAsia="Arial" w:hAnsi="Arial" w:cs="Arial"/>
          <w:sz w:val="16"/>
          <w:szCs w:val="16"/>
        </w:rPr>
        <w:t xml:space="preserve"> </w:t>
      </w:r>
      <w:r w:rsidR="00674AC9">
        <w:rPr>
          <w:rFonts w:ascii="Arial" w:eastAsia="Arial" w:hAnsi="Arial" w:cs="Arial"/>
          <w:sz w:val="16"/>
          <w:szCs w:val="16"/>
        </w:rPr>
        <w:t xml:space="preserve">authorizes </w:t>
      </w:r>
      <w:r w:rsidR="00B33956" w:rsidRPr="00B33956">
        <w:rPr>
          <w:rFonts w:ascii="Arial" w:eastAsia="Arial" w:hAnsi="Arial" w:cs="Arial"/>
          <w:b/>
          <w:color w:val="117086"/>
          <w:sz w:val="16"/>
          <w:szCs w:val="16"/>
        </w:rPr>
        <w:t>Provider</w:t>
      </w:r>
      <w:r w:rsidR="00B33956" w:rsidRPr="00B33956">
        <w:rPr>
          <w:rFonts w:ascii="Arial" w:eastAsia="Arial" w:hAnsi="Arial" w:cs="Arial"/>
          <w:sz w:val="16"/>
          <w:szCs w:val="16"/>
        </w:rPr>
        <w:t xml:space="preserve"> to process its Usage Data</w:t>
      </w:r>
      <w:r w:rsidR="00B33956">
        <w:rPr>
          <w:rFonts w:ascii="Arial" w:eastAsia="Arial" w:hAnsi="Arial" w:cs="Arial"/>
          <w:sz w:val="16"/>
          <w:szCs w:val="16"/>
        </w:rPr>
        <w:t xml:space="preserve"> and Customer Content</w:t>
      </w:r>
      <w:r w:rsidR="00B33956" w:rsidRPr="00B33956">
        <w:rPr>
          <w:rFonts w:ascii="Arial" w:eastAsia="Arial" w:hAnsi="Arial" w:cs="Arial"/>
          <w:sz w:val="16"/>
          <w:szCs w:val="16"/>
        </w:rPr>
        <w:t xml:space="preserve"> for such purpose</w:t>
      </w:r>
      <w:r w:rsidR="003D28CB">
        <w:rPr>
          <w:rFonts w:ascii="Arial" w:eastAsia="Arial" w:hAnsi="Arial" w:cs="Arial"/>
          <w:sz w:val="16"/>
          <w:szCs w:val="16"/>
        </w:rPr>
        <w:t>s</w:t>
      </w:r>
      <w:r w:rsidR="00B604E4">
        <w:rPr>
          <w:rFonts w:ascii="Arial" w:eastAsia="Arial" w:hAnsi="Arial" w:cs="Arial"/>
          <w:sz w:val="16"/>
          <w:szCs w:val="16"/>
        </w:rPr>
        <w:t xml:space="preserve">. </w:t>
      </w:r>
      <w:r w:rsidR="00501EA0">
        <w:rPr>
          <w:rFonts w:ascii="Arial" w:eastAsia="Arial" w:hAnsi="Arial" w:cs="Arial"/>
          <w:sz w:val="16"/>
          <w:szCs w:val="16"/>
        </w:rPr>
        <w:t xml:space="preserve">However, </w:t>
      </w:r>
      <w:r w:rsidR="00123D72">
        <w:rPr>
          <w:rFonts w:ascii="Arial" w:eastAsia="Arial" w:hAnsi="Arial" w:cs="Arial"/>
          <w:sz w:val="16"/>
          <w:szCs w:val="16"/>
        </w:rPr>
        <w:t xml:space="preserve">(a) </w:t>
      </w:r>
      <w:r w:rsidR="00B604E4">
        <w:rPr>
          <w:rFonts w:ascii="Arial" w:eastAsia="Arial" w:hAnsi="Arial" w:cs="Arial"/>
          <w:sz w:val="16"/>
          <w:szCs w:val="16"/>
        </w:rPr>
        <w:t xml:space="preserve">Usage Data and Customer Content </w:t>
      </w:r>
      <w:r w:rsidR="00501EA0">
        <w:rPr>
          <w:rFonts w:ascii="Arial" w:eastAsia="Arial" w:hAnsi="Arial" w:cs="Arial"/>
          <w:sz w:val="16"/>
          <w:szCs w:val="16"/>
        </w:rPr>
        <w:t xml:space="preserve">must </w:t>
      </w:r>
      <w:r w:rsidR="004F5B46">
        <w:rPr>
          <w:rFonts w:ascii="Arial" w:eastAsia="Arial" w:hAnsi="Arial" w:cs="Arial"/>
          <w:sz w:val="16"/>
          <w:szCs w:val="16"/>
        </w:rPr>
        <w:t>be aggregated</w:t>
      </w:r>
      <w:r w:rsidR="00501EA0">
        <w:rPr>
          <w:rFonts w:ascii="Arial" w:eastAsia="Arial" w:hAnsi="Arial" w:cs="Arial"/>
          <w:sz w:val="16"/>
          <w:szCs w:val="16"/>
        </w:rPr>
        <w:t xml:space="preserve"> before </w:t>
      </w:r>
      <w:r w:rsidR="005E17B0">
        <w:rPr>
          <w:rFonts w:ascii="Arial" w:eastAsia="Arial" w:hAnsi="Arial" w:cs="Arial"/>
          <w:sz w:val="16"/>
          <w:szCs w:val="16"/>
        </w:rPr>
        <w:t>it can be used for these purposes</w:t>
      </w:r>
      <w:r w:rsidR="00123D72">
        <w:rPr>
          <w:rFonts w:ascii="Arial" w:eastAsia="Arial" w:hAnsi="Arial" w:cs="Arial"/>
          <w:sz w:val="16"/>
          <w:szCs w:val="16"/>
        </w:rPr>
        <w:t>, and (b)</w:t>
      </w:r>
      <w:r w:rsidR="005E17B0">
        <w:rPr>
          <w:rFonts w:ascii="Arial" w:eastAsia="Arial" w:hAnsi="Arial" w:cs="Arial"/>
          <w:sz w:val="16"/>
          <w:szCs w:val="16"/>
        </w:rPr>
        <w:t xml:space="preserve"> </w:t>
      </w:r>
      <w:r w:rsidR="005E17B0" w:rsidRPr="005E17B0">
        <w:rPr>
          <w:rFonts w:ascii="Arial" w:eastAsia="Arial" w:hAnsi="Arial" w:cs="Arial"/>
          <w:b/>
          <w:color w:val="117086"/>
          <w:sz w:val="16"/>
          <w:szCs w:val="16"/>
        </w:rPr>
        <w:t>Provider</w:t>
      </w:r>
      <w:r w:rsidR="005E17B0">
        <w:rPr>
          <w:rFonts w:ascii="Arial" w:eastAsia="Arial" w:hAnsi="Arial" w:cs="Arial"/>
          <w:sz w:val="16"/>
          <w:szCs w:val="16"/>
        </w:rPr>
        <w:t xml:space="preserve"> will use commercially reasonable efforts </w:t>
      </w:r>
      <w:r w:rsidR="001E6274">
        <w:rPr>
          <w:rFonts w:ascii="Arial" w:eastAsia="Arial" w:hAnsi="Arial" w:cs="Arial"/>
          <w:sz w:val="16"/>
          <w:szCs w:val="16"/>
        </w:rPr>
        <w:t xml:space="preserve">consistent with industry </w:t>
      </w:r>
      <w:r w:rsidR="006D7F11">
        <w:rPr>
          <w:rFonts w:ascii="Arial" w:eastAsia="Arial" w:hAnsi="Arial" w:cs="Arial"/>
          <w:sz w:val="16"/>
          <w:szCs w:val="16"/>
        </w:rPr>
        <w:t xml:space="preserve">standard </w:t>
      </w:r>
      <w:r w:rsidR="001E6274">
        <w:rPr>
          <w:rFonts w:ascii="Arial" w:eastAsia="Arial" w:hAnsi="Arial" w:cs="Arial"/>
          <w:sz w:val="16"/>
          <w:szCs w:val="16"/>
        </w:rPr>
        <w:t xml:space="preserve">technology </w:t>
      </w:r>
      <w:r w:rsidR="005E17B0">
        <w:rPr>
          <w:rFonts w:ascii="Arial" w:eastAsia="Arial" w:hAnsi="Arial" w:cs="Arial"/>
          <w:sz w:val="16"/>
          <w:szCs w:val="16"/>
        </w:rPr>
        <w:t xml:space="preserve">to de-identify </w:t>
      </w:r>
      <w:r w:rsidR="001E6274">
        <w:rPr>
          <w:rFonts w:ascii="Arial" w:eastAsia="Arial" w:hAnsi="Arial" w:cs="Arial"/>
          <w:sz w:val="16"/>
          <w:szCs w:val="16"/>
        </w:rPr>
        <w:t>Usage Data and Customer Content before</w:t>
      </w:r>
      <w:r w:rsidR="00B33956">
        <w:rPr>
          <w:rFonts w:ascii="Arial" w:eastAsia="Arial" w:hAnsi="Arial" w:cs="Arial"/>
          <w:sz w:val="16"/>
          <w:szCs w:val="16"/>
        </w:rPr>
        <w:t xml:space="preserve"> such use</w:t>
      </w:r>
      <w:r w:rsidR="00123D72">
        <w:rPr>
          <w:rFonts w:ascii="Arial" w:eastAsia="Arial" w:hAnsi="Arial" w:cs="Arial"/>
          <w:sz w:val="16"/>
          <w:szCs w:val="16"/>
        </w:rPr>
        <w:t>. Nothing in this section will</w:t>
      </w:r>
      <w:r w:rsidR="00F40197">
        <w:rPr>
          <w:rFonts w:ascii="Arial" w:eastAsia="Arial" w:hAnsi="Arial" w:cs="Arial"/>
          <w:sz w:val="16"/>
          <w:szCs w:val="16"/>
        </w:rPr>
        <w:t xml:space="preserve"> reduce or</w:t>
      </w:r>
      <w:r w:rsidR="00123D72">
        <w:rPr>
          <w:rFonts w:ascii="Arial" w:eastAsia="Arial" w:hAnsi="Arial" w:cs="Arial"/>
          <w:sz w:val="16"/>
          <w:szCs w:val="16"/>
        </w:rPr>
        <w:t xml:space="preserve"> limit </w:t>
      </w:r>
      <w:r w:rsidR="00123D72" w:rsidRPr="00F40197">
        <w:rPr>
          <w:rFonts w:ascii="Arial" w:eastAsia="Arial" w:hAnsi="Arial" w:cs="Arial"/>
          <w:b/>
          <w:color w:val="117086"/>
          <w:sz w:val="16"/>
          <w:szCs w:val="16"/>
        </w:rPr>
        <w:t>Provider's</w:t>
      </w:r>
      <w:r w:rsidR="00123D72">
        <w:rPr>
          <w:rFonts w:ascii="Arial" w:eastAsia="Arial" w:hAnsi="Arial" w:cs="Arial"/>
          <w:sz w:val="16"/>
          <w:szCs w:val="16"/>
        </w:rPr>
        <w:t xml:space="preserve"> obligations </w:t>
      </w:r>
      <w:r w:rsidR="00674AC9">
        <w:rPr>
          <w:rFonts w:ascii="Arial" w:eastAsia="Arial" w:hAnsi="Arial" w:cs="Arial"/>
          <w:sz w:val="16"/>
          <w:szCs w:val="16"/>
        </w:rPr>
        <w:t>regarding</w:t>
      </w:r>
      <w:r w:rsidR="00B33956">
        <w:rPr>
          <w:rFonts w:ascii="Arial" w:eastAsia="Arial" w:hAnsi="Arial" w:cs="Arial"/>
          <w:sz w:val="16"/>
          <w:szCs w:val="16"/>
        </w:rPr>
        <w:t xml:space="preserve"> Personal Data that may be contained in Usage Data or Customer Content </w:t>
      </w:r>
      <w:r w:rsidR="00123D72">
        <w:rPr>
          <w:rFonts w:ascii="Arial" w:eastAsia="Arial" w:hAnsi="Arial" w:cs="Arial"/>
          <w:sz w:val="16"/>
          <w:szCs w:val="16"/>
        </w:rPr>
        <w:t xml:space="preserve">under Applicable Data Protection Laws. </w:t>
      </w:r>
      <w:r w:rsidR="003957F4">
        <w:rPr>
          <w:rFonts w:ascii="Arial" w:eastAsia="Arial" w:hAnsi="Arial" w:cs="Arial"/>
          <w:sz w:val="16"/>
          <w:szCs w:val="16"/>
        </w:rPr>
        <w:t>Due to the nature of artificial intelligence and machine learning, information generated</w:t>
      </w:r>
      <w:r w:rsidR="00174DCC">
        <w:rPr>
          <w:rFonts w:ascii="Arial" w:eastAsia="Arial" w:hAnsi="Arial" w:cs="Arial"/>
          <w:sz w:val="16"/>
          <w:szCs w:val="16"/>
        </w:rPr>
        <w:t xml:space="preserve"> by these features</w:t>
      </w:r>
      <w:r w:rsidR="003957F4">
        <w:rPr>
          <w:rFonts w:ascii="Arial" w:eastAsia="Arial" w:hAnsi="Arial" w:cs="Arial"/>
          <w:sz w:val="16"/>
          <w:szCs w:val="16"/>
        </w:rPr>
        <w:t xml:space="preserve"> may be incorrect or inaccurate. Product features that include artificial intelligence or machine learning models are not human and are not a substitute for human oversight.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w:t>
      </w:r>
      <w:r w:rsidR="001B7396">
        <w:rPr>
          <w:rFonts w:ascii="Arial" w:eastAsia="Arial" w:hAnsi="Arial" w:cs="Arial"/>
          <w:sz w:val="16"/>
          <w:szCs w:val="16"/>
        </w:rPr>
        <w:t xml:space="preserve">any </w:t>
      </w:r>
      <w:r>
        <w:rPr>
          <w:rFonts w:ascii="Arial" w:eastAsia="Arial" w:hAnsi="Arial" w:cs="Arial"/>
          <w:sz w:val="16"/>
          <w:szCs w:val="16"/>
        </w:rPr>
        <w:t xml:space="preserve">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7777777"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Use of the Product must comply with all Documentation and </w:t>
      </w:r>
      <w:r>
        <w:rPr>
          <w:rFonts w:ascii="Arial" w:eastAsia="Arial" w:hAnsi="Arial" w:cs="Arial"/>
          <w:b/>
          <w:color w:val="117086"/>
          <w:sz w:val="16"/>
          <w:szCs w:val="16"/>
        </w:rPr>
        <w:t>Use Limitations</w:t>
      </w:r>
      <w:r>
        <w:rPr>
          <w:rFonts w:ascii="Arial" w:eastAsia="Arial" w:hAnsi="Arial" w:cs="Arial"/>
          <w:sz w:val="16"/>
          <w:szCs w:val="16"/>
        </w:rPr>
        <w:t>.</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EF" w14:textId="1A9FCAE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Invoicing</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invoicing, </w:t>
      </w:r>
      <w:r>
        <w:rPr>
          <w:rFonts w:ascii="Arial" w:eastAsia="Arial" w:hAnsi="Arial" w:cs="Arial"/>
          <w:b/>
          <w:color w:val="117086"/>
          <w:sz w:val="16"/>
          <w:szCs w:val="16"/>
        </w:rPr>
        <w:t>Provider</w:t>
      </w:r>
      <w:r>
        <w:rPr>
          <w:rFonts w:ascii="Arial" w:eastAsia="Arial" w:hAnsi="Arial" w:cs="Arial"/>
          <w:sz w:val="16"/>
          <w:szCs w:val="16"/>
        </w:rPr>
        <w:t xml:space="preserve"> will send invoices for usage-based Fees in arrears and for all other Fees in advance, in each case according to the </w:t>
      </w:r>
      <w:r>
        <w:rPr>
          <w:rFonts w:ascii="Arial" w:eastAsia="Arial" w:hAnsi="Arial" w:cs="Arial"/>
          <w:b/>
          <w:color w:val="117086"/>
          <w:sz w:val="16"/>
          <w:szCs w:val="16"/>
        </w:rPr>
        <w:t>Payment Process</w:t>
      </w:r>
      <w:r>
        <w:rPr>
          <w:rFonts w:ascii="Arial" w:eastAsia="Arial" w:hAnsi="Arial" w:cs="Arial"/>
          <w:sz w:val="16"/>
          <w:szCs w:val="16"/>
        </w:rPr>
        <w:t xml:space="preserve">. </w:t>
      </w:r>
    </w:p>
    <w:p w14:paraId="000000F0" w14:textId="472749E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Automatic </w:t>
      </w:r>
      <w:r w:rsidR="00A222BC">
        <w:rPr>
          <w:rFonts w:ascii="Arial" w:eastAsia="Arial" w:hAnsi="Arial" w:cs="Arial"/>
          <w:sz w:val="16"/>
          <w:szCs w:val="16"/>
          <w:u w:val="single"/>
        </w:rPr>
        <w:t>Payment</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automatic </w:t>
      </w:r>
      <w:r w:rsidR="00A222BC">
        <w:rPr>
          <w:rFonts w:ascii="Arial" w:eastAsia="Arial" w:hAnsi="Arial" w:cs="Arial"/>
          <w:sz w:val="16"/>
          <w:szCs w:val="16"/>
        </w:rPr>
        <w:t>payment</w:t>
      </w:r>
      <w:r>
        <w:rPr>
          <w:rFonts w:ascii="Arial" w:eastAsia="Arial" w:hAnsi="Arial" w:cs="Arial"/>
          <w:sz w:val="16"/>
          <w:szCs w:val="16"/>
        </w:rPr>
        <w:t xml:space="preserve">, </w:t>
      </w:r>
      <w:r w:rsidRPr="00561454">
        <w:rPr>
          <w:rFonts w:ascii="Arial" w:eastAsia="Arial" w:hAnsi="Arial" w:cs="Arial"/>
          <w:b/>
          <w:color w:val="117086"/>
          <w:sz w:val="16"/>
          <w:szCs w:val="16"/>
        </w:rPr>
        <w:t>Provider</w:t>
      </w:r>
      <w:r>
        <w:rPr>
          <w:rFonts w:ascii="Arial" w:eastAsia="Arial" w:hAnsi="Arial" w:cs="Arial"/>
          <w:sz w:val="16"/>
          <w:szCs w:val="16"/>
        </w:rPr>
        <w:t xml:space="preserve"> </w:t>
      </w:r>
      <w:r w:rsidR="008159A7">
        <w:rPr>
          <w:rFonts w:ascii="Arial" w:eastAsia="Arial" w:hAnsi="Arial" w:cs="Arial"/>
          <w:sz w:val="16"/>
          <w:szCs w:val="16"/>
        </w:rPr>
        <w:t xml:space="preserve">will automatically </w:t>
      </w:r>
      <w:r>
        <w:rPr>
          <w:rFonts w:ascii="Arial" w:eastAsia="Arial" w:hAnsi="Arial" w:cs="Arial"/>
          <w:sz w:val="16"/>
          <w:szCs w:val="16"/>
        </w:rPr>
        <w:t xml:space="preserve">charge the credit card, debit card, or other payment </w:t>
      </w:r>
      <w:r w:rsidR="00561454">
        <w:rPr>
          <w:rFonts w:ascii="Arial" w:eastAsia="Arial" w:hAnsi="Arial" w:cs="Arial"/>
          <w:sz w:val="16"/>
          <w:szCs w:val="16"/>
        </w:rPr>
        <w:t>method</w:t>
      </w:r>
      <w:r>
        <w:rPr>
          <w:rFonts w:ascii="Arial" w:eastAsia="Arial" w:hAnsi="Arial" w:cs="Arial"/>
          <w:sz w:val="16"/>
          <w:szCs w:val="16"/>
        </w:rPr>
        <w:t xml:space="preserve"> on file for Fees according to the </w:t>
      </w:r>
      <w:r>
        <w:rPr>
          <w:rFonts w:ascii="Arial" w:eastAsia="Arial" w:hAnsi="Arial" w:cs="Arial"/>
          <w:b/>
          <w:color w:val="117086"/>
          <w:sz w:val="16"/>
          <w:szCs w:val="16"/>
        </w:rPr>
        <w:t>Payment Process</w:t>
      </w:r>
      <w:r w:rsidR="008159A7">
        <w:rPr>
          <w:rFonts w:ascii="Arial" w:eastAsia="Arial" w:hAnsi="Arial" w:cs="Arial"/>
          <w:b/>
          <w:color w:val="117086"/>
          <w:sz w:val="16"/>
          <w:szCs w:val="16"/>
        </w:rPr>
        <w:t xml:space="preserve"> </w:t>
      </w:r>
      <w:r w:rsidR="008159A7" w:rsidRPr="008159A7">
        <w:rPr>
          <w:rFonts w:ascii="Arial" w:eastAsia="Arial" w:hAnsi="Arial" w:cs="Arial"/>
          <w:sz w:val="16"/>
          <w:szCs w:val="16"/>
        </w:rPr>
        <w:t>and</w:t>
      </w:r>
      <w:r w:rsidR="008159A7">
        <w:rPr>
          <w:rFonts w:ascii="Arial" w:eastAsia="Arial" w:hAnsi="Arial" w:cs="Arial"/>
          <w:sz w:val="16"/>
          <w:szCs w:val="16"/>
        </w:rPr>
        <w:t xml:space="preserve"> </w:t>
      </w:r>
      <w:r w:rsidR="008159A7" w:rsidRPr="008159A7">
        <w:rPr>
          <w:rFonts w:ascii="Arial" w:eastAsia="Arial" w:hAnsi="Arial" w:cs="Arial"/>
          <w:b/>
          <w:color w:val="117086"/>
          <w:sz w:val="16"/>
          <w:szCs w:val="16"/>
        </w:rPr>
        <w:t>Customer</w:t>
      </w:r>
      <w:r w:rsidR="008159A7">
        <w:rPr>
          <w:rFonts w:ascii="Arial" w:eastAsia="Arial" w:hAnsi="Arial" w:cs="Arial"/>
          <w:sz w:val="16"/>
          <w:szCs w:val="16"/>
        </w:rPr>
        <w:t xml:space="preserve"> authorizes all such charges. In this case, </w:t>
      </w:r>
      <w:r w:rsidR="003957C7" w:rsidRPr="003957C7">
        <w:rPr>
          <w:rFonts w:ascii="Arial" w:eastAsia="Arial" w:hAnsi="Arial" w:cs="Arial"/>
          <w:b/>
          <w:color w:val="117086"/>
          <w:sz w:val="16"/>
          <w:szCs w:val="16"/>
        </w:rPr>
        <w:t>Provider</w:t>
      </w:r>
      <w:r w:rsidR="003957C7">
        <w:rPr>
          <w:rFonts w:ascii="Arial" w:eastAsia="Arial" w:hAnsi="Arial" w:cs="Arial"/>
          <w:sz w:val="16"/>
          <w:szCs w:val="16"/>
        </w:rPr>
        <w:t xml:space="preserve"> will make a copy of </w:t>
      </w:r>
      <w:r w:rsidR="003957C7" w:rsidRPr="003957C7">
        <w:rPr>
          <w:rFonts w:ascii="Arial" w:eastAsia="Arial" w:hAnsi="Arial" w:cs="Arial"/>
          <w:b/>
          <w:color w:val="117086"/>
          <w:sz w:val="16"/>
          <w:szCs w:val="16"/>
        </w:rPr>
        <w:t>Customer's</w:t>
      </w:r>
      <w:r w:rsidR="003957C7">
        <w:rPr>
          <w:rFonts w:ascii="Arial" w:eastAsia="Arial" w:hAnsi="Arial" w:cs="Arial"/>
          <w:sz w:val="16"/>
          <w:szCs w:val="16"/>
        </w:rPr>
        <w:t xml:space="preserve"> bills or transaction history available to </w:t>
      </w:r>
      <w:r w:rsidR="003957C7" w:rsidRPr="003957C7">
        <w:rPr>
          <w:rFonts w:ascii="Arial" w:eastAsia="Arial" w:hAnsi="Arial" w:cs="Arial"/>
          <w:b/>
          <w:color w:val="117086"/>
          <w:sz w:val="16"/>
          <w:szCs w:val="16"/>
        </w:rPr>
        <w:t>Customer</w:t>
      </w:r>
      <w:r w:rsidR="003957C7">
        <w:rPr>
          <w:rFonts w:ascii="Arial" w:eastAsia="Arial" w:hAnsi="Arial" w:cs="Arial"/>
          <w:sz w:val="16"/>
          <w:szCs w:val="16"/>
        </w:rPr>
        <w:t>.</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Fees and taxes in U.S. Dollars, unless the Order Form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before payment is due, or within 30 days of an automatic payment, and must pay all undisputed amounts on time. The parties will work together to resolve the dispute within 15 days. If no resolution is agreed, each party may pursue any remedies available under the </w:t>
      </w:r>
      <w:r>
        <w:rPr>
          <w:rFonts w:ascii="Arial" w:eastAsia="Arial" w:hAnsi="Arial" w:cs="Arial"/>
          <w:sz w:val="16"/>
          <w:szCs w:val="16"/>
        </w:rPr>
        <w:lastRenderedPageBreak/>
        <w:t>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r>
        <w:rPr>
          <w:rFonts w:ascii="Arial" w:eastAsia="Arial" w:hAnsi="Arial" w:cs="Arial"/>
          <w:sz w:val="16"/>
          <w:szCs w:val="16"/>
        </w:rPr>
        <w:t xml:space="preserv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054C084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w:t>
      </w:r>
      <w:r w:rsidR="004F61A5">
        <w:rPr>
          <w:rFonts w:ascii="Arial" w:eastAsia="Arial" w:hAnsi="Arial" w:cs="Arial"/>
          <w:sz w:val="16"/>
          <w:szCs w:val="16"/>
        </w:rPr>
        <w:t>4</w:t>
      </w:r>
      <w:r>
        <w:rPr>
          <w:rFonts w:ascii="Arial" w:eastAsia="Arial" w:hAnsi="Arial" w:cs="Arial"/>
          <w:sz w:val="16"/>
          <w:szCs w:val="16"/>
        </w:rPr>
        <w:t xml:space="preserve">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347088FF"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1.</w:t>
      </w:r>
      <w:r w:rsidR="004F61A5">
        <w:rPr>
          <w:rFonts w:ascii="Arial" w:eastAsia="Arial" w:hAnsi="Arial" w:cs="Arial"/>
          <w:sz w:val="16"/>
          <w:szCs w:val="16"/>
        </w:rPr>
        <w:t>4</w:t>
      </w:r>
      <w:r>
        <w:rPr>
          <w:rFonts w:ascii="Arial" w:eastAsia="Arial" w:hAnsi="Arial" w:cs="Arial"/>
          <w:sz w:val="16"/>
          <w:szCs w:val="16"/>
        </w:rPr>
        <w:t xml:space="preserve"> (Feedback and Usage Data),</w:t>
      </w:r>
      <w:r w:rsidR="004F61A5">
        <w:rPr>
          <w:rFonts w:ascii="Arial" w:eastAsia="Arial" w:hAnsi="Arial" w:cs="Arial"/>
          <w:sz w:val="16"/>
          <w:szCs w:val="16"/>
        </w:rPr>
        <w:t xml:space="preserve"> Section 1.6 (Machine Learning),</w:t>
      </w:r>
      <w:r>
        <w:rPr>
          <w:rFonts w:ascii="Arial" w:eastAsia="Arial" w:hAnsi="Arial" w:cs="Arial"/>
          <w:sz w:val="16"/>
          <w:szCs w:val="16"/>
        </w:rPr>
        <w:t xml:space="preserve"> Section 2.1 (Restrictions on Customer), Section </w:t>
      </w:r>
      <w:r w:rsidR="004F61A5">
        <w:rPr>
          <w:rFonts w:ascii="Arial" w:eastAsia="Arial" w:hAnsi="Arial" w:cs="Arial"/>
          <w:sz w:val="16"/>
          <w:szCs w:val="16"/>
        </w:rPr>
        <w:t>4</w:t>
      </w:r>
      <w:r>
        <w:rPr>
          <w:rFonts w:ascii="Arial" w:eastAsia="Arial" w:hAnsi="Arial" w:cs="Arial"/>
          <w:sz w:val="16"/>
          <w:szCs w:val="16"/>
        </w:rPr>
        <w:t xml:space="preserve"> (Payment &amp; Taxes) for Fees accrued or payable before expiration or termination, Section </w:t>
      </w:r>
      <w:r w:rsidR="004F61A5">
        <w:rPr>
          <w:rFonts w:ascii="Arial" w:eastAsia="Arial" w:hAnsi="Arial" w:cs="Arial"/>
          <w:sz w:val="16"/>
          <w:szCs w:val="16"/>
        </w:rPr>
        <w:t>5.5</w:t>
      </w:r>
      <w:r>
        <w:rPr>
          <w:rFonts w:ascii="Arial" w:eastAsia="Arial" w:hAnsi="Arial" w:cs="Arial"/>
          <w:sz w:val="16"/>
          <w:szCs w:val="16"/>
        </w:rPr>
        <w:t xml:space="preserve"> (Effect of Termination), Section </w:t>
      </w:r>
      <w:r w:rsidR="004F61A5">
        <w:rPr>
          <w:rFonts w:ascii="Arial" w:eastAsia="Arial" w:hAnsi="Arial" w:cs="Arial"/>
          <w:sz w:val="16"/>
          <w:szCs w:val="16"/>
        </w:rPr>
        <w:t>5.6</w:t>
      </w:r>
      <w:r>
        <w:rPr>
          <w:rFonts w:ascii="Arial" w:eastAsia="Arial" w:hAnsi="Arial" w:cs="Arial"/>
          <w:sz w:val="16"/>
          <w:szCs w:val="16"/>
        </w:rPr>
        <w:t xml:space="preserve"> (Survival), Section </w:t>
      </w:r>
      <w:r w:rsidR="004F61A5">
        <w:rPr>
          <w:rFonts w:ascii="Arial" w:eastAsia="Arial" w:hAnsi="Arial" w:cs="Arial"/>
          <w:sz w:val="16"/>
          <w:szCs w:val="16"/>
        </w:rPr>
        <w:t>6</w:t>
      </w:r>
      <w:r>
        <w:rPr>
          <w:rFonts w:ascii="Arial" w:eastAsia="Arial" w:hAnsi="Arial" w:cs="Arial"/>
          <w:sz w:val="16"/>
          <w:szCs w:val="16"/>
        </w:rPr>
        <w:t xml:space="preserve"> (Representations &amp; Warranties), Section </w:t>
      </w:r>
      <w:r w:rsidR="004F61A5">
        <w:rPr>
          <w:rFonts w:ascii="Arial" w:eastAsia="Arial" w:hAnsi="Arial" w:cs="Arial"/>
          <w:sz w:val="16"/>
          <w:szCs w:val="16"/>
        </w:rPr>
        <w:t>7</w:t>
      </w:r>
      <w:r>
        <w:rPr>
          <w:rFonts w:ascii="Arial" w:eastAsia="Arial" w:hAnsi="Arial" w:cs="Arial"/>
          <w:sz w:val="16"/>
          <w:szCs w:val="16"/>
        </w:rPr>
        <w:t xml:space="preserve"> (Disclaimer of Warranties), Section </w:t>
      </w:r>
      <w:r w:rsidR="004F61A5">
        <w:rPr>
          <w:rFonts w:ascii="Arial" w:eastAsia="Arial" w:hAnsi="Arial" w:cs="Arial"/>
          <w:sz w:val="16"/>
          <w:szCs w:val="16"/>
        </w:rPr>
        <w:t>8</w:t>
      </w:r>
      <w:r>
        <w:rPr>
          <w:rFonts w:ascii="Arial" w:eastAsia="Arial" w:hAnsi="Arial" w:cs="Arial"/>
          <w:sz w:val="16"/>
          <w:szCs w:val="16"/>
        </w:rPr>
        <w:t xml:space="preserve"> (Limitation of Liability), Section </w:t>
      </w:r>
      <w:r w:rsidR="004F61A5">
        <w:rPr>
          <w:rFonts w:ascii="Arial" w:eastAsia="Arial" w:hAnsi="Arial" w:cs="Arial"/>
          <w:sz w:val="16"/>
          <w:szCs w:val="16"/>
        </w:rPr>
        <w:t>9</w:t>
      </w:r>
      <w:r>
        <w:rPr>
          <w:rFonts w:ascii="Arial" w:eastAsia="Arial" w:hAnsi="Arial" w:cs="Arial"/>
          <w:sz w:val="16"/>
          <w:szCs w:val="16"/>
        </w:rPr>
        <w:t xml:space="preserve"> (Indemnification), Section 1</w:t>
      </w:r>
      <w:r w:rsidR="004F61A5">
        <w:rPr>
          <w:rFonts w:ascii="Arial" w:eastAsia="Arial" w:hAnsi="Arial" w:cs="Arial"/>
          <w:sz w:val="16"/>
          <w:szCs w:val="16"/>
        </w:rPr>
        <w:t>0</w:t>
      </w:r>
      <w:r>
        <w:rPr>
          <w:rFonts w:ascii="Arial" w:eastAsia="Arial" w:hAnsi="Arial" w:cs="Arial"/>
          <w:sz w:val="16"/>
          <w:szCs w:val="16"/>
        </w:rPr>
        <w:t xml:space="preserve"> (Confidentiality), Section 1</w:t>
      </w:r>
      <w:r w:rsidR="004F61A5">
        <w:rPr>
          <w:rFonts w:ascii="Arial" w:eastAsia="Arial" w:hAnsi="Arial" w:cs="Arial"/>
          <w:sz w:val="16"/>
          <w:szCs w:val="16"/>
        </w:rPr>
        <w:t>1</w:t>
      </w:r>
      <w:r>
        <w:rPr>
          <w:rFonts w:ascii="Arial" w:eastAsia="Arial" w:hAnsi="Arial" w:cs="Arial"/>
          <w:sz w:val="16"/>
          <w:szCs w:val="16"/>
        </w:rPr>
        <w:t xml:space="preserve"> (Reservation of Rights), Section 1</w:t>
      </w:r>
      <w:r w:rsidR="004F61A5">
        <w:rPr>
          <w:rFonts w:ascii="Arial" w:eastAsia="Arial" w:hAnsi="Arial" w:cs="Arial"/>
          <w:sz w:val="16"/>
          <w:szCs w:val="16"/>
        </w:rPr>
        <w:t>2</w:t>
      </w:r>
      <w:r>
        <w:rPr>
          <w:rFonts w:ascii="Arial" w:eastAsia="Arial" w:hAnsi="Arial" w:cs="Arial"/>
          <w:sz w:val="16"/>
          <w:szCs w:val="16"/>
        </w:rPr>
        <w:t xml:space="preserve"> (General Terms), Section 1</w:t>
      </w:r>
      <w:r w:rsidR="004F61A5">
        <w:rPr>
          <w:rFonts w:ascii="Arial" w:eastAsia="Arial" w:hAnsi="Arial" w:cs="Arial"/>
          <w:sz w:val="16"/>
          <w:szCs w:val="16"/>
        </w:rPr>
        <w:t>3</w:t>
      </w:r>
      <w:r>
        <w:rPr>
          <w:rFonts w:ascii="Arial" w:eastAsia="Arial" w:hAnsi="Arial" w:cs="Arial"/>
          <w:sz w:val="16"/>
          <w:szCs w:val="16"/>
        </w:rPr>
        <w:t xml:space="preserve">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4F61A5">
        <w:rPr>
          <w:rFonts w:ascii="Arial" w:eastAsia="Arial" w:hAnsi="Arial" w:cs="Arial"/>
          <w:sz w:val="16"/>
          <w:szCs w:val="16"/>
        </w:rPr>
        <w:t>3</w:t>
      </w:r>
      <w:r>
        <w:rPr>
          <w:rFonts w:ascii="Arial" w:eastAsia="Arial" w:hAnsi="Arial" w:cs="Arial"/>
          <w:sz w:val="16"/>
          <w:szCs w:val="16"/>
        </w:rPr>
        <w:t xml:space="preserve"> (Privacy &amp; Security) and Section 1</w:t>
      </w:r>
      <w:r w:rsidR="004F61A5">
        <w:rPr>
          <w:rFonts w:ascii="Arial" w:eastAsia="Arial" w:hAnsi="Arial" w:cs="Arial"/>
          <w:sz w:val="16"/>
          <w:szCs w:val="16"/>
        </w:rPr>
        <w:t>0</w:t>
      </w:r>
      <w:r>
        <w:rPr>
          <w:rFonts w:ascii="Arial" w:eastAsia="Arial" w:hAnsi="Arial" w:cs="Arial"/>
          <w:sz w:val="16"/>
          <w:szCs w:val="16"/>
        </w:rPr>
        <w:t xml:space="preserve">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w:t>
      </w:r>
      <w:r w:rsidR="00AC5DD9">
        <w:rPr>
          <w:rFonts w:ascii="Arial" w:eastAsia="Arial" w:hAnsi="Arial" w:cs="Arial"/>
          <w:sz w:val="16"/>
          <w:szCs w:val="16"/>
        </w:rPr>
        <w:t>the</w:t>
      </w:r>
      <w:r>
        <w:rPr>
          <w:rFonts w:ascii="Arial" w:eastAsia="Arial" w:hAnsi="Arial" w:cs="Arial"/>
          <w:sz w:val="16"/>
          <w:szCs w:val="16"/>
        </w:rPr>
        <w:t xml:space="preserv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w:t>
      </w:r>
      <w:r w:rsidR="00B43FA8">
        <w:rPr>
          <w:rFonts w:ascii="Arial" w:eastAsia="Arial" w:hAnsi="Arial" w:cs="Arial"/>
          <w:sz w:val="16"/>
          <w:szCs w:val="16"/>
        </w:rPr>
        <w:t>the</w:t>
      </w:r>
      <w:r>
        <w:rPr>
          <w:rFonts w:ascii="Arial" w:eastAsia="Arial" w:hAnsi="Arial" w:cs="Arial"/>
          <w:sz w:val="16"/>
          <w:szCs w:val="16"/>
        </w:rPr>
        <w:t xml:space="preserve"> warranty in Section </w:t>
      </w:r>
      <w:r w:rsidR="00B43FA8">
        <w:rPr>
          <w:rFonts w:ascii="Arial" w:eastAsia="Arial" w:hAnsi="Arial" w:cs="Arial"/>
          <w:sz w:val="16"/>
          <w:szCs w:val="16"/>
        </w:rPr>
        <w:t>6</w:t>
      </w:r>
      <w:r>
        <w:rPr>
          <w:rFonts w:ascii="Arial" w:eastAsia="Arial" w:hAnsi="Arial" w:cs="Arial"/>
          <w:sz w:val="16"/>
          <w:szCs w:val="16"/>
        </w:rPr>
        <w:t>.3</w:t>
      </w:r>
      <w:r w:rsidR="003B7301">
        <w:rPr>
          <w:rFonts w:ascii="Arial" w:eastAsia="Arial" w:hAnsi="Arial" w:cs="Arial"/>
          <w:sz w:val="16"/>
          <w:szCs w:val="16"/>
        </w:rPr>
        <w:t xml:space="preserve"> (Representations &amp; Warranties from Provider)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w:t>
      </w:r>
      <w:r w:rsidR="00B43FA8">
        <w:rPr>
          <w:rFonts w:ascii="Arial" w:eastAsia="Arial" w:hAnsi="Arial" w:cs="Arial"/>
          <w:sz w:val="16"/>
          <w:szCs w:val="16"/>
        </w:rPr>
        <w:t>y</w:t>
      </w:r>
      <w:r>
        <w:rPr>
          <w:rFonts w:ascii="Arial" w:eastAsia="Arial" w:hAnsi="Arial" w:cs="Arial"/>
          <w:sz w:val="16"/>
          <w:szCs w:val="16"/>
        </w:rPr>
        <w:t xml:space="preserve"> in Section </w:t>
      </w:r>
      <w:r w:rsidR="00B43FA8">
        <w:rPr>
          <w:rFonts w:ascii="Arial" w:eastAsia="Arial" w:hAnsi="Arial" w:cs="Arial"/>
          <w:sz w:val="16"/>
          <w:szCs w:val="16"/>
        </w:rPr>
        <w:t>6</w:t>
      </w:r>
      <w:r>
        <w:rPr>
          <w:rFonts w:ascii="Arial" w:eastAsia="Arial" w:hAnsi="Arial" w:cs="Arial"/>
          <w:sz w:val="16"/>
          <w:szCs w:val="16"/>
        </w:rPr>
        <w:t>.3</w:t>
      </w:r>
      <w:r w:rsidR="00AC5DD9">
        <w:rPr>
          <w:rFonts w:ascii="Arial" w:eastAsia="Arial" w:hAnsi="Arial" w:cs="Arial"/>
          <w:sz w:val="16"/>
          <w:szCs w:val="16"/>
        </w:rPr>
        <w:t xml:space="preserve"> (Representations &amp; Warranties from Provider)</w:t>
      </w:r>
      <w:r>
        <w:rPr>
          <w:rFonts w:ascii="Arial" w:eastAsia="Arial" w:hAnsi="Arial" w:cs="Arial"/>
          <w:sz w:val="16"/>
          <w:szCs w:val="16"/>
        </w:rPr>
        <w:t>.</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w:t>
      </w:r>
      <w:r w:rsidR="002418C5">
        <w:rPr>
          <w:rFonts w:ascii="Arial" w:eastAsia="Arial" w:hAnsi="Arial" w:cs="Arial"/>
          <w:sz w:val="16"/>
          <w:szCs w:val="16"/>
        </w:rPr>
        <w:t>6</w:t>
      </w:r>
      <w:r>
        <w:rPr>
          <w:rFonts w:ascii="Arial" w:eastAsia="Arial" w:hAnsi="Arial" w:cs="Arial"/>
          <w:sz w:val="16"/>
          <w:szCs w:val="16"/>
        </w:rPr>
        <w:t xml:space="preserve"> </w:t>
      </w:r>
      <w:r w:rsidR="00AC5DD9">
        <w:rPr>
          <w:rFonts w:ascii="Arial" w:eastAsia="Arial" w:hAnsi="Arial" w:cs="Arial"/>
          <w:sz w:val="16"/>
          <w:szCs w:val="16"/>
        </w:rPr>
        <w:t xml:space="preserve">(Representations &amp; Warranties) </w:t>
      </w:r>
      <w:r>
        <w:rPr>
          <w:rFonts w:ascii="Arial" w:eastAsia="Arial" w:hAnsi="Arial" w:cs="Arial"/>
          <w:sz w:val="16"/>
          <w:szCs w:val="16"/>
        </w:rPr>
        <w:t xml:space="preserve">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w:t>
      </w:r>
      <w:r w:rsidR="002418C5">
        <w:rPr>
          <w:rFonts w:ascii="Arial" w:eastAsia="Arial" w:hAnsi="Arial" w:cs="Arial"/>
          <w:sz w:val="16"/>
          <w:szCs w:val="16"/>
        </w:rPr>
        <w:t>6</w:t>
      </w:r>
      <w:r w:rsidR="00AC5DD9">
        <w:rPr>
          <w:rFonts w:ascii="Arial" w:eastAsia="Arial" w:hAnsi="Arial" w:cs="Arial"/>
          <w:sz w:val="16"/>
          <w:szCs w:val="16"/>
        </w:rPr>
        <w:t xml:space="preserve"> (Representations &amp; Warranties)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00000112" w14:textId="0ED9D062" w:rsidR="00490584" w:rsidRDefault="00000000">
      <w:pPr>
        <w:pStyle w:val="Heading3"/>
        <w:widowControl w:val="0"/>
        <w:tabs>
          <w:tab w:val="left" w:pos="1080"/>
        </w:tabs>
        <w:spacing w:after="120"/>
        <w:ind w:firstLine="720"/>
        <w:rPr>
          <w:rFonts w:ascii="Arial" w:eastAsia="Arial" w:hAnsi="Arial" w:cs="Arial"/>
          <w:b/>
          <w:sz w:val="16"/>
          <w:szCs w:val="16"/>
        </w:rPr>
      </w:pP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3" w14:textId="77777777" w:rsidR="00490584" w:rsidRDefault="00000000" w:rsidP="00302854">
      <w:pPr>
        <w:pStyle w:val="Heading3"/>
        <w:widowControl w:val="0"/>
        <w:tabs>
          <w:tab w:val="left" w:pos="1080"/>
        </w:tabs>
        <w:spacing w:after="120"/>
        <w:ind w:firstLine="720"/>
      </w:pP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all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5AA3B4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Damages Waiver</w:t>
      </w:r>
      <w:r>
        <w:rPr>
          <w:rFonts w:ascii="Arial" w:eastAsia="Arial" w:hAnsi="Arial" w:cs="Arial"/>
          <w:sz w:val="16"/>
          <w:szCs w:val="16"/>
        </w:rPr>
        <w:t xml:space="preserve">.  </w:t>
      </w: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B43FA8">
        <w:rPr>
          <w:rFonts w:ascii="Arial" w:eastAsia="Arial" w:hAnsi="Arial" w:cs="Arial"/>
          <w:b/>
          <w:sz w:val="16"/>
          <w:szCs w:val="16"/>
        </w:rPr>
        <w:t>8</w:t>
      </w:r>
      <w:r>
        <w:rPr>
          <w:rFonts w:ascii="Arial" w:eastAsia="Arial" w:hAnsi="Arial" w:cs="Arial"/>
          <w:b/>
          <w:sz w:val="16"/>
          <w:szCs w:val="16"/>
        </w:rPr>
        <w:t>.1</w:t>
      </w:r>
      <w:r w:rsidR="003B7301">
        <w:rPr>
          <w:rFonts w:ascii="Arial" w:eastAsia="Arial" w:hAnsi="Arial" w:cs="Arial"/>
          <w:b/>
          <w:sz w:val="16"/>
          <w:szCs w:val="16"/>
        </w:rPr>
        <w:t xml:space="preserve"> (Liability Caps)</w:t>
      </w:r>
      <w:r>
        <w:rPr>
          <w:rFonts w:ascii="Arial" w:eastAsia="Arial" w:hAnsi="Arial" w:cs="Arial"/>
          <w:b/>
          <w:sz w:val="16"/>
          <w:szCs w:val="16"/>
        </w:rPr>
        <w:t xml:space="preserve"> and </w:t>
      </w:r>
      <w:r w:rsidR="00B43FA8">
        <w:rPr>
          <w:rFonts w:ascii="Arial" w:eastAsia="Arial" w:hAnsi="Arial" w:cs="Arial"/>
          <w:b/>
          <w:sz w:val="16"/>
          <w:szCs w:val="16"/>
        </w:rPr>
        <w:t>8</w:t>
      </w:r>
      <w:r>
        <w:rPr>
          <w:rFonts w:ascii="Arial" w:eastAsia="Arial" w:hAnsi="Arial" w:cs="Arial"/>
          <w:b/>
          <w:sz w:val="16"/>
          <w:szCs w:val="16"/>
        </w:rPr>
        <w:t>.2</w:t>
      </w:r>
      <w:r w:rsidR="003B7301">
        <w:rPr>
          <w:rFonts w:ascii="Arial" w:eastAsia="Arial" w:hAnsi="Arial" w:cs="Arial"/>
          <w:b/>
          <w:sz w:val="16"/>
          <w:szCs w:val="16"/>
        </w:rPr>
        <w:t xml:space="preserve"> (Damages Waiver)</w:t>
      </w:r>
      <w:r>
        <w:rPr>
          <w:rFonts w:ascii="Arial" w:eastAsia="Arial" w:hAnsi="Arial" w:cs="Arial"/>
          <w:b/>
          <w:sz w:val="16"/>
          <w:szCs w:val="16"/>
        </w:rPr>
        <w:t xml:space="preserve"> apply to all liability, whether in tort (including negligence), contract, breach of statutory duty, or otherwise.</w:t>
      </w:r>
    </w:p>
    <w:p w14:paraId="00000116" w14:textId="49CA678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w:t>
      </w:r>
      <w:r w:rsidR="00B43FA8">
        <w:rPr>
          <w:rFonts w:ascii="Arial" w:eastAsia="Arial" w:hAnsi="Arial" w:cs="Arial"/>
          <w:sz w:val="16"/>
          <w:szCs w:val="16"/>
        </w:rPr>
        <w:t>8</w:t>
      </w:r>
      <w:r>
        <w:rPr>
          <w:rFonts w:ascii="Arial" w:eastAsia="Arial" w:hAnsi="Arial" w:cs="Arial"/>
          <w:sz w:val="16"/>
          <w:szCs w:val="16"/>
        </w:rPr>
        <w:t xml:space="preserve">.1(a)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.1</w:t>
      </w:r>
      <w:r w:rsidR="003B7301">
        <w:rPr>
          <w:rFonts w:ascii="Arial" w:eastAsia="Arial" w:hAnsi="Arial" w:cs="Arial"/>
          <w:sz w:val="16"/>
          <w:szCs w:val="16"/>
        </w:rPr>
        <w:t xml:space="preserve"> (Liability Caps)</w:t>
      </w:r>
      <w:r>
        <w:rPr>
          <w:rFonts w:ascii="Arial" w:eastAsia="Arial" w:hAnsi="Arial" w:cs="Arial"/>
          <w:sz w:val="16"/>
          <w:szCs w:val="16"/>
        </w:rPr>
        <w:t xml:space="preserve"> do</w:t>
      </w:r>
      <w:r w:rsidR="003B7301">
        <w:rPr>
          <w:rFonts w:ascii="Arial" w:eastAsia="Arial" w:hAnsi="Arial" w:cs="Arial"/>
          <w:sz w:val="16"/>
          <w:szCs w:val="16"/>
        </w:rPr>
        <w:t>es</w:t>
      </w:r>
      <w:r>
        <w:rPr>
          <w:rFonts w:ascii="Arial" w:eastAsia="Arial" w:hAnsi="Arial" w:cs="Arial"/>
          <w:sz w:val="16"/>
          <w:szCs w:val="16"/>
        </w:rPr>
        <w:t xml:space="preserve">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 xml:space="preserve">.2 </w:t>
      </w:r>
      <w:r w:rsidR="003B7301">
        <w:rPr>
          <w:rFonts w:ascii="Arial" w:eastAsia="Arial" w:hAnsi="Arial" w:cs="Arial"/>
          <w:sz w:val="16"/>
          <w:szCs w:val="16"/>
        </w:rPr>
        <w:t xml:space="preserve">(Damages Waiver) </w:t>
      </w:r>
      <w:r>
        <w:rPr>
          <w:rFonts w:ascii="Arial" w:eastAsia="Arial" w:hAnsi="Arial" w:cs="Arial"/>
          <w:sz w:val="16"/>
          <w:szCs w:val="16"/>
        </w:rPr>
        <w:t xml:space="preserve">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w:t>
      </w:r>
      <w:r w:rsidR="00F8123A">
        <w:rPr>
          <w:rFonts w:ascii="Arial" w:eastAsia="Arial" w:hAnsi="Arial" w:cs="Arial"/>
          <w:sz w:val="16"/>
          <w:szCs w:val="16"/>
        </w:rPr>
        <w:t>0</w:t>
      </w:r>
      <w:r>
        <w:rPr>
          <w:rFonts w:ascii="Arial" w:eastAsia="Arial" w:hAnsi="Arial" w:cs="Arial"/>
          <w:sz w:val="16"/>
          <w:szCs w:val="16"/>
        </w:rPr>
        <w:t xml:space="preserve"> (Confidentiality). Nothing in this Agreement will limit, exclude, or restrict a party's liability to the extent prohibited by Applicable Laws.</w:t>
      </w:r>
    </w:p>
    <w:p w14:paraId="0000011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00000118" w14:textId="3052EA1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9" w14:textId="0E1C368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that result from (</w:t>
      </w:r>
      <w:proofErr w:type="spellStart"/>
      <w:r>
        <w:rPr>
          <w:rFonts w:ascii="Arial" w:eastAsia="Arial" w:hAnsi="Arial" w:cs="Arial"/>
          <w:sz w:val="16"/>
          <w:szCs w:val="16"/>
        </w:rPr>
        <w:t>i</w:t>
      </w:r>
      <w:proofErr w:type="spellEnd"/>
      <w:r>
        <w:rPr>
          <w:rFonts w:ascii="Arial" w:eastAsia="Arial" w:hAnsi="Arial" w:cs="Arial"/>
          <w:sz w:val="16"/>
          <w:szCs w:val="16"/>
        </w:rPr>
        <w:t xml:space="preserve">)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w:t>
      </w:r>
      <w:r w:rsidRPr="00BC198D">
        <w:rPr>
          <w:rFonts w:ascii="Arial" w:eastAsia="Arial" w:hAnsi="Arial" w:cs="Arial"/>
          <w:sz w:val="16"/>
          <w:szCs w:val="16"/>
        </w:rPr>
        <w:t>Customer Content</w:t>
      </w:r>
      <w:r>
        <w:rPr>
          <w:rFonts w:ascii="Arial" w:eastAsia="Arial" w:hAnsi="Arial" w:cs="Arial"/>
          <w:sz w:val="16"/>
          <w:szCs w:val="16"/>
        </w:rPr>
        <w:t>, including use in violation of this Agreement.</w:t>
      </w:r>
    </w:p>
    <w:p w14:paraId="0000011F" w14:textId="2AD1B77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w:t>
      </w:r>
      <w:r w:rsidR="002418C5">
        <w:rPr>
          <w:rFonts w:ascii="Arial" w:eastAsia="Arial" w:hAnsi="Arial" w:cs="Arial"/>
          <w:sz w:val="16"/>
          <w:szCs w:val="16"/>
        </w:rPr>
        <w:t>9</w:t>
      </w:r>
      <w:r>
        <w:rPr>
          <w:rFonts w:ascii="Arial" w:eastAsia="Arial" w:hAnsi="Arial" w:cs="Arial"/>
          <w:sz w:val="16"/>
          <w:szCs w:val="16"/>
        </w:rPr>
        <w:t xml:space="preserve">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w:t>
      </w:r>
      <w:r w:rsidR="002418C5">
        <w:rPr>
          <w:rFonts w:ascii="Arial" w:eastAsia="Arial" w:hAnsi="Arial" w:cs="Arial"/>
          <w:sz w:val="16"/>
          <w:szCs w:val="16"/>
        </w:rPr>
        <w:t>0</w:t>
      </w:r>
      <w:r w:rsidR="00FA2883">
        <w:rPr>
          <w:rFonts w:ascii="Arial" w:eastAsia="Arial" w:hAnsi="Arial" w:cs="Arial"/>
          <w:sz w:val="16"/>
          <w:szCs w:val="16"/>
        </w:rPr>
        <w:t xml:space="preserve"> (Confidentiality)</w:t>
      </w:r>
      <w:r>
        <w:rPr>
          <w:rFonts w:ascii="Arial" w:eastAsia="Arial" w:hAnsi="Arial" w:cs="Arial"/>
          <w:sz w:val="16"/>
          <w:szCs w:val="16"/>
        </w:rPr>
        <w:t xml:space="preserve"> and Recipient remains responsible for everyone’s compliance with the terms of this Section 1</w:t>
      </w:r>
      <w:r w:rsidR="00FA2883">
        <w:rPr>
          <w:rFonts w:ascii="Arial" w:eastAsia="Arial" w:hAnsi="Arial" w:cs="Arial"/>
          <w:sz w:val="16"/>
          <w:szCs w:val="16"/>
        </w:rPr>
        <w:t>0 (Confidentiality)</w:t>
      </w:r>
      <w:r>
        <w:rPr>
          <w:rFonts w:ascii="Arial" w:eastAsia="Arial" w:hAnsi="Arial" w:cs="Arial"/>
          <w:sz w:val="16"/>
          <w:szCs w:val="16"/>
        </w:rPr>
        <w:t>.</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42B79675"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2418C5">
        <w:rPr>
          <w:rFonts w:ascii="Arial" w:eastAsia="Arial" w:hAnsi="Arial" w:cs="Arial"/>
          <w:sz w:val="16"/>
          <w:szCs w:val="16"/>
        </w:rPr>
        <w:t>5</w:t>
      </w:r>
      <w:r>
        <w:rPr>
          <w:rFonts w:ascii="Arial" w:eastAsia="Arial" w:hAnsi="Arial" w:cs="Arial"/>
          <w:sz w:val="16"/>
          <w:szCs w:val="16"/>
        </w:rPr>
        <w:t xml:space="preserve"> (Customer Content)</w:t>
      </w:r>
      <w:r w:rsidR="002418C5">
        <w:rPr>
          <w:rFonts w:ascii="Arial" w:eastAsia="Arial" w:hAnsi="Arial" w:cs="Arial"/>
          <w:sz w:val="16"/>
          <w:szCs w:val="16"/>
        </w:rPr>
        <w:t xml:space="preserve"> and 1.6 (Machine Learning)</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r w:rsidR="00740660">
        <w:rPr>
          <w:rFonts w:ascii="Arial" w:eastAsia="Arial" w:hAnsi="Arial" w:cs="Arial"/>
          <w:sz w:val="16"/>
          <w:szCs w:val="16"/>
        </w:rPr>
        <w:t xml:space="preserve">No terms or conditions in any </w:t>
      </w:r>
      <w:r w:rsidR="00740660" w:rsidRPr="00740660">
        <w:rPr>
          <w:rFonts w:ascii="Arial" w:eastAsia="Arial" w:hAnsi="Arial" w:cs="Arial"/>
          <w:b/>
          <w:color w:val="117086"/>
          <w:sz w:val="16"/>
          <w:szCs w:val="16"/>
        </w:rPr>
        <w:t>Customer</w:t>
      </w:r>
      <w:r w:rsidR="00740660">
        <w:rPr>
          <w:rFonts w:ascii="Arial" w:eastAsia="Arial" w:hAnsi="Arial" w:cs="Arial"/>
          <w:sz w:val="16"/>
          <w:szCs w:val="16"/>
        </w:rPr>
        <w:t xml:space="preserve"> documentation or online vendor portal will apply to </w:t>
      </w:r>
      <w:r w:rsidR="00740660" w:rsidRPr="00740660">
        <w:rPr>
          <w:rFonts w:ascii="Arial" w:eastAsia="Arial" w:hAnsi="Arial" w:cs="Arial"/>
          <w:b/>
          <w:color w:val="117086"/>
          <w:sz w:val="16"/>
          <w:szCs w:val="16"/>
        </w:rPr>
        <w:t>Customer's</w:t>
      </w:r>
      <w:r w:rsidR="00740660">
        <w:rPr>
          <w:rFonts w:ascii="Arial" w:eastAsia="Arial" w:hAnsi="Arial" w:cs="Arial"/>
          <w:sz w:val="16"/>
          <w:szCs w:val="16"/>
        </w:rPr>
        <w:t xml:space="preserve"> use of the Product unless expressly agreed</w:t>
      </w:r>
      <w:r w:rsidR="00602530">
        <w:rPr>
          <w:rFonts w:ascii="Arial" w:eastAsia="Arial" w:hAnsi="Arial" w:cs="Arial"/>
          <w:sz w:val="16"/>
          <w:szCs w:val="16"/>
        </w:rPr>
        <w:t xml:space="preserve"> to</w:t>
      </w:r>
      <w:r w:rsidR="00740660">
        <w:rPr>
          <w:rFonts w:ascii="Arial" w:eastAsia="Arial" w:hAnsi="Arial" w:cs="Arial"/>
          <w:sz w:val="16"/>
          <w:szCs w:val="16"/>
        </w:rPr>
        <w:t xml:space="preserve"> in a </w:t>
      </w:r>
      <w:r w:rsidR="00602530">
        <w:rPr>
          <w:rFonts w:ascii="Arial" w:eastAsia="Arial" w:hAnsi="Arial" w:cs="Arial"/>
          <w:sz w:val="16"/>
          <w:szCs w:val="16"/>
        </w:rPr>
        <w:t>legally binding</w:t>
      </w:r>
      <w:r w:rsidR="00740660">
        <w:rPr>
          <w:rFonts w:ascii="Arial" w:eastAsia="Arial" w:hAnsi="Arial" w:cs="Arial"/>
          <w:sz w:val="16"/>
          <w:szCs w:val="16"/>
        </w:rPr>
        <w:t xml:space="preserve"> written agreement signed by an authorized </w:t>
      </w:r>
      <w:r w:rsidR="00740660" w:rsidRPr="00740660">
        <w:rPr>
          <w:rFonts w:ascii="Arial" w:eastAsia="Arial" w:hAnsi="Arial" w:cs="Arial"/>
          <w:b/>
          <w:color w:val="117086"/>
          <w:sz w:val="16"/>
          <w:szCs w:val="16"/>
        </w:rPr>
        <w:t>Provider</w:t>
      </w:r>
      <w:r w:rsidR="00740660">
        <w:rPr>
          <w:rFonts w:ascii="Arial" w:eastAsia="Arial" w:hAnsi="Arial" w:cs="Arial"/>
          <w:sz w:val="16"/>
          <w:szCs w:val="16"/>
        </w:rPr>
        <w:t xml:space="preserve"> representative, regardless of what such terms may say.</w:t>
      </w:r>
    </w:p>
    <w:p w14:paraId="0000012D" w14:textId="28502B4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w:t>
      </w:r>
      <w:r>
        <w:rPr>
          <w:rFonts w:ascii="Arial" w:eastAsia="Arial" w:hAnsi="Arial" w:cs="Arial"/>
          <w:sz w:val="16"/>
          <w:szCs w:val="16"/>
        </w:rPr>
        <w:lastRenderedPageBreak/>
        <w:t>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w:t>
      </w:r>
      <w:r w:rsidR="002418C5">
        <w:rPr>
          <w:rFonts w:ascii="Arial" w:eastAsia="Arial" w:hAnsi="Arial" w:cs="Arial"/>
          <w:sz w:val="16"/>
          <w:szCs w:val="16"/>
        </w:rPr>
        <w:t>2</w:t>
      </w:r>
      <w:r>
        <w:rPr>
          <w:rFonts w:ascii="Arial" w:eastAsia="Arial" w:hAnsi="Arial" w:cs="Arial"/>
          <w:sz w:val="16"/>
          <w:szCs w:val="16"/>
        </w:rPr>
        <w:t>.3 (Governing Law and Chosen Courts), a breach of Section 1</w:t>
      </w:r>
      <w:r w:rsidR="002418C5">
        <w:rPr>
          <w:rFonts w:ascii="Arial" w:eastAsia="Arial" w:hAnsi="Arial" w:cs="Arial"/>
          <w:sz w:val="16"/>
          <w:szCs w:val="16"/>
        </w:rPr>
        <w:t>0</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1</w:t>
      </w:r>
      <w:r w:rsidR="002418C5">
        <w:rPr>
          <w:rFonts w:ascii="Arial" w:eastAsia="Arial" w:hAnsi="Arial" w:cs="Arial"/>
          <w:sz w:val="16"/>
          <w:szCs w:val="16"/>
        </w:rPr>
        <w:t>0</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w:t>
      </w:r>
      <w:r w:rsidR="002418C5">
        <w:rPr>
          <w:rFonts w:ascii="Arial" w:eastAsia="Arial" w:hAnsi="Arial" w:cs="Arial"/>
          <w:sz w:val="16"/>
          <w:szCs w:val="16"/>
          <w:u w:val="single"/>
        </w:rPr>
        <w:t>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w:t>
      </w:r>
      <w:r w:rsidRPr="00DA56E1">
        <w:rPr>
          <w:rFonts w:ascii="Arial" w:eastAsia="Arial" w:hAnsi="Arial" w:cs="Arial"/>
          <w:sz w:val="16"/>
          <w:szCs w:val="16"/>
        </w:rPr>
        <w:t xml:space="preserve"> provided “AS IS” and </w:t>
      </w:r>
      <w:r>
        <w:rPr>
          <w:rFonts w:ascii="Arial" w:eastAsia="Arial" w:hAnsi="Arial" w:cs="Arial"/>
          <w:sz w:val="16"/>
          <w:szCs w:val="16"/>
        </w:rPr>
        <w:t xml:space="preserve">Section 6.3 </w:t>
      </w:r>
      <w:r w:rsidR="00FA2883">
        <w:rPr>
          <w:rFonts w:ascii="Arial" w:eastAsia="Arial" w:hAnsi="Arial" w:cs="Arial"/>
          <w:sz w:val="16"/>
          <w:szCs w:val="16"/>
        </w:rPr>
        <w:t xml:space="preserve">(Representations &amp; Warranty </w:t>
      </w:r>
      <w:proofErr w:type="gramStart"/>
      <w:r w:rsidR="00FA2883">
        <w:rPr>
          <w:rFonts w:ascii="Arial" w:eastAsia="Arial" w:hAnsi="Arial" w:cs="Arial"/>
          <w:sz w:val="16"/>
          <w:szCs w:val="16"/>
        </w:rPr>
        <w:t>From</w:t>
      </w:r>
      <w:proofErr w:type="gramEnd"/>
      <w:r w:rsidR="00FA2883">
        <w:rPr>
          <w:rFonts w:ascii="Arial" w:eastAsia="Arial" w:hAnsi="Arial" w:cs="Arial"/>
          <w:sz w:val="16"/>
          <w:szCs w:val="16"/>
        </w:rPr>
        <w:t xml:space="preserve"> Provider) </w:t>
      </w:r>
      <w:r>
        <w:rPr>
          <w:rFonts w:ascii="Arial" w:eastAsia="Arial" w:hAnsi="Arial" w:cs="Arial"/>
          <w:sz w:val="16"/>
          <w:szCs w:val="16"/>
        </w:rPr>
        <w:t>does not apply</w:t>
      </w:r>
      <w:r w:rsidR="00FA2883">
        <w:rPr>
          <w:rFonts w:ascii="Arial" w:eastAsia="Arial" w:hAnsi="Arial" w:cs="Arial"/>
          <w:sz w:val="16"/>
          <w:szCs w:val="16"/>
        </w:rPr>
        <w:t xml:space="preserve"> to any Beta Products</w:t>
      </w:r>
      <w:r>
        <w:rPr>
          <w:rFonts w:ascii="Arial" w:eastAsia="Arial" w:hAnsi="Arial" w:cs="Arial"/>
          <w:sz w:val="16"/>
          <w:szCs w:val="16"/>
        </w:rPr>
        <w:t xml:space="preserve">. </w:t>
      </w:r>
      <w:r w:rsidRPr="00DA56E1">
        <w:rPr>
          <w:rFonts w:ascii="Arial" w:eastAsia="Arial" w:hAnsi="Arial" w:cs="Arial"/>
          <w:b/>
          <w:color w:val="117086"/>
          <w:sz w:val="16"/>
          <w:szCs w:val="16"/>
        </w:rPr>
        <w:t>Customer</w:t>
      </w:r>
      <w:r>
        <w:rPr>
          <w:rFonts w:ascii="Arial" w:eastAsia="Arial" w:hAnsi="Arial" w:cs="Arial"/>
          <w:sz w:val="16"/>
          <w:szCs w:val="16"/>
        </w:rPr>
        <w:t xml:space="preserve"> acknowledges that Beta Products are </w:t>
      </w:r>
      <w:r w:rsidR="003C1A33">
        <w:rPr>
          <w:rFonts w:ascii="Arial" w:eastAsia="Arial" w:hAnsi="Arial" w:cs="Arial"/>
          <w:sz w:val="16"/>
          <w:szCs w:val="16"/>
        </w:rPr>
        <w:t>experimental</w:t>
      </w:r>
      <w:r>
        <w:rPr>
          <w:rFonts w:ascii="Arial" w:eastAsia="Arial" w:hAnsi="Arial" w:cs="Arial"/>
          <w:sz w:val="16"/>
          <w:szCs w:val="16"/>
        </w:rPr>
        <w:t xml:space="preserve"> in nature and may be modified or removed</w:t>
      </w:r>
      <w:r w:rsidR="003C1A33">
        <w:rPr>
          <w:rFonts w:ascii="Arial" w:eastAsia="Arial" w:hAnsi="Arial" w:cs="Arial"/>
          <w:sz w:val="16"/>
          <w:szCs w:val="16"/>
        </w:rPr>
        <w:t xml:space="preserve"> at </w:t>
      </w:r>
      <w:r w:rsidR="003C1A33" w:rsidRPr="003C1A33">
        <w:rPr>
          <w:rFonts w:ascii="Arial" w:eastAsia="Arial" w:hAnsi="Arial" w:cs="Arial"/>
          <w:b/>
          <w:color w:val="117086"/>
          <w:sz w:val="16"/>
          <w:szCs w:val="16"/>
        </w:rPr>
        <w:t>Provider's</w:t>
      </w:r>
      <w:r w:rsidR="003C1A33">
        <w:rPr>
          <w:rFonts w:ascii="Arial" w:eastAsia="Arial" w:hAnsi="Arial" w:cs="Arial"/>
          <w:sz w:val="16"/>
          <w:szCs w:val="16"/>
        </w:rPr>
        <w:t xml:space="preserve"> discretion</w:t>
      </w:r>
      <w:r>
        <w:rPr>
          <w:rFonts w:ascii="Arial" w:eastAsia="Arial" w:hAnsi="Arial" w:cs="Arial"/>
          <w:sz w:val="16"/>
          <w:szCs w:val="16"/>
        </w:rPr>
        <w:t xml:space="preserve">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sidR="00EA41D4" w:rsidRPr="00EA41D4">
        <w:rPr>
          <w:rFonts w:ascii="Arial" w:eastAsia="Arial" w:hAnsi="Arial" w:cs="Arial"/>
          <w:b/>
          <w:color w:val="117086"/>
          <w:sz w:val="16"/>
          <w:szCs w:val="16"/>
        </w:rPr>
        <w:t>Provider</w:t>
      </w:r>
      <w:r w:rsidR="00EA41D4">
        <w:rPr>
          <w:rFonts w:ascii="Arial" w:eastAsia="Arial" w:hAnsi="Arial" w:cs="Arial"/>
          <w:sz w:val="16"/>
          <w:szCs w:val="16"/>
        </w:rPr>
        <w:t xml:space="preserve"> may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and use </w:t>
      </w:r>
      <w:r w:rsidR="00EA41D4" w:rsidRPr="00EA41D4">
        <w:rPr>
          <w:rFonts w:ascii="Arial" w:eastAsia="Arial" w:hAnsi="Arial" w:cs="Arial"/>
          <w:b/>
          <w:color w:val="117086"/>
          <w:sz w:val="16"/>
          <w:szCs w:val="16"/>
        </w:rPr>
        <w:t>Customer's</w:t>
      </w:r>
      <w:r w:rsidR="00EA41D4">
        <w:rPr>
          <w:rFonts w:ascii="Arial" w:eastAsia="Arial" w:hAnsi="Arial" w:cs="Arial"/>
          <w:sz w:val="16"/>
          <w:szCs w:val="16"/>
        </w:rPr>
        <w:t xml:space="preserve"> name and logo in marketing to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as a user of </w:t>
      </w:r>
      <w:r w:rsidR="00EA41D4" w:rsidRPr="00EA41D4">
        <w:rPr>
          <w:rFonts w:ascii="Arial" w:eastAsia="Arial" w:hAnsi="Arial" w:cs="Arial"/>
          <w:b/>
          <w:color w:val="117086"/>
          <w:sz w:val="16"/>
          <w:szCs w:val="16"/>
        </w:rPr>
        <w:t>Provider's</w:t>
      </w:r>
      <w:r w:rsidR="00EA41D4">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3BA5E11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sidR="00407124">
        <w:rPr>
          <w:rFonts w:ascii="Arial" w:eastAsia="Arial" w:hAnsi="Arial" w:cs="Arial"/>
          <w:b/>
          <w:color w:val="117086"/>
          <w:sz w:val="16"/>
          <w:szCs w:val="16"/>
        </w:rPr>
        <w:t>Customer</w:t>
      </w:r>
      <w:r w:rsidR="00407124">
        <w:rPr>
          <w:rFonts w:ascii="Arial" w:eastAsia="Arial" w:hAnsi="Arial" w:cs="Arial"/>
          <w:color w:val="0432FF"/>
          <w:sz w:val="16"/>
          <w:szCs w:val="16"/>
        </w:rPr>
        <w:t xml:space="preserve"> </w:t>
      </w:r>
      <w:r w:rsidR="00407124">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w:t>
      </w:r>
      <w:r w:rsidR="00407124" w:rsidRPr="005D2080">
        <w:rPr>
          <w:rFonts w:ascii="Arial" w:eastAsia="Arial" w:hAnsi="Arial" w:cs="Arial"/>
          <w:b/>
          <w:color w:val="117086"/>
          <w:sz w:val="16"/>
          <w:szCs w:val="16"/>
        </w:rPr>
        <w:t>Customer</w:t>
      </w:r>
      <w:r w:rsidR="00407124" w:rsidRPr="005D2080">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R="00407124" w:rsidRPr="005D2080">
        <w:rPr>
          <w:rFonts w:ascii="Arial" w:eastAsia="Arial" w:hAnsi="Arial" w:cs="Arial"/>
          <w:b/>
          <w:color w:val="117086"/>
          <w:sz w:val="16"/>
          <w:szCs w:val="16"/>
        </w:rPr>
        <w:t>Provider</w:t>
      </w:r>
      <w:r w:rsidR="00407124" w:rsidRPr="005D2080">
        <w:rPr>
          <w:rFonts w:ascii="Arial" w:eastAsia="Arial" w:hAnsi="Arial" w:cs="Arial"/>
          <w:sz w:val="16"/>
          <w:szCs w:val="16"/>
        </w:rPr>
        <w:t xml:space="preserve"> may terminate this Agreement immediately without notice or liability to comply, as determined in </w:t>
      </w:r>
      <w:r w:rsidR="00407124" w:rsidRPr="005D2080">
        <w:rPr>
          <w:rFonts w:ascii="Arial" w:eastAsia="Arial" w:hAnsi="Arial" w:cs="Arial"/>
          <w:b/>
          <w:color w:val="117086"/>
          <w:sz w:val="16"/>
          <w:szCs w:val="16"/>
        </w:rPr>
        <w:t>Provider’s</w:t>
      </w:r>
      <w:r w:rsidR="00407124" w:rsidRPr="005D2080">
        <w:rPr>
          <w:rFonts w:ascii="Arial" w:eastAsia="Arial" w:hAnsi="Arial" w:cs="Arial"/>
          <w:sz w:val="16"/>
          <w:szCs w:val="16"/>
        </w:rPr>
        <w:t xml:space="preserve"> sole discretion, with applicable export controls and sanctions laws and regulations.</w:t>
      </w:r>
      <w:r>
        <w:rPr>
          <w:rFonts w:ascii="Arial" w:eastAsia="Arial" w:hAnsi="Arial" w:cs="Arial"/>
          <w:sz w:val="16"/>
          <w:szCs w:val="16"/>
        </w:rPr>
        <w:t xml:space="preserve">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r>
        <w:rPr>
          <w:rFonts w:ascii="Arial" w:eastAsia="Arial" w:hAnsi="Arial" w:cs="Arial"/>
          <w:sz w:val="16"/>
          <w:szCs w:val="16"/>
        </w:rPr>
        <w:t>.</w:t>
      </w:r>
    </w:p>
    <w:p w14:paraId="0000013D" w14:textId="545035E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sidR="00D53461">
        <w:rPr>
          <w:rFonts w:ascii="Arial" w:eastAsia="Arial" w:hAnsi="Arial" w:cs="Arial"/>
          <w:sz w:val="16"/>
          <w:szCs w:val="16"/>
        </w:rPr>
        <w:t>as</w:t>
      </w:r>
      <w:r>
        <w:rPr>
          <w:rFonts w:ascii="Arial" w:eastAsia="Arial" w:hAnsi="Arial" w:cs="Arial"/>
          <w:sz w:val="16"/>
          <w:szCs w:val="16"/>
        </w:rPr>
        <w:t xml:space="preserve"> govern</w:t>
      </w:r>
      <w:r w:rsidR="00D53461">
        <w:rPr>
          <w:rFonts w:ascii="Arial" w:eastAsia="Arial" w:hAnsi="Arial" w:cs="Arial"/>
          <w:sz w:val="16"/>
          <w:szCs w:val="16"/>
        </w:rPr>
        <w:t>ed by the</w:t>
      </w:r>
      <w:r>
        <w:rPr>
          <w:rFonts w:ascii="Arial" w:eastAsia="Arial" w:hAnsi="Arial" w:cs="Arial"/>
          <w:sz w:val="16"/>
          <w:szCs w:val="16"/>
        </w:rPr>
        <w:t xml:space="preserv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Beta Product</w:t>
      </w:r>
      <w:r>
        <w:rPr>
          <w:rFonts w:ascii="Arial" w:eastAsia="Arial" w:hAnsi="Arial" w:cs="Arial"/>
          <w:sz w:val="16"/>
          <w:szCs w:val="16"/>
        </w:rPr>
        <w:t>” means an early or prerelease</w:t>
      </w:r>
      <w:r w:rsidR="00250ACB">
        <w:rPr>
          <w:rFonts w:ascii="Arial" w:eastAsia="Arial" w:hAnsi="Arial" w:cs="Arial"/>
          <w:sz w:val="16"/>
          <w:szCs w:val="16"/>
        </w:rPr>
        <w:t xml:space="preserve"> feature or</w:t>
      </w:r>
      <w:r>
        <w:rPr>
          <w:rFonts w:ascii="Arial" w:eastAsia="Arial" w:hAnsi="Arial" w:cs="Arial"/>
          <w:sz w:val="16"/>
          <w:szCs w:val="16"/>
        </w:rPr>
        <w:t xml:space="preserve">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w:t>
      </w:r>
      <w:r w:rsidR="0098562F">
        <w:rPr>
          <w:rFonts w:ascii="Arial" w:eastAsia="Arial" w:hAnsi="Arial" w:cs="Arial"/>
          <w:sz w:val="16"/>
          <w:szCs w:val="16"/>
        </w:rPr>
        <w:t>is governed by</w:t>
      </w:r>
      <w:r>
        <w:rPr>
          <w:rFonts w:ascii="Arial" w:eastAsia="Arial" w:hAnsi="Arial" w:cs="Arial"/>
          <w:sz w:val="16"/>
          <w:szCs w:val="16"/>
        </w:rPr>
        <w:t xml:space="preserve">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1EC72D03" w14:textId="6C7BBD99"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Embargoed Country</w:t>
      </w:r>
      <w:r w:rsidRPr="005D2080">
        <w:rPr>
          <w:rFonts w:ascii="Arial" w:eastAsia="Arial" w:hAnsi="Arial" w:cs="Arial"/>
          <w:sz w:val="16"/>
          <w:szCs w:val="16"/>
        </w:rPr>
        <w:t>” means any country or region to or from where Applicable Laws generally restrict the export or import of goods, services, or money.</w:t>
      </w:r>
    </w:p>
    <w:p w14:paraId="0000014A" w14:textId="28CB6AA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w:t>
      </w:r>
      <w:r w:rsidR="00BF52C6">
        <w:rPr>
          <w:rFonts w:ascii="Arial" w:eastAsia="Arial" w:hAnsi="Arial" w:cs="Arial"/>
          <w:sz w:val="16"/>
          <w:szCs w:val="16"/>
        </w:rPr>
        <w:t xml:space="preserve">applicable </w:t>
      </w:r>
      <w:r>
        <w:rPr>
          <w:rFonts w:ascii="Arial" w:eastAsia="Arial" w:hAnsi="Arial" w:cs="Arial"/>
          <w:sz w:val="16"/>
          <w:szCs w:val="16"/>
        </w:rPr>
        <w:t>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w:t>
      </w:r>
      <w:r w:rsidR="00A8591B">
        <w:rPr>
          <w:rFonts w:ascii="Arial" w:eastAsia="Arial" w:hAnsi="Arial" w:cs="Arial"/>
          <w:sz w:val="16"/>
          <w:szCs w:val="16"/>
        </w:rPr>
        <w:t>s</w:t>
      </w:r>
      <w:r>
        <w:rPr>
          <w:rFonts w:ascii="Arial" w:eastAsia="Arial" w:hAnsi="Arial" w:cs="Arial"/>
          <w:sz w:val="16"/>
          <w:szCs w:val="16"/>
        </w:rPr>
        <w:t xml:space="preserve"> like a major earthquake, war, pandemic, riot, act of terrorism, or public utility or internet failure.</w:t>
      </w:r>
    </w:p>
    <w:p w14:paraId="0000014D" w14:textId="20AF596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sidR="006232F9">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sidR="006232F9">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sidRPr="003C1A33">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74678FC" w14:textId="11AAC428"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OFAC</w:t>
      </w:r>
      <w:r w:rsidRPr="005D2080">
        <w:rPr>
          <w:rFonts w:ascii="Arial" w:eastAsia="Arial" w:hAnsi="Arial" w:cs="Arial"/>
          <w:sz w:val="16"/>
          <w:szCs w:val="16"/>
        </w:rPr>
        <w:t>" means the United States Department of Treasury's Office of Foreign Assets Control.</w:t>
      </w:r>
    </w:p>
    <w:p w14:paraId="00000154" w14:textId="450621A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w:t>
      </w:r>
      <w:r w:rsidR="0098562F">
        <w:rPr>
          <w:rFonts w:ascii="Arial" w:eastAsia="Arial" w:hAnsi="Arial" w:cs="Arial"/>
          <w:sz w:val="16"/>
          <w:szCs w:val="16"/>
        </w:rPr>
        <w:t>Variables</w:t>
      </w:r>
      <w:r>
        <w:rPr>
          <w:rFonts w:ascii="Arial" w:eastAsia="Arial" w:hAnsi="Arial" w:cs="Arial"/>
          <w:sz w:val="16"/>
          <w:szCs w:val="16"/>
        </w:rPr>
        <w:t xml:space="preserve"> for this Agreement that are not defined in the </w:t>
      </w:r>
      <w:r w:rsidR="0098562F">
        <w:rPr>
          <w:rFonts w:ascii="Arial" w:eastAsia="Arial" w:hAnsi="Arial" w:cs="Arial"/>
          <w:sz w:val="16"/>
          <w:szCs w:val="16"/>
        </w:rPr>
        <w:t>Framework</w:t>
      </w:r>
      <w:r>
        <w:rPr>
          <w:rFonts w:ascii="Arial" w:eastAsia="Arial" w:hAnsi="Arial" w:cs="Arial"/>
          <w:sz w:val="16"/>
          <w:szCs w:val="16"/>
        </w:rPr>
        <w:t xml:space="preserve"> Terms</w:t>
      </w:r>
      <w:r w:rsidR="001D3E5A">
        <w:rPr>
          <w:rFonts w:ascii="Arial" w:eastAsia="Arial" w:hAnsi="Arial" w:cs="Arial"/>
          <w:sz w:val="16"/>
          <w:szCs w:val="16"/>
        </w:rPr>
        <w:t>. An Order Form includes the policies and documents referenced in or attached to the Order Form</w:t>
      </w:r>
      <w:r>
        <w:rPr>
          <w:rFonts w:ascii="Arial" w:eastAsia="Arial" w:hAnsi="Arial" w:cs="Arial"/>
          <w:sz w:val="16"/>
          <w:szCs w:val="16"/>
        </w:rPr>
        <w:t xml:space="preserve">. An Order Form may include details about the level of access and use granted to the Cloud Service, </w:t>
      </w:r>
      <w:r w:rsidR="002F38B9">
        <w:rPr>
          <w:rFonts w:ascii="Arial" w:eastAsia="Arial" w:hAnsi="Arial" w:cs="Arial"/>
          <w:sz w:val="16"/>
          <w:szCs w:val="16"/>
        </w:rPr>
        <w:t>length</w:t>
      </w:r>
      <w:r>
        <w:rPr>
          <w:rFonts w:ascii="Arial" w:eastAsia="Arial" w:hAnsi="Arial" w:cs="Arial"/>
          <w:sz w:val="16"/>
          <w:szCs w:val="16"/>
        </w:rPr>
        <w:t xml:space="preserve"> of </w:t>
      </w:r>
      <w:r w:rsidR="002F38B9">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671B366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w:t>
      </w:r>
      <w:r w:rsidR="00F136D1">
        <w:rPr>
          <w:rFonts w:ascii="Arial" w:eastAsia="Arial" w:hAnsi="Arial" w:cs="Arial"/>
          <w:sz w:val="16"/>
          <w:szCs w:val="16"/>
        </w:rPr>
        <w:t xml:space="preserve">Agreement </w:t>
      </w:r>
      <w:r>
        <w:rPr>
          <w:rFonts w:ascii="Arial" w:eastAsia="Arial" w:hAnsi="Arial" w:cs="Arial"/>
          <w:sz w:val="16"/>
          <w:szCs w:val="16"/>
        </w:rPr>
        <w:t>Standard Terms Version 2.</w:t>
      </w:r>
      <w:r w:rsidR="00544881">
        <w:rPr>
          <w:rFonts w:ascii="Arial" w:eastAsia="Arial" w:hAnsi="Arial" w:cs="Arial"/>
          <w:sz w:val="16"/>
          <w:szCs w:val="16"/>
        </w:rPr>
        <w:t>1</w:t>
      </w:r>
      <w:r>
        <w:rPr>
          <w:rFonts w:ascii="Arial" w:eastAsia="Arial" w:hAnsi="Arial" w:cs="Arial"/>
          <w:sz w:val="16"/>
          <w:szCs w:val="16"/>
        </w:rPr>
        <w:t xml:space="preserve">, which are posted at </w:t>
      </w:r>
      <w:hyperlink r:id="rId16" w:history="1">
        <w:r w:rsidR="00F8123A">
          <w:rPr>
            <w:rStyle w:val="Hyperlink"/>
            <w:rFonts w:ascii="Arial" w:eastAsia="Arial" w:hAnsi="Arial" w:cs="Arial"/>
            <w:color w:val="117086"/>
            <w:sz w:val="16"/>
            <w:szCs w:val="16"/>
          </w:rPr>
          <w:t>https://commonpaper.com/standards/cloud-service-agreement/2.1/</w:t>
        </w:r>
      </w:hyperlink>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0000015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sectPr w:rsidR="00490584">
      <w:headerReference w:type="default" r:id="rId17"/>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D6404" w14:textId="77777777" w:rsidR="0052003B" w:rsidRDefault="0052003B">
      <w:r>
        <w:separator/>
      </w:r>
    </w:p>
  </w:endnote>
  <w:endnote w:type="continuationSeparator" w:id="0">
    <w:p w14:paraId="684EE0A4" w14:textId="77777777" w:rsidR="0052003B" w:rsidRDefault="0052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6" w14:textId="17185494"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F8123A">
        <w:rPr>
          <w:rFonts w:ascii="Arial" w:hAnsi="Arial" w:cs="Arial"/>
          <w:color w:val="000000"/>
          <w:sz w:val="13"/>
          <w:szCs w:val="13"/>
          <w:u w:val="single"/>
        </w:rPr>
        <w:t>Version 2.1</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7"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9AE26" w14:textId="77777777" w:rsidR="0052003B" w:rsidRDefault="0052003B">
      <w:r>
        <w:separator/>
      </w:r>
    </w:p>
  </w:footnote>
  <w:footnote w:type="continuationSeparator" w:id="0">
    <w:p w14:paraId="3A68CA96" w14:textId="77777777" w:rsidR="0052003B" w:rsidRDefault="00520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3"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52C4AE03" wp14:editId="5E5489BF">
          <wp:simplePos x="0" y="0"/>
          <wp:positionH relativeFrom="page">
            <wp:posOffset>0</wp:posOffset>
          </wp:positionH>
          <wp:positionV relativeFrom="page">
            <wp:posOffset>0</wp:posOffset>
          </wp:positionV>
          <wp:extent cx="7900416" cy="137160"/>
          <wp:effectExtent l="0" t="0" r="0" b="0"/>
          <wp:wrapSquare wrapText="bothSides" distT="0" distB="0" distL="0" distR="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C7434"/>
    <w:rsid w:val="000D1CDA"/>
    <w:rsid w:val="000F54B3"/>
    <w:rsid w:val="00105F1D"/>
    <w:rsid w:val="00123D72"/>
    <w:rsid w:val="001657C7"/>
    <w:rsid w:val="00174DCC"/>
    <w:rsid w:val="001B7396"/>
    <w:rsid w:val="001D3E5A"/>
    <w:rsid w:val="001D779D"/>
    <w:rsid w:val="001E6274"/>
    <w:rsid w:val="001F6623"/>
    <w:rsid w:val="002072E3"/>
    <w:rsid w:val="002418C5"/>
    <w:rsid w:val="00246BD1"/>
    <w:rsid w:val="00250ACB"/>
    <w:rsid w:val="00262579"/>
    <w:rsid w:val="002662F8"/>
    <w:rsid w:val="002742F1"/>
    <w:rsid w:val="002B532B"/>
    <w:rsid w:val="002F38B9"/>
    <w:rsid w:val="00302854"/>
    <w:rsid w:val="00332A83"/>
    <w:rsid w:val="00337CB1"/>
    <w:rsid w:val="00340602"/>
    <w:rsid w:val="0035351E"/>
    <w:rsid w:val="00357ADF"/>
    <w:rsid w:val="003957C7"/>
    <w:rsid w:val="003957F4"/>
    <w:rsid w:val="003B7301"/>
    <w:rsid w:val="003C1A33"/>
    <w:rsid w:val="003C6F55"/>
    <w:rsid w:val="003D28CB"/>
    <w:rsid w:val="003E0CE0"/>
    <w:rsid w:val="00401A88"/>
    <w:rsid w:val="00405BE8"/>
    <w:rsid w:val="00407124"/>
    <w:rsid w:val="0042253C"/>
    <w:rsid w:val="004620DF"/>
    <w:rsid w:val="00490584"/>
    <w:rsid w:val="004D29BB"/>
    <w:rsid w:val="004F5B46"/>
    <w:rsid w:val="004F61A5"/>
    <w:rsid w:val="00501EA0"/>
    <w:rsid w:val="0052003B"/>
    <w:rsid w:val="00521B55"/>
    <w:rsid w:val="00544881"/>
    <w:rsid w:val="00561454"/>
    <w:rsid w:val="00565895"/>
    <w:rsid w:val="00576C44"/>
    <w:rsid w:val="005927AD"/>
    <w:rsid w:val="00593E84"/>
    <w:rsid w:val="005C321A"/>
    <w:rsid w:val="005E17B0"/>
    <w:rsid w:val="005E4313"/>
    <w:rsid w:val="005E45C4"/>
    <w:rsid w:val="005E63DA"/>
    <w:rsid w:val="005F0B4A"/>
    <w:rsid w:val="00602530"/>
    <w:rsid w:val="0062184C"/>
    <w:rsid w:val="006232F9"/>
    <w:rsid w:val="00631FBD"/>
    <w:rsid w:val="00655748"/>
    <w:rsid w:val="0066134E"/>
    <w:rsid w:val="00667F7B"/>
    <w:rsid w:val="00670A1A"/>
    <w:rsid w:val="00674AC9"/>
    <w:rsid w:val="006856B7"/>
    <w:rsid w:val="00686534"/>
    <w:rsid w:val="00690EF7"/>
    <w:rsid w:val="006B449C"/>
    <w:rsid w:val="006D7F11"/>
    <w:rsid w:val="006E6988"/>
    <w:rsid w:val="007267F8"/>
    <w:rsid w:val="00740660"/>
    <w:rsid w:val="0077139B"/>
    <w:rsid w:val="00776715"/>
    <w:rsid w:val="007939B4"/>
    <w:rsid w:val="00797D00"/>
    <w:rsid w:val="007A1E95"/>
    <w:rsid w:val="007E0FC5"/>
    <w:rsid w:val="008159A7"/>
    <w:rsid w:val="008545E0"/>
    <w:rsid w:val="008C08BD"/>
    <w:rsid w:val="008C46F9"/>
    <w:rsid w:val="008D3A83"/>
    <w:rsid w:val="008E5369"/>
    <w:rsid w:val="008F38AB"/>
    <w:rsid w:val="00933D95"/>
    <w:rsid w:val="00951626"/>
    <w:rsid w:val="009761DA"/>
    <w:rsid w:val="0098562F"/>
    <w:rsid w:val="009A0966"/>
    <w:rsid w:val="009A7562"/>
    <w:rsid w:val="009B51DD"/>
    <w:rsid w:val="009D2D51"/>
    <w:rsid w:val="009E66B1"/>
    <w:rsid w:val="009F09E8"/>
    <w:rsid w:val="009F4A1C"/>
    <w:rsid w:val="00A02070"/>
    <w:rsid w:val="00A13705"/>
    <w:rsid w:val="00A222BC"/>
    <w:rsid w:val="00A72EB3"/>
    <w:rsid w:val="00A83745"/>
    <w:rsid w:val="00A8591B"/>
    <w:rsid w:val="00A942D7"/>
    <w:rsid w:val="00AA3C1B"/>
    <w:rsid w:val="00AA6417"/>
    <w:rsid w:val="00AB4F83"/>
    <w:rsid w:val="00AB7BF0"/>
    <w:rsid w:val="00AC5DD9"/>
    <w:rsid w:val="00AC6F25"/>
    <w:rsid w:val="00B04F9B"/>
    <w:rsid w:val="00B129A9"/>
    <w:rsid w:val="00B278B3"/>
    <w:rsid w:val="00B33956"/>
    <w:rsid w:val="00B43FA8"/>
    <w:rsid w:val="00B604E4"/>
    <w:rsid w:val="00BB3202"/>
    <w:rsid w:val="00BC198D"/>
    <w:rsid w:val="00BC31F3"/>
    <w:rsid w:val="00BC47F6"/>
    <w:rsid w:val="00BD28CF"/>
    <w:rsid w:val="00BF52C6"/>
    <w:rsid w:val="00BF66FC"/>
    <w:rsid w:val="00C148CF"/>
    <w:rsid w:val="00C154F7"/>
    <w:rsid w:val="00C37170"/>
    <w:rsid w:val="00C45DF3"/>
    <w:rsid w:val="00C94C23"/>
    <w:rsid w:val="00CA4727"/>
    <w:rsid w:val="00CB214F"/>
    <w:rsid w:val="00CD1D49"/>
    <w:rsid w:val="00CE1A1B"/>
    <w:rsid w:val="00CF60B8"/>
    <w:rsid w:val="00D04ABC"/>
    <w:rsid w:val="00D14E3E"/>
    <w:rsid w:val="00D21388"/>
    <w:rsid w:val="00D52B91"/>
    <w:rsid w:val="00D53461"/>
    <w:rsid w:val="00D6642E"/>
    <w:rsid w:val="00D72E76"/>
    <w:rsid w:val="00D92ED5"/>
    <w:rsid w:val="00DA0931"/>
    <w:rsid w:val="00DA56E1"/>
    <w:rsid w:val="00DC4BCE"/>
    <w:rsid w:val="00DD6CCB"/>
    <w:rsid w:val="00DE35EB"/>
    <w:rsid w:val="00DE4384"/>
    <w:rsid w:val="00DF1965"/>
    <w:rsid w:val="00E2405A"/>
    <w:rsid w:val="00E316B7"/>
    <w:rsid w:val="00E44876"/>
    <w:rsid w:val="00E74038"/>
    <w:rsid w:val="00E92F43"/>
    <w:rsid w:val="00EA41D4"/>
    <w:rsid w:val="00EA6EEA"/>
    <w:rsid w:val="00EB2440"/>
    <w:rsid w:val="00EC24BE"/>
    <w:rsid w:val="00ED4F13"/>
    <w:rsid w:val="00EE04A7"/>
    <w:rsid w:val="00F136D1"/>
    <w:rsid w:val="00F21FF4"/>
    <w:rsid w:val="00F40197"/>
    <w:rsid w:val="00F410AA"/>
    <w:rsid w:val="00F8123A"/>
    <w:rsid w:val="00FA2883"/>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paper.com/standards/cloud-service-agreement/2.1" TargetMode="Externa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commonpaper.com/standards/cloud-service-agreement/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11</Pages>
  <Words>7062</Words>
  <Characters>40258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29</cp:revision>
  <dcterms:created xsi:type="dcterms:W3CDTF">2023-10-02T17:03:00Z</dcterms:created>
  <dcterms:modified xsi:type="dcterms:W3CDTF">2024-11-04T20:11:00Z</dcterms:modified>
</cp:coreProperties>
</file>