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pageBreakBefore w:val="false"/>
        <w:bidi w:val="0"/>
        <w:spacing w:lineRule="auto" w:line="276" w:before="230" w:after="115"/>
        <w:rPr/>
      </w:pPr>
      <w:bookmarkStart w:id="0" w:name="h.3q3n9zii4ai3"/>
      <w:bookmarkEnd w:id="0"/>
      <w:r>
        <w:rPr/>
        <w:t>Open Austin Candidate Questionnaire</w:t>
      </w:r>
    </w:p>
    <w:p>
      <w:pPr>
        <w:pStyle w:val="Subtitle"/>
        <w:spacing w:before="115" w:after="346"/>
        <w:rPr>
          <w:rFonts w:eastAsia="Arial" w:cs="Arial" w:ascii="Arial" w:hAnsi="Arial"/>
          <w:b/>
          <w:bCs/>
        </w:rPr>
      </w:pPr>
      <w:r>
        <w:rPr>
          <w:rFonts w:eastAsia="Arial" w:cs="Arial" w:ascii="Arial" w:hAnsi="Arial"/>
          <w:b/>
          <w:bCs/>
        </w:rPr>
        <w:t>2014 City of Austin Municipal Election</w:t>
      </w:r>
    </w:p>
    <w:p>
      <w:pPr>
        <w:pStyle w:val="Normal"/>
        <w:pageBreakBefore w:val="false"/>
        <w:bidi w:val="0"/>
        <w:spacing w:lineRule="auto" w:line="276"/>
        <w:rPr>
          <w:rFonts w:eastAsia="Arial" w:cs="Arial"/>
          <w:b w:val="false"/>
          <w:bCs w:val="false"/>
        </w:rPr>
      </w:pPr>
      <w:r>
        <w:rPr>
          <w:rFonts w:eastAsia="Arial" w:cs="Arial"/>
          <w:b w:val="false"/>
          <w:bCs w:val="false"/>
        </w:rPr>
        <w:t>Instructions: Please answer the nine questions below.</w:t>
      </w:r>
    </w:p>
    <w:p>
      <w:pPr>
        <w:pStyle w:val="Normal"/>
        <w:pageBreakBefore w:val="false"/>
        <w:bidi w:val="0"/>
        <w:spacing w:lineRule="auto" w:line="276"/>
        <w:rPr>
          <w:rStyle w:val="InternetLink"/>
          <w:rFonts w:eastAsia="Arial" w:cs="Arial"/>
          <w:b w:val="false"/>
          <w:bCs w:val="false"/>
        </w:rPr>
      </w:pPr>
      <w:r>
        <w:rPr>
          <w:rFonts w:eastAsia="Arial" w:cs="Arial"/>
          <w:b w:val="false"/>
          <w:bCs w:val="false"/>
        </w:rPr>
        <w:t xml:space="preserve">Point of contact for this </w:t>
      </w:r>
      <w:r>
        <w:rPr>
          <w:rFonts w:eastAsia="Arial" w:cs="Arial"/>
          <w:b w:val="false"/>
          <w:bCs w:val="false"/>
        </w:rPr>
        <w:t>questionnaire</w:t>
      </w:r>
      <w:r>
        <w:rPr>
          <w:rFonts w:eastAsia="Arial" w:cs="Arial"/>
          <w:b w:val="false"/>
          <w:bCs w:val="false"/>
        </w:rPr>
        <w:t xml:space="preserve"> is Chip Rosenthal, </w:t>
      </w:r>
      <w:hyperlink r:id="rId2">
        <w:r>
          <w:rPr>
            <w:rStyle w:val="InternetLink"/>
            <w:rFonts w:eastAsia="Arial" w:cs="Arial"/>
            <w:b w:val="false"/>
            <w:bCs w:val="false"/>
          </w:rPr>
          <w:t>info@open-austin.org</w:t>
        </w:r>
      </w:hyperlink>
    </w:p>
    <w:p>
      <w:pPr>
        <w:pStyle w:val="Normal"/>
        <w:bidi w:val="0"/>
        <w:spacing w:lineRule="auto" w:line="276"/>
        <w:rPr>
          <w:rFonts w:eastAsia="Arial" w:cs="Arial"/>
          <w:b/>
          <w:bCs/>
        </w:rPr>
      </w:pPr>
      <w:r>
        <w:rPr>
          <w:rFonts w:eastAsia="Arial" w:cs="Arial"/>
          <w:b/>
          <w:bCs/>
        </w:rPr>
        <w:t>We would appreciate your response by Friday, September 19, 2014.</w:t>
      </w:r>
    </w:p>
    <w:p>
      <w:pPr>
        <w:pStyle w:val="Normal"/>
        <w:bidi w:val="0"/>
        <w:spacing w:lineRule="auto" w:line="276"/>
        <w:rPr>
          <w:rFonts w:eastAsia="Arial" w:cs="Arial"/>
          <w:b w:val="false"/>
          <w:bCs w:val="false"/>
        </w:rPr>
      </w:pPr>
      <w:r>
        <w:rPr>
          <w:rFonts w:eastAsia="Arial" w:cs="Arial"/>
          <w:b w:val="false"/>
          <w:bCs w:val="false"/>
        </w:rPr>
        <w:t>We will post your answers and publicize your participation</w:t>
      </w:r>
      <w:r>
        <w:rPr>
          <w:rFonts w:eastAsia="Arial" w:cs="Arial"/>
          <w:b w:val="false"/>
          <w:bCs w:val="false"/>
        </w:rPr>
        <w:t xml:space="preserve"> </w:t>
      </w:r>
      <w:hyperlink r:id="rId3">
        <w:r>
          <w:rPr>
            <w:rStyle w:val="InternetLink"/>
            <w:rFonts w:eastAsia="Arial" w:cs="Arial"/>
            <w:b w:val="false"/>
            <w:bCs w:val="false"/>
          </w:rPr>
          <w:t>here</w:t>
        </w:r>
      </w:hyperlink>
      <w:r>
        <w:rPr>
          <w:rFonts w:eastAsia="Arial" w:cs="Arial"/>
          <w:b w:val="false"/>
          <w:bCs w:val="false"/>
        </w:rPr>
        <w:t xml:space="preserve">.  </w:t>
      </w:r>
    </w:p>
    <w:p>
      <w:pPr>
        <w:pStyle w:val="Normal"/>
        <w:bidi w:val="0"/>
        <w:spacing w:lineRule="auto" w:line="276"/>
        <w:rPr>
          <w:rFonts w:eastAsia="Arial" w:cs="Arial"/>
          <w:b w:val="false"/>
          <w:bCs w:val="false"/>
        </w:rPr>
      </w:pPr>
      <w:r>
        <w:rPr>
          <w:rFonts w:eastAsia="Arial" w:cs="Arial"/>
          <w:b w:val="false"/>
          <w:bCs w:val="false"/>
        </w:rPr>
        <w:t xml:space="preserve">You can view our quesionnaires and candidate responses from previous elections </w:t>
      </w:r>
      <w:hyperlink r:id="rId4">
        <w:r>
          <w:rPr>
            <w:rStyle w:val="InternetLink"/>
            <w:rFonts w:eastAsia="Arial" w:cs="Arial"/>
            <w:b w:val="false"/>
            <w:bCs w:val="false"/>
          </w:rPr>
          <w:t>here</w:t>
        </w:r>
      </w:hyperlink>
      <w:r>
        <w:rPr>
          <w:rFonts w:eastAsia="Arial" w:cs="Arial"/>
          <w:b w:val="false"/>
          <w:bCs w:val="false"/>
        </w:rPr>
        <w:t>.</w:t>
      </w:r>
    </w:p>
    <w:p>
      <w:pPr>
        <w:pStyle w:val="Normal"/>
        <w:pageBreakBefore w:val="false"/>
        <w:bidi w:val="0"/>
        <w:spacing w:lineRule="auto" w:line="276"/>
        <w:jc w:val="left"/>
        <w:rPr>
          <w:rFonts w:eastAsia="Arial" w:cs="Arial"/>
        </w:rPr>
      </w:pPr>
      <w:r>
        <w:rPr>
          <w:rFonts w:eastAsia="Arial" w:cs="Arial"/>
          <w:b/>
          <w:bCs/>
        </w:rPr>
        <w:t>New in 2014:</w:t>
      </w:r>
      <w:r>
        <w:rPr>
          <w:rFonts w:eastAsia="Arial" w:cs="Arial"/>
        </w:rPr>
        <w:t xml:space="preserve"> O</w:t>
      </w:r>
      <w:r>
        <w:rPr>
          <w:rFonts w:eastAsia="Arial" w:cs="Arial"/>
        </w:rPr>
        <w:t xml:space="preserve">ur </w:t>
      </w:r>
      <w:r>
        <w:rPr>
          <w:rFonts w:eastAsia="Arial" w:cs="Arial"/>
          <w:i/>
          <w:iCs/>
        </w:rPr>
        <w:t>Open Government Briefing Guide</w:t>
      </w:r>
      <w:r>
        <w:rPr>
          <w:rFonts w:eastAsia="Arial" w:cs="Arial"/>
        </w:rPr>
        <w:t xml:space="preserve"> </w:t>
      </w:r>
      <w:r>
        <w:rPr>
          <w:rFonts w:eastAsia="Arial" w:cs="Arial"/>
        </w:rPr>
        <w:t>provides</w:t>
      </w:r>
      <w:r>
        <w:rPr>
          <w:rFonts w:eastAsia="Arial" w:cs="Arial"/>
        </w:rPr>
        <w:t xml:space="preserve"> information about issues raised in this questionnaire. </w:t>
      </w:r>
      <w:r>
        <w:rPr>
          <w:rFonts w:eastAsia="Arial" w:cs="Arial"/>
        </w:rPr>
        <w:t xml:space="preserve">It's available for download </w:t>
      </w:r>
      <w:hyperlink r:id="rId5">
        <w:r>
          <w:rPr>
            <w:rStyle w:val="InternetLink"/>
            <w:rFonts w:eastAsia="Arial" w:cs="Arial"/>
          </w:rPr>
          <w:t>here</w:t>
        </w:r>
      </w:hyperlink>
      <w:r>
        <w:rPr>
          <w:rFonts w:eastAsia="Arial" w:cs="Arial"/>
        </w:rPr>
        <w:t>.</w:t>
      </w:r>
    </w:p>
    <w:p>
      <w:pPr>
        <w:pStyle w:val="Normal"/>
        <w:bidi w:val="0"/>
        <w:spacing w:lineRule="auto" w:line="276"/>
        <w:jc w:val="left"/>
        <w:rPr>
          <w:rFonts w:eastAsia="Arial" w:cs="Arial"/>
        </w:rPr>
      </w:pPr>
      <w:r>
        <w:rPr>
          <w:rFonts w:eastAsia="Arial" w:cs="Arial"/>
        </w:rPr>
      </w:r>
    </w:p>
    <w:p>
      <w:pPr>
        <w:pStyle w:val="Normal"/>
        <w:pageBreakBefore w:val="false"/>
        <w:bidi w:val="0"/>
        <w:spacing w:lineRule="auto" w:line="276"/>
        <w:rPr>
          <w:rFonts w:eastAsia="Arial" w:cs="Arial"/>
        </w:rPr>
      </w:pPr>
      <w:r>
        <w:rPr>
          <w:rFonts w:eastAsia="Arial" w:cs="Arial"/>
        </w:rPr>
        <w:t xml:space="preserve">⇒ </w:t>
      </w:r>
      <w:r>
        <w:rPr>
          <w:rFonts w:eastAsia="Arial" w:cs="Arial"/>
        </w:rPr>
        <w:t>Candidate Name: ____________________________________________________</w:t>
      </w:r>
    </w:p>
    <w:p>
      <w:pPr>
        <w:pStyle w:val="Normal"/>
        <w:bidi w:val="0"/>
        <w:spacing w:lineRule="auto" w:line="276"/>
        <w:rPr>
          <w:rFonts w:eastAsia="Arial" w:cs="Arial"/>
        </w:rPr>
      </w:pPr>
      <w:r>
        <w:rPr>
          <w:rFonts w:eastAsia="Arial" w:cs="Arial"/>
        </w:rPr>
        <w:t xml:space="preserve">⇒ </w:t>
      </w:r>
      <w:r>
        <w:rPr>
          <w:rFonts w:eastAsia="Arial" w:cs="Arial"/>
        </w:rPr>
        <w:t>Office Sought: _______________________________________________________</w:t>
      </w:r>
    </w:p>
    <w:p>
      <w:pPr>
        <w:pStyle w:val="Heading2"/>
        <w:pageBreakBefore w:val="false"/>
        <w:numPr>
          <w:ilvl w:val="8"/>
          <w:numId w:val="1"/>
        </w:numPr>
        <w:bidi w:val="0"/>
        <w:spacing w:lineRule="auto" w:line="276"/>
        <w:outlineLvl w:val="8"/>
        <w:rPr>
          <w:rFonts w:eastAsia="Arial" w:cs="Arial" w:ascii="Arial" w:hAnsi="Arial"/>
        </w:rPr>
      </w:pPr>
      <w:bookmarkStart w:id="1" w:name="h.uhbbq4ov341i"/>
      <w:bookmarkEnd w:id="1"/>
      <w:r>
        <w:rPr>
          <w:rFonts w:eastAsia="Arial" w:cs="Arial" w:ascii="Arial" w:hAnsi="Arial"/>
        </w:rPr>
        <w:t>Open Data</w:t>
      </w:r>
    </w:p>
    <w:p>
      <w:pPr>
        <w:pStyle w:val="Normal"/>
        <w:pageBreakBefore w:val="false"/>
        <w:bidi w:val="0"/>
        <w:spacing w:lineRule="auto" w:line="276"/>
        <w:rPr>
          <w:i/>
          <w:iCs/>
          <w:color w:val="666666"/>
        </w:rPr>
      </w:pPr>
      <w:r>
        <w:rPr>
          <w:i/>
          <w:iCs/>
          <w:color w:val="666666"/>
        </w:rPr>
        <w:t xml:space="preserve">Many of </w:t>
      </w:r>
      <w:r>
        <w:rPr>
          <w:i/>
          <w:iCs/>
          <w:color w:val="666666"/>
        </w:rPr>
        <w:t>these</w:t>
      </w:r>
      <w:r>
        <w:rPr>
          <w:i/>
          <w:iCs/>
          <w:color w:val="666666"/>
        </w:rPr>
        <w:t xml:space="preserve"> issues, such as the Open Data Portal and Open Government Resolution, are discussed in our Open Government Briefing Guide. </w:t>
      </w:r>
    </w:p>
    <w:p>
      <w:pPr>
        <w:pStyle w:val="Normal"/>
        <w:pageBreakBefore w:val="false"/>
        <w:bidi w:val="0"/>
        <w:spacing w:lineRule="auto" w:line="276"/>
        <w:rPr>
          <w:rFonts w:eastAsia="Arial" w:cs="Arial"/>
        </w:rPr>
      </w:pPr>
      <w:r>
        <w:rPr>
          <w:rFonts w:eastAsia="Arial" w:cs="Arial"/>
        </w:rPr>
        <w:t xml:space="preserve">⇒ </w:t>
      </w:r>
      <w:r>
        <w:rPr>
          <w:rFonts w:eastAsia="Arial" w:cs="Arial"/>
        </w:rPr>
        <w:t>1. How will you encourage City departments to comply with the Open Government Resolution and place useful data on the open data portal [</w:t>
      </w:r>
      <w:hyperlink r:id="rId6">
        <w:r>
          <w:rPr>
            <w:rStyle w:val="InternetLink"/>
          </w:rPr>
          <w:t>data</w:t>
        </w:r>
      </w:hyperlink>
      <w:hyperlink r:id="rId7">
        <w:r>
          <w:rPr>
            <w:rStyle w:val="InternetLink"/>
          </w:rPr>
          <w:t>.</w:t>
        </w:r>
      </w:hyperlink>
      <w:hyperlink r:id="rId8">
        <w:r>
          <w:rPr>
            <w:rStyle w:val="InternetLink"/>
          </w:rPr>
          <w:t>austintex</w:t>
        </w:r>
      </w:hyperlink>
      <w:hyperlink r:id="rId9">
        <w:r>
          <w:rPr>
            <w:rStyle w:val="InternetLink"/>
          </w:rPr>
          <w:t>as</w:t>
        </w:r>
      </w:hyperlink>
      <w:hyperlink r:id="rId10">
        <w:r>
          <w:rPr>
            <w:rStyle w:val="InternetLink"/>
          </w:rPr>
          <w:t>.</w:t>
        </w:r>
      </w:hyperlink>
      <w:hyperlink r:id="rId11">
        <w:r>
          <w:rPr>
            <w:rStyle w:val="InternetLink"/>
          </w:rPr>
          <w:t>gov</w:t>
        </w:r>
      </w:hyperlink>
      <w:r>
        <w:rPr/>
        <w:t xml:space="preserve">] </w:t>
      </w:r>
      <w:r>
        <w:rPr>
          <w:rFonts w:eastAsia="Arial" w:cs="Arial"/>
        </w:rPr>
        <w:t>on a timely basis?</w:t>
      </w:r>
    </w:p>
    <w:p>
      <w:pPr>
        <w:pStyle w:val="Normal"/>
        <w:pageBreakBefore w:val="false"/>
        <w:bidi w:val="0"/>
        <w:spacing w:lineRule="auto" w:line="276"/>
        <w:rPr>
          <w:rFonts w:eastAsia="Arial" w:cs="Arial"/>
        </w:rPr>
      </w:pPr>
      <w:r>
        <w:rPr>
          <w:rFonts w:eastAsia="Arial" w:cs="Arial"/>
        </w:rPr>
        <w:t xml:space="preserve">⇒ </w:t>
      </w:r>
      <w:r>
        <w:rPr>
          <w:rFonts w:eastAsia="Arial" w:cs="Arial"/>
        </w:rPr>
        <w:t>2. How would you evaluate departments</w:t>
      </w:r>
      <w:r>
        <w:rPr>
          <w:rFonts w:eastAsia="Arial" w:cs="Arial"/>
        </w:rPr>
        <w:t>'</w:t>
      </w:r>
      <w:r>
        <w:rPr>
          <w:rFonts w:eastAsia="Arial" w:cs="Arial"/>
        </w:rPr>
        <w:t xml:space="preserve"> compliance with the Open Government Resolution? Would you support a resolution to create a quarterly report card? </w:t>
      </w:r>
    </w:p>
    <w:p>
      <w:pPr>
        <w:pStyle w:val="Normal"/>
        <w:pageBreakBefore w:val="false"/>
        <w:bidi w:val="0"/>
        <w:spacing w:lineRule="auto" w:line="276"/>
        <w:rPr>
          <w:rFonts w:eastAsia="Arial" w:cs="Arial"/>
        </w:rPr>
      </w:pPr>
      <w:r>
        <w:rPr>
          <w:rFonts w:eastAsia="Arial" w:cs="Arial"/>
        </w:rPr>
        <w:t xml:space="preserve">⇒ </w:t>
      </w:r>
      <w:r>
        <w:rPr>
          <w:rFonts w:eastAsia="Arial" w:cs="Arial"/>
        </w:rPr>
        <w:t xml:space="preserve">3. Would you support a resolution to require that any software or software services purchased by the </w:t>
      </w:r>
      <w:r>
        <w:rPr>
          <w:rFonts w:eastAsia="Arial" w:cs="Arial"/>
        </w:rPr>
        <w:t>C</w:t>
      </w:r>
      <w:r>
        <w:rPr>
          <w:rFonts w:eastAsia="Arial" w:cs="Arial"/>
        </w:rPr>
        <w:t xml:space="preserve">ity must be accompanied </w:t>
      </w:r>
      <w:r>
        <w:rPr>
          <w:rFonts w:eastAsia="Arial" w:cs="Arial"/>
        </w:rPr>
        <w:t>by</w:t>
      </w:r>
      <w:r>
        <w:rPr>
          <w:rFonts w:eastAsia="Arial" w:cs="Arial"/>
        </w:rPr>
        <w:t xml:space="preserve"> an open data plan that indicates how public data managed by that system will be made available to the public?</w:t>
      </w:r>
    </w:p>
    <w:p>
      <w:pPr>
        <w:pStyle w:val="Heading2"/>
        <w:pageBreakBefore w:val="false"/>
        <w:numPr>
          <w:ilvl w:val="8"/>
          <w:numId w:val="1"/>
        </w:numPr>
        <w:bidi w:val="0"/>
        <w:spacing w:lineRule="auto" w:line="276"/>
        <w:outlineLvl w:val="8"/>
        <w:rPr>
          <w:rFonts w:eastAsia="Arial" w:cs="Arial" w:ascii="Arial" w:hAnsi="Arial"/>
        </w:rPr>
      </w:pPr>
      <w:bookmarkStart w:id="2" w:name="h.6kpodujci5bj"/>
      <w:bookmarkEnd w:id="2"/>
      <w:r>
        <w:rPr>
          <w:rFonts w:eastAsia="Arial" w:cs="Arial" w:ascii="Arial" w:hAnsi="Arial"/>
        </w:rPr>
        <w:t>Innovation Office</w:t>
      </w:r>
    </w:p>
    <w:p>
      <w:pPr>
        <w:pStyle w:val="Normal"/>
        <w:pageBreakBefore w:val="false"/>
        <w:bidi w:val="0"/>
        <w:spacing w:lineRule="auto" w:line="276"/>
        <w:rPr>
          <w:rFonts w:eastAsia="Arial" w:cs="Arial"/>
        </w:rPr>
      </w:pPr>
      <w:r>
        <w:rPr>
          <w:rFonts w:eastAsia="Arial" w:cs="Arial"/>
        </w:rPr>
        <w:t xml:space="preserve">⇒ </w:t>
      </w:r>
      <w:r>
        <w:rPr>
          <w:rFonts w:eastAsia="Arial" w:cs="Arial"/>
        </w:rPr>
        <w:t xml:space="preserve">4.  This past March, the City hired its first Chief Innovation Officer. What are the specific functions and initiatives you would like to see out of this office to advance the </w:t>
      </w:r>
      <w:r>
        <w:rPr>
          <w:rFonts w:eastAsia="Arial" w:cs="Arial"/>
        </w:rPr>
        <w:t>C</w:t>
      </w:r>
      <w:r>
        <w:rPr>
          <w:rFonts w:eastAsia="Arial" w:cs="Arial"/>
        </w:rPr>
        <w:t>ity's open government and open data efforts?</w:t>
      </w:r>
    </w:p>
    <w:p>
      <w:pPr>
        <w:pStyle w:val="Heading2"/>
        <w:pageBreakBefore w:val="false"/>
        <w:numPr>
          <w:ilvl w:val="8"/>
          <w:numId w:val="1"/>
        </w:numPr>
        <w:bidi w:val="0"/>
        <w:spacing w:lineRule="auto" w:line="276"/>
        <w:outlineLvl w:val="8"/>
        <w:rPr>
          <w:rFonts w:eastAsia="Arial" w:cs="Arial" w:ascii="Arial" w:hAnsi="Arial"/>
        </w:rPr>
      </w:pPr>
      <w:bookmarkStart w:id="3" w:name="h.ke91a6j2qk1f"/>
      <w:bookmarkEnd w:id="3"/>
      <w:r>
        <w:rPr>
          <w:rFonts w:eastAsia="Arial" w:cs="Arial" w:ascii="Arial" w:hAnsi="Arial"/>
        </w:rPr>
        <w:t>Website and Online Services</w:t>
      </w:r>
    </w:p>
    <w:p>
      <w:pPr>
        <w:pStyle w:val="Normal"/>
        <w:pageBreakBefore w:val="false"/>
        <w:bidi w:val="0"/>
        <w:spacing w:lineRule="auto" w:line="276"/>
        <w:rPr>
          <w:rFonts w:eastAsia="Arial" w:cs="Arial"/>
        </w:rPr>
      </w:pPr>
      <w:r>
        <w:rPr>
          <w:rFonts w:eastAsia="Arial" w:cs="Arial"/>
        </w:rPr>
        <w:t xml:space="preserve">⇒ </w:t>
      </w:r>
      <w:r>
        <w:rPr>
          <w:rFonts w:eastAsia="Arial" w:cs="Arial"/>
        </w:rPr>
        <w:t xml:space="preserve">5. What steps would you take to help ensure the City of Austin website </w:t>
      </w:r>
      <w:r>
        <w:rPr/>
        <w:t>[</w:t>
      </w:r>
      <w:hyperlink r:id="rId12">
        <w:r>
          <w:rPr>
            <w:rStyle w:val="InternetLink"/>
          </w:rPr>
          <w:t>www</w:t>
        </w:r>
      </w:hyperlink>
      <w:hyperlink r:id="rId13">
        <w:r>
          <w:rPr>
            <w:rStyle w:val="InternetLink"/>
          </w:rPr>
          <w:t>.</w:t>
        </w:r>
      </w:hyperlink>
      <w:hyperlink r:id="rId14">
        <w:r>
          <w:rPr>
            <w:rStyle w:val="InternetLink"/>
          </w:rPr>
          <w:t>austintexas</w:t>
        </w:r>
      </w:hyperlink>
      <w:hyperlink r:id="rId15">
        <w:r>
          <w:rPr>
            <w:rStyle w:val="InternetLink"/>
          </w:rPr>
          <w:t>.</w:t>
        </w:r>
      </w:hyperlink>
      <w:hyperlink r:id="rId16">
        <w:r>
          <w:rPr>
            <w:rStyle w:val="InternetLink"/>
          </w:rPr>
          <w:t>gov</w:t>
        </w:r>
      </w:hyperlink>
      <w:r>
        <w:rPr/>
        <w:t>]</w:t>
      </w:r>
      <w:r>
        <w:rPr>
          <w:rFonts w:eastAsia="Arial" w:cs="Arial"/>
        </w:rPr>
        <w:t xml:space="preserve"> provides the tools and information that citizens and community groups want?</w:t>
      </w:r>
    </w:p>
    <w:p>
      <w:pPr>
        <w:pStyle w:val="Normal"/>
        <w:pageBreakBefore w:val="false"/>
        <w:bidi w:val="0"/>
        <w:spacing w:lineRule="auto" w:line="276"/>
        <w:rPr>
          <w:rFonts w:eastAsia="Arial" w:cs="Arial"/>
        </w:rPr>
      </w:pPr>
      <w:r>
        <w:rPr>
          <w:rFonts w:eastAsia="Arial" w:cs="Arial"/>
        </w:rPr>
        <w:t xml:space="preserve">⇒ </w:t>
      </w:r>
      <w:r>
        <w:rPr>
          <w:rFonts w:eastAsia="Arial" w:cs="Arial"/>
        </w:rPr>
        <w:t>6. Would you support action to create an online issue feedback/reporting system, where a citizen could report an issue with the City's website and other online properties, and track city response to that issue?</w:t>
      </w:r>
    </w:p>
    <w:p>
      <w:pPr>
        <w:pStyle w:val="Normal"/>
        <w:pageBreakBefore w:val="false"/>
        <w:bidi w:val="0"/>
        <w:spacing w:lineRule="auto" w:line="276"/>
        <w:rPr>
          <w:rFonts w:eastAsia="Arial" w:cs="Arial"/>
        </w:rPr>
      </w:pPr>
      <w:r>
        <w:rPr>
          <w:rFonts w:eastAsia="Arial" w:cs="Arial"/>
        </w:rPr>
        <w:t xml:space="preserve">⇒ </w:t>
      </w:r>
      <w:r>
        <w:rPr>
          <w:rFonts w:eastAsia="Arial" w:cs="Arial"/>
        </w:rPr>
        <w:t xml:space="preserve">7. There are strong benefits to providing city information and services online. Many residents, however, experience barriers to access. (See discussion of "Digital Inclusion" in our </w:t>
      </w:r>
      <w:r>
        <w:rPr>
          <w:rFonts w:eastAsia="Arial" w:cs="Arial"/>
          <w:i/>
          <w:iCs/>
        </w:rPr>
        <w:t>Open Government Briefing Guide</w:t>
      </w:r>
      <w:r>
        <w:rPr>
          <w:rFonts w:eastAsia="Arial" w:cs="Arial"/>
        </w:rPr>
        <w:t xml:space="preserve">.) What do you see as the </w:t>
      </w:r>
      <w:r>
        <w:rPr>
          <w:rFonts w:eastAsia="Arial" w:cs="Arial"/>
        </w:rPr>
        <w:t>C</w:t>
      </w:r>
      <w:r>
        <w:rPr>
          <w:rFonts w:eastAsia="Arial" w:cs="Arial"/>
        </w:rPr>
        <w:t>ity's responsibility regarding digital inclusion, and what steps would you take to address these concerns?</w:t>
      </w:r>
    </w:p>
    <w:p>
      <w:pPr>
        <w:pStyle w:val="Heading2"/>
        <w:pageBreakBefore w:val="false"/>
        <w:numPr>
          <w:ilvl w:val="8"/>
          <w:numId w:val="1"/>
        </w:numPr>
        <w:bidi w:val="0"/>
        <w:spacing w:lineRule="auto" w:line="276"/>
        <w:outlineLvl w:val="8"/>
        <w:rPr>
          <w:rFonts w:eastAsia="Arial" w:cs="Arial" w:ascii="Arial" w:hAnsi="Arial"/>
        </w:rPr>
      </w:pPr>
      <w:bookmarkStart w:id="4" w:name="h.ejuelqksex6s"/>
      <w:bookmarkEnd w:id="4"/>
      <w:r>
        <w:rPr>
          <w:rFonts w:eastAsia="Arial" w:cs="Arial" w:ascii="Arial" w:hAnsi="Arial"/>
        </w:rPr>
        <w:t>Open Data Exercise: Campaign Finance Filings</w:t>
      </w:r>
    </w:p>
    <w:p>
      <w:pPr>
        <w:pStyle w:val="Normal"/>
        <w:pageBreakBefore w:val="false"/>
        <w:bidi w:val="0"/>
        <w:spacing w:lineRule="auto" w:line="276"/>
        <w:rPr>
          <w:rFonts w:eastAsia="Arial" w:cs="Arial"/>
          <w:i/>
          <w:iCs/>
          <w:color w:val="666666"/>
        </w:rPr>
      </w:pPr>
      <w:r>
        <w:rPr>
          <w:rFonts w:eastAsia="Arial" w:cs="Arial"/>
          <w:i/>
          <w:iCs/>
          <w:color w:val="666666"/>
        </w:rPr>
        <w:t xml:space="preserve">The City of Austin currently posts candidate </w:t>
      </w:r>
      <w:r>
        <w:rPr>
          <w:rFonts w:eastAsia="Arial" w:cs="Arial"/>
          <w:i/>
          <w:iCs/>
          <w:color w:val="666666"/>
        </w:rPr>
        <w:t>and office holder</w:t>
      </w:r>
      <w:r>
        <w:rPr>
          <w:rFonts w:eastAsia="Arial" w:cs="Arial"/>
          <w:i/>
          <w:iCs/>
          <w:color w:val="666666"/>
        </w:rPr>
        <w:t xml:space="preserve"> financial statements as scanned facsimiles (PDF format) of the filed, attested documents. In 2012, the City Council approved a resolution to post these filings in a searchable, digital form.</w:t>
      </w:r>
    </w:p>
    <w:p>
      <w:pPr>
        <w:pStyle w:val="Normal"/>
        <w:pageBreakBefore w:val="false"/>
        <w:bidi w:val="0"/>
        <w:spacing w:lineRule="auto" w:line="276"/>
        <w:rPr>
          <w:rFonts w:eastAsia="Arial" w:cs="Arial"/>
        </w:rPr>
      </w:pPr>
      <w:r>
        <w:rPr>
          <w:rFonts w:eastAsia="Arial" w:cs="Arial"/>
        </w:rPr>
        <w:t xml:space="preserve">⇒ </w:t>
      </w:r>
      <w:r>
        <w:rPr>
          <w:rFonts w:eastAsia="Arial" w:cs="Arial"/>
        </w:rPr>
        <w:t>8. What would you do to ensure this project is completed before the next municipal election?</w:t>
      </w:r>
    </w:p>
    <w:p>
      <w:pPr>
        <w:pStyle w:val="Normal"/>
        <w:pageBreakBefore w:val="false"/>
        <w:bidi w:val="0"/>
        <w:spacing w:lineRule="auto" w:line="276"/>
        <w:rPr>
          <w:rFonts w:eastAsia="Arial" w:cs="Arial"/>
        </w:rPr>
      </w:pPr>
      <w:r>
        <w:rPr>
          <w:rFonts w:eastAsia="Arial" w:cs="Arial"/>
        </w:rPr>
        <w:t xml:space="preserve">⇒ </w:t>
      </w:r>
      <w:r>
        <w:rPr>
          <w:rFonts w:eastAsia="Arial" w:cs="Arial"/>
        </w:rPr>
        <w:t xml:space="preserve">9. Will you publicly post your campaign receipts and expenditures (as reported to the </w:t>
      </w:r>
      <w:r>
        <w:rPr>
          <w:rFonts w:eastAsia="Arial" w:cs="Arial"/>
        </w:rPr>
        <w:t>C</w:t>
      </w:r>
      <w:r>
        <w:rPr>
          <w:rFonts w:eastAsia="Arial" w:cs="Arial"/>
        </w:rPr>
        <w:t>ity on form C/OH) online, in CSV spreadsheet data format, within 30 days of filing a report with the Austin City Clerk? Where will you post it?</w:t>
      </w:r>
    </w:p>
    <w:p>
      <w:pPr>
        <w:pStyle w:val="Normal"/>
        <w:pageBreakBefore w:val="false"/>
        <w:bidi w:val="0"/>
        <w:spacing w:lineRule="auto" w:line="276"/>
        <w:rPr>
          <w:rFonts w:eastAsia="Arial" w:cs="Arial"/>
          <w:i/>
          <w:iCs/>
          <w:color w:val="666666"/>
        </w:rPr>
      </w:pPr>
      <w:r>
        <w:rPr>
          <w:rFonts w:eastAsia="Arial" w:cs="Arial"/>
          <w:i/>
          <w:iCs/>
          <w:color w:val="666666"/>
        </w:rPr>
        <w:t xml:space="preserve">As you evaluate </w:t>
      </w:r>
      <w:r>
        <w:rPr>
          <w:rFonts w:eastAsia="Arial" w:cs="Arial"/>
          <w:i/>
          <w:iCs/>
          <w:color w:val="666666"/>
        </w:rPr>
        <w:t>your response to</w:t>
      </w:r>
      <w:r>
        <w:rPr>
          <w:rFonts w:eastAsia="Arial" w:cs="Arial"/>
          <w:i/>
          <w:iCs/>
          <w:color w:val="666666"/>
        </w:rPr>
        <w:t xml:space="preserve"> question #9, keep in mind that the information we are asking for is public and </w:t>
      </w:r>
      <w:r>
        <w:rPr>
          <w:rFonts w:eastAsia="Arial" w:cs="Arial"/>
          <w:i/>
          <w:iCs/>
          <w:color w:val="666666"/>
        </w:rPr>
        <w:t xml:space="preserve">already </w:t>
      </w:r>
      <w:r>
        <w:rPr>
          <w:rFonts w:eastAsia="Arial" w:cs="Arial"/>
          <w:i/>
          <w:iCs/>
          <w:color w:val="666666"/>
        </w:rPr>
        <w:t xml:space="preserve">on the web – but in a way that's hard to use. We're asking you to provide it in a good, open data format. </w:t>
      </w:r>
      <w:r>
        <w:rPr>
          <w:rFonts w:eastAsia="Arial" w:cs="Arial"/>
          <w:i/>
          <w:iCs/>
          <w:color w:val="666666"/>
        </w:rPr>
        <w:t xml:space="preserve">The 30-day window has been provided to mitigate competitive disadvantage from </w:t>
      </w:r>
      <w:r>
        <w:rPr>
          <w:rFonts w:eastAsia="Arial" w:cs="Arial"/>
          <w:i/>
          <w:iCs/>
          <w:color w:val="666666"/>
        </w:rPr>
        <w:t>participating in this request</w:t>
      </w:r>
      <w:r>
        <w:rPr>
          <w:rFonts w:eastAsia="Arial" w:cs="Arial"/>
          <w:i/>
          <w:iCs/>
          <w:color w:val="666666"/>
        </w:rPr>
        <w:t xml:space="preserve">. </w:t>
      </w:r>
    </w:p>
    <w:p>
      <w:pPr>
        <w:pStyle w:val="Normal"/>
        <w:bidi w:val="0"/>
        <w:spacing w:lineRule="auto" w:line="276"/>
        <w:rPr/>
      </w:pPr>
      <w:r>
        <w:rPr>
          <w:rFonts w:eastAsia="Arial" w:cs="Arial"/>
          <w:i/>
          <w:iCs/>
          <w:color w:val="666666"/>
        </w:rPr>
        <w:t xml:space="preserve">If you use the state TEC software to prepare your filings, you can </w:t>
      </w:r>
      <w:r>
        <w:rPr>
          <w:rFonts w:eastAsia="Arial" w:cs="Arial"/>
          <w:i/>
          <w:iCs/>
          <w:color w:val="666666"/>
        </w:rPr>
        <w:t>use the “export” command to generate a CSV-format spreadsheet file with</w:t>
      </w:r>
      <w:r>
        <w:rPr>
          <w:rFonts w:eastAsia="Arial" w:cs="Arial"/>
          <w:i/>
          <w:iCs/>
          <w:color w:val="666666"/>
        </w:rPr>
        <w:t xml:space="preserve"> </w:t>
      </w:r>
      <w:r>
        <w:rPr>
          <w:rFonts w:eastAsia="Arial" w:cs="Arial"/>
          <w:i/>
          <w:iCs/>
          <w:color w:val="666666"/>
        </w:rPr>
        <w:t>this information</w:t>
      </w:r>
      <w:r>
        <w:rPr>
          <w:rFonts w:eastAsia="Arial" w:cs="Arial"/>
          <w:i/>
          <w:iCs/>
          <w:color w:val="666666"/>
        </w:rPr>
        <w:t xml:space="preserve">. You can post the files yourself, or you may email them to us at </w:t>
      </w:r>
      <w:hyperlink r:id="rId17">
        <w:r>
          <w:rPr>
            <w:rStyle w:val="InternetLink"/>
          </w:rPr>
          <w:t>info</w:t>
        </w:r>
      </w:hyperlink>
      <w:hyperlink r:id="rId18">
        <w:r>
          <w:rPr>
            <w:rStyle w:val="InternetLink"/>
          </w:rPr>
          <w:t>@</w:t>
        </w:r>
      </w:hyperlink>
      <w:hyperlink r:id="rId19">
        <w:r>
          <w:rPr>
            <w:rStyle w:val="InternetLink"/>
          </w:rPr>
          <w:t>open</w:t>
        </w:r>
      </w:hyperlink>
      <w:hyperlink r:id="rId20">
        <w:r>
          <w:rPr>
            <w:rStyle w:val="InternetLink"/>
          </w:rPr>
          <w:t>-</w:t>
        </w:r>
      </w:hyperlink>
      <w:hyperlink r:id="rId21">
        <w:r>
          <w:rPr>
            <w:rStyle w:val="InternetLink"/>
          </w:rPr>
          <w:t>austin</w:t>
        </w:r>
      </w:hyperlink>
      <w:hyperlink r:id="rId22">
        <w:r>
          <w:rPr>
            <w:rStyle w:val="InternetLink"/>
          </w:rPr>
          <w:t>.</w:t>
        </w:r>
      </w:hyperlink>
      <w:hyperlink r:id="rId23">
        <w:r>
          <w:rPr>
            <w:rStyle w:val="InternetLink"/>
          </w:rPr>
          <w:t>org</w:t>
        </w:r>
      </w:hyperlink>
      <w:r>
        <w:rPr>
          <w:rFonts w:eastAsia="Arial" w:cs="Arial"/>
          <w:i/>
          <w:iCs/>
          <w:color w:val="666666"/>
        </w:rPr>
        <w:t xml:space="preserve"> and we'll post them on our data portal, </w:t>
      </w:r>
      <w:hyperlink r:id="rId24">
        <w:r>
          <w:rPr>
            <w:rStyle w:val="InternetLink"/>
          </w:rPr>
          <w:t>http</w:t>
        </w:r>
      </w:hyperlink>
      <w:hyperlink r:id="rId25">
        <w:r>
          <w:rPr>
            <w:rStyle w:val="InternetLink"/>
          </w:rPr>
          <w:t>://</w:t>
        </w:r>
      </w:hyperlink>
      <w:hyperlink r:id="rId26">
        <w:r>
          <w:rPr>
            <w:rStyle w:val="InternetLink"/>
          </w:rPr>
          <w:t>data</w:t>
        </w:r>
      </w:hyperlink>
      <w:hyperlink r:id="rId27">
        <w:r>
          <w:rPr>
            <w:rStyle w:val="InternetLink"/>
          </w:rPr>
          <w:t>.</w:t>
        </w:r>
      </w:hyperlink>
      <w:hyperlink r:id="rId28">
        <w:r>
          <w:rPr>
            <w:rStyle w:val="InternetLink"/>
          </w:rPr>
          <w:t>open</w:t>
        </w:r>
      </w:hyperlink>
      <w:hyperlink r:id="rId29">
        <w:r>
          <w:rPr>
            <w:rStyle w:val="InternetLink"/>
          </w:rPr>
          <w:t>-</w:t>
        </w:r>
      </w:hyperlink>
      <w:hyperlink r:id="rId30">
        <w:r>
          <w:rPr>
            <w:rStyle w:val="InternetLink"/>
          </w:rPr>
          <w:t>austin</w:t>
        </w:r>
      </w:hyperlink>
      <w:hyperlink r:id="rId31">
        <w:r>
          <w:rPr>
            <w:rStyle w:val="InternetLink"/>
          </w:rPr>
          <w:t>.</w:t>
        </w:r>
      </w:hyperlink>
      <w:hyperlink r:id="rId32">
        <w:r>
          <w:rPr>
            <w:rStyle w:val="InternetLink"/>
          </w:rPr>
          <w:t>org</w:t>
        </w:r>
      </w:hyperlink>
      <w:hyperlink r:id="rId33">
        <w:r>
          <w:rPr>
            <w:rStyle w:val="InternetLink"/>
          </w:rPr>
          <w:t>/</w:t>
        </w:r>
      </w:hyperlink>
      <w:r>
        <w:rPr/>
        <w:t>.</w:t>
      </w:r>
    </w:p>
    <w:p>
      <w:pPr>
        <w:pStyle w:val="Normal"/>
        <w:pageBreakBefore w:val="false"/>
        <w:bidi w:val="0"/>
        <w:spacing w:lineRule="auto" w:line="276"/>
        <w:rPr>
          <w:rFonts w:eastAsia="Arial" w:cs="Arial"/>
          <w:i/>
          <w:iCs/>
          <w:color w:val="666666"/>
        </w:rPr>
      </w:pPr>
      <w:r>
        <w:rPr>
          <w:rFonts w:eastAsia="Arial" w:cs="Arial"/>
          <w:i/>
          <w:iCs/>
          <w:color w:val="666666"/>
        </w:rPr>
        <w:t xml:space="preserve">We hope that as you work through </w:t>
      </w:r>
      <w:r>
        <w:rPr>
          <w:rFonts w:eastAsia="Arial" w:cs="Arial"/>
          <w:i/>
          <w:iCs/>
          <w:color w:val="666666"/>
        </w:rPr>
        <w:t>question #9</w:t>
      </w:r>
      <w:r>
        <w:rPr>
          <w:rFonts w:eastAsia="Arial" w:cs="Arial"/>
          <w:i/>
          <w:iCs/>
          <w:color w:val="666666"/>
        </w:rPr>
        <w:t>, it provides a first-hand experience of the challenges of publishing open data. All of the issues you</w:t>
      </w:r>
      <w:r>
        <w:rPr>
          <w:rFonts w:eastAsia="Arial" w:cs="Arial"/>
          <w:i/>
          <w:iCs/>
          <w:color w:val="666666"/>
        </w:rPr>
        <w:t>'</w:t>
      </w:r>
      <w:r>
        <w:rPr>
          <w:rFonts w:eastAsia="Arial" w:cs="Arial"/>
          <w:i/>
          <w:iCs/>
          <w:color w:val="666666"/>
        </w:rPr>
        <w:t xml:space="preserve">ll need to consider – Can I technically do this? What are the impacts of publishing this? </w:t>
      </w:r>
      <w:r>
        <w:rPr>
          <w:i/>
          <w:iCs/>
          <w:color w:val="666666"/>
        </w:rPr>
        <w:t>–</w:t>
      </w:r>
      <w:r>
        <w:rPr>
          <w:rFonts w:eastAsia="Arial" w:cs="Arial"/>
          <w:i/>
          <w:iCs/>
          <w:color w:val="666666"/>
        </w:rPr>
        <w:t xml:space="preserve"> are an integral part of the open data process.</w:t>
      </w:r>
    </w:p>
    <w:p>
      <w:pPr>
        <w:pStyle w:val="Normal"/>
        <w:pageBreakBefore w:val="false"/>
        <w:bidi w:val="0"/>
        <w:spacing w:lineRule="auto" w:line="276" w:before="0" w:after="0"/>
        <w:rPr>
          <w:rFonts w:eastAsia="Arial" w:cs="Arial"/>
        </w:rPr>
      </w:pPr>
      <w:r>
        <w:rPr>
          <w:rFonts w:eastAsia="Arial" w:cs="Arial"/>
        </w:rPr>
      </w:r>
    </w:p>
    <w:p>
      <w:pPr>
        <w:pStyle w:val="Normal"/>
        <w:pageBreakBefore w:val="false"/>
        <w:bidi w:val="0"/>
        <w:spacing w:lineRule="auto" w:line="276" w:before="0" w:after="0"/>
        <w:rPr>
          <w:rFonts w:eastAsia="Arial" w:cs="Arial"/>
        </w:rPr>
      </w:pPr>
      <w:r>
        <w:rPr>
          <w:rFonts w:eastAsia="Arial" w:cs="Arial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Lucida Sans">
    <w:charset w:val="01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en-US"/>
      </w:rPr>
    </w:rPrDefault>
    <w:pPrDefault>
      <w:pPr>
        <w:widowControl/>
      </w:pPr>
    </w:pPrDefault>
  </w:docDefaults>
  <w:style w:type="paragraph" w:styleId="Normal">
    <w:name w:val="Normal"/>
    <w:pPr>
      <w:pageBreakBefore w:val="false"/>
      <w:widowControl/>
      <w:suppressAutoHyphens w:val="true"/>
      <w:kinsoku w:val="true"/>
      <w:overflowPunct w:val="true"/>
      <w:autoSpaceDE w:val="true"/>
      <w:bidi w:val="0"/>
      <w:spacing w:lineRule="auto" w:line="276" w:before="0" w:after="200"/>
      <w:ind w:left="0" w:right="0" w:hanging="0"/>
      <w:jc w:val="left"/>
    </w:pPr>
    <w:rPr>
      <w:rFonts w:ascii="Arial" w:hAnsi="Arial" w:eastAsia="Arial" w:cs="Arial"/>
      <w:b w:val="false"/>
      <w:bCs w:val="false"/>
      <w:i w:val="false"/>
      <w:iCs w:val="false"/>
      <w:strike w:val="false"/>
      <w:dstrike w:val="false"/>
      <w:color w:val="000000"/>
      <w:sz w:val="22"/>
      <w:szCs w:val="22"/>
      <w:u w:val="none"/>
      <w:lang w:val="en-US" w:eastAsia="en-US" w:bidi="en-US"/>
    </w:rPr>
  </w:style>
  <w:style w:type="paragraph" w:styleId="Heading1">
    <w:name w:val="Heading 1"/>
    <w:basedOn w:val="Normal"/>
    <w:pPr>
      <w:keepNext/>
      <w:keepLines/>
      <w:pageBreakBefore w:val="false"/>
      <w:bidi w:val="0"/>
      <w:spacing w:lineRule="auto" w:line="276" w:before="480" w:after="120"/>
    </w:pPr>
    <w:rPr>
      <w:b/>
      <w:bCs/>
      <w:sz w:val="48"/>
      <w:szCs w:val="48"/>
    </w:rPr>
  </w:style>
  <w:style w:type="paragraph" w:styleId="Heading2">
    <w:name w:val="Heading 2"/>
    <w:basedOn w:val="Normal"/>
    <w:pPr>
      <w:keepNext/>
      <w:keepLines/>
      <w:pageBreakBefore w:val="false"/>
      <w:bidi w:val="0"/>
      <w:spacing w:lineRule="auto" w:line="276" w:before="230" w:after="115"/>
    </w:pPr>
    <w:rPr>
      <w:rFonts w:ascii="Lucida Sans" w:hAnsi="Lucida Sans"/>
      <w:b w:val="false"/>
      <w:bCs/>
      <w:sz w:val="32"/>
      <w:szCs w:val="36"/>
    </w:rPr>
  </w:style>
  <w:style w:type="paragraph" w:styleId="Heading3">
    <w:name w:val="Heading 3"/>
    <w:basedOn w:val="Normal"/>
    <w:pPr>
      <w:keepNext/>
      <w:keepLines/>
      <w:pageBreakBefore w:val="false"/>
      <w:bidi w:val="0"/>
      <w:spacing w:lineRule="auto" w:line="276" w:before="280" w:after="80"/>
    </w:pPr>
    <w:rPr>
      <w:b/>
      <w:bCs/>
      <w:sz w:val="28"/>
      <w:szCs w:val="28"/>
    </w:rPr>
  </w:style>
  <w:style w:type="paragraph" w:styleId="Heading4">
    <w:name w:val="Heading 4"/>
    <w:basedOn w:val="Normal"/>
    <w:pPr>
      <w:keepNext/>
      <w:keepLines/>
      <w:pageBreakBefore w:val="false"/>
      <w:bidi w:val="0"/>
      <w:spacing w:lineRule="auto" w:line="276" w:before="240" w:after="40"/>
    </w:pPr>
    <w:rPr>
      <w:b/>
      <w:bCs/>
      <w:sz w:val="24"/>
      <w:szCs w:val="24"/>
    </w:rPr>
  </w:style>
  <w:style w:type="paragraph" w:styleId="Heading5">
    <w:name w:val="Heading 5"/>
    <w:basedOn w:val="Normal"/>
    <w:pPr>
      <w:keepNext/>
      <w:keepLines/>
      <w:pageBreakBefore w:val="false"/>
      <w:bidi w:val="0"/>
      <w:spacing w:lineRule="auto" w:line="276" w:before="220" w:after="40"/>
    </w:pPr>
    <w:rPr>
      <w:b/>
      <w:bCs/>
      <w:sz w:val="22"/>
      <w:szCs w:val="22"/>
    </w:rPr>
  </w:style>
  <w:style w:type="paragraph" w:styleId="Heading6">
    <w:name w:val="Heading 6"/>
    <w:basedOn w:val="Normal"/>
    <w:pPr>
      <w:keepNext/>
      <w:keepLines/>
      <w:pageBreakBefore w:val="false"/>
      <w:bidi w:val="0"/>
      <w:spacing w:lineRule="auto" w:line="276" w:before="200" w:after="40"/>
    </w:pPr>
    <w:rPr>
      <w:b/>
      <w:bCs/>
      <w:sz w:val="20"/>
      <w:szCs w:val="20"/>
    </w:rPr>
  </w:style>
  <w:style w:type="character" w:styleId="DefaultParagraphFont">
    <w:name w:val="Default Paragraph Font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ejaVu Sans" w:cs="Tahoma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NoList">
    <w:name w:val="No List"/>
    <w:pPr>
      <w:widowControl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n-US" w:eastAsia="en-US" w:bidi="en-US"/>
    </w:rPr>
  </w:style>
  <w:style w:type="paragraph" w:styleId="Title">
    <w:name w:val="Title"/>
    <w:basedOn w:val="Normal"/>
    <w:pPr>
      <w:keepNext/>
      <w:keepLines/>
      <w:pageBreakBefore w:val="false"/>
      <w:bidi w:val="0"/>
      <w:spacing w:lineRule="auto" w:line="276" w:before="230" w:after="115"/>
      <w:jc w:val="center"/>
    </w:pPr>
    <w:rPr>
      <w:rFonts w:ascii="Arial" w:hAnsi="Arial" w:eastAsia="Arial" w:cs="Arial"/>
      <w:b/>
      <w:bCs/>
      <w:sz w:val="48"/>
      <w:szCs w:val="48"/>
    </w:rPr>
  </w:style>
  <w:style w:type="paragraph" w:styleId="Subtitle">
    <w:name w:val="Subtitle"/>
    <w:basedOn w:val="Title"/>
    <w:pPr>
      <w:keepNext/>
      <w:keepLines/>
      <w:pageBreakBefore w:val="false"/>
      <w:bidi w:val="0"/>
      <w:spacing w:lineRule="auto" w:line="276" w:before="115" w:after="115"/>
    </w:pPr>
    <w:rPr>
      <w:rFonts w:ascii="Lucida Sans" w:hAnsi="Lucida Sans" w:eastAsia="Georgia" w:cs="Georgia"/>
      <w:i/>
      <w:iCs/>
      <w:color w:val="auto"/>
      <w:sz w:val="36"/>
      <w:szCs w:val="48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info@open-austin.org" TargetMode="External"/><Relationship Id="rId3" Type="http://schemas.openxmlformats.org/officeDocument/2006/relationships/hyperlink" Target="http://www.open-austin.org/candidate-questionnaires/2014-austin-city-council-candidate-questionnaire" TargetMode="External"/><Relationship Id="rId4" Type="http://schemas.openxmlformats.org/officeDocument/2006/relationships/hyperlink" Target="http://www.open-austin.org/candidate-questionnaires" TargetMode="External"/><Relationship Id="rId5" Type="http://schemas.openxmlformats.org/officeDocument/2006/relationships/hyperlink" Target="http://www.open-austin.org/candidate-questionnaires/2014-austin-city-council-candidate-questionnaire" TargetMode="External"/><Relationship Id="rId6" Type="http://schemas.openxmlformats.org/officeDocument/2006/relationships/hyperlink" Target="https://data.austintexas.gov/" TargetMode="External"/><Relationship Id="rId7" Type="http://schemas.openxmlformats.org/officeDocument/2006/relationships/hyperlink" Target="https://data.austintexas.gov/" TargetMode="External"/><Relationship Id="rId8" Type="http://schemas.openxmlformats.org/officeDocument/2006/relationships/hyperlink" Target="https://data.austintexas.gov/" TargetMode="External"/><Relationship Id="rId9" Type="http://schemas.openxmlformats.org/officeDocument/2006/relationships/hyperlink" Target="https://data.austintexas.gov/" TargetMode="External"/><Relationship Id="rId10" Type="http://schemas.openxmlformats.org/officeDocument/2006/relationships/hyperlink" Target="https://data.austintexas.gov/" TargetMode="External"/><Relationship Id="rId11" Type="http://schemas.openxmlformats.org/officeDocument/2006/relationships/hyperlink" Target="https://data.austintexas.gov/" TargetMode="External"/><Relationship Id="rId12" Type="http://schemas.openxmlformats.org/officeDocument/2006/relationships/hyperlink" Target="http://www.austintexas.gov/" TargetMode="External"/><Relationship Id="rId13" Type="http://schemas.openxmlformats.org/officeDocument/2006/relationships/hyperlink" Target="http://www.austintexas.gov/" TargetMode="External"/><Relationship Id="rId14" Type="http://schemas.openxmlformats.org/officeDocument/2006/relationships/hyperlink" Target="http://www.austintexas.gov/" TargetMode="External"/><Relationship Id="rId15" Type="http://schemas.openxmlformats.org/officeDocument/2006/relationships/hyperlink" Target="http://www.austintexas.gov/" TargetMode="External"/><Relationship Id="rId16" Type="http://schemas.openxmlformats.org/officeDocument/2006/relationships/hyperlink" Target="http://www.austintexas.gov/" TargetMode="External"/><Relationship Id="rId17" Type="http://schemas.openxmlformats.org/officeDocument/2006/relationships/hyperlink" Target="mailto:info@open-austin.org" TargetMode="External"/><Relationship Id="rId18" Type="http://schemas.openxmlformats.org/officeDocument/2006/relationships/hyperlink" Target="mailto:info@open-austin.org" TargetMode="External"/><Relationship Id="rId19" Type="http://schemas.openxmlformats.org/officeDocument/2006/relationships/hyperlink" Target="mailto:info@open-austin.org" TargetMode="External"/><Relationship Id="rId20" Type="http://schemas.openxmlformats.org/officeDocument/2006/relationships/hyperlink" Target="mailto:info@open-austin.org" TargetMode="External"/><Relationship Id="rId21" Type="http://schemas.openxmlformats.org/officeDocument/2006/relationships/hyperlink" Target="mailto:info@open-austin.org" TargetMode="External"/><Relationship Id="rId22" Type="http://schemas.openxmlformats.org/officeDocument/2006/relationships/hyperlink" Target="mailto:info@open-austin.org" TargetMode="External"/><Relationship Id="rId23" Type="http://schemas.openxmlformats.org/officeDocument/2006/relationships/hyperlink" Target="mailto:info@open-austin.org" TargetMode="External"/><Relationship Id="rId24" Type="http://schemas.openxmlformats.org/officeDocument/2006/relationships/hyperlink" Target="http://data.open-austin.org/" TargetMode="External"/><Relationship Id="rId25" Type="http://schemas.openxmlformats.org/officeDocument/2006/relationships/hyperlink" Target="http://data.open-austin.org/" TargetMode="External"/><Relationship Id="rId26" Type="http://schemas.openxmlformats.org/officeDocument/2006/relationships/hyperlink" Target="http://data.open-austin.org/" TargetMode="External"/><Relationship Id="rId27" Type="http://schemas.openxmlformats.org/officeDocument/2006/relationships/hyperlink" Target="http://data.open-austin.org/" TargetMode="External"/><Relationship Id="rId28" Type="http://schemas.openxmlformats.org/officeDocument/2006/relationships/hyperlink" Target="http://data.open-austin.org/" TargetMode="External"/><Relationship Id="rId29" Type="http://schemas.openxmlformats.org/officeDocument/2006/relationships/hyperlink" Target="http://data.open-austin.org/" TargetMode="External"/><Relationship Id="rId30" Type="http://schemas.openxmlformats.org/officeDocument/2006/relationships/hyperlink" Target="http://data.open-austin.org/" TargetMode="External"/><Relationship Id="rId31" Type="http://schemas.openxmlformats.org/officeDocument/2006/relationships/hyperlink" Target="http://data.open-austin.org/" TargetMode="External"/><Relationship Id="rId32" Type="http://schemas.openxmlformats.org/officeDocument/2006/relationships/hyperlink" Target="http://data.open-austin.org/" TargetMode="External"/><Relationship Id="rId33" Type="http://schemas.openxmlformats.org/officeDocument/2006/relationships/hyperlink" Target="http://data.open-austin.org/" TargetMode="External"/><Relationship Id="rId34" Type="http://schemas.openxmlformats.org/officeDocument/2006/relationships/numbering" Target="numbering.xml"/><Relationship Id="rId35" Type="http://schemas.openxmlformats.org/officeDocument/2006/relationships/fontTable" Target="fontTable.xml"/><Relationship Id="rId3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LibreOffice/4.2.4.2$Linux_X86_64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lastPrinted>2014-08-27T07:46:58Z</cp:lastPrinted>
  <dcterms:modified xsi:type="dcterms:W3CDTF">2014-08-27T13:40:56Z</dcterms:modified>
  <cp:revision>5</cp:revision>
</cp:coreProperties>
</file>