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A9EE7" w14:textId="77777777" w:rsidR="00B01E57" w:rsidRDefault="00000000">
      <w:pPr>
        <w:spacing w:after="80"/>
      </w:pPr>
      <w:r>
        <w:rPr>
          <w:b/>
          <w:bCs/>
          <w:color w:val="1F3864"/>
          <w:sz w:val="56"/>
          <w:szCs w:val="56"/>
        </w:rPr>
        <w:t>OpenCDC</w:t>
      </w:r>
    </w:p>
    <w:p w14:paraId="0F8EEC12" w14:textId="77777777" w:rsidR="00B01E57" w:rsidRDefault="00000000">
      <w:pPr>
        <w:spacing w:after="80"/>
      </w:pPr>
      <w:r>
        <w:rPr>
          <w:b/>
          <w:bCs/>
          <w:color w:val="2E75B6"/>
          <w:sz w:val="32"/>
          <w:szCs w:val="32"/>
        </w:rPr>
        <w:t>Payload Examples — Annotated Reference</w:t>
      </w:r>
    </w:p>
    <w:p w14:paraId="79033472" w14:textId="77777777" w:rsidR="00B01E57" w:rsidRDefault="00000000">
      <w:pPr>
        <w:spacing w:after="40"/>
      </w:pPr>
      <w:r>
        <w:rPr>
          <w:sz w:val="22"/>
          <w:szCs w:val="22"/>
        </w:rPr>
        <w:t>Three Transactions: INSERT · UPDATE · DELETE</w:t>
      </w:r>
    </w:p>
    <w:p w14:paraId="0AFFE550" w14:textId="77777777" w:rsidR="00B01E57" w:rsidRDefault="00000000">
      <w:pPr>
        <w:spacing w:after="320"/>
      </w:pPr>
      <w:r>
        <w:rPr>
          <w:color w:val="A6A6A6"/>
        </w:rPr>
        <w:t>Source: Oracle 23ai · Table: FINANCE.CUSTOMER_ORDERS · May 2026</w:t>
      </w:r>
    </w:p>
    <w:p w14:paraId="160CF71F" w14:textId="77777777" w:rsidR="00B01E57" w:rsidRDefault="00000000">
      <w:pPr>
        <w:pStyle w:val="Heading1"/>
        <w:pBdr>
          <w:bottom w:val="single" w:sz="8" w:space="4" w:color="2E75B6"/>
        </w:pBdr>
      </w:pPr>
      <w:r>
        <w:t>Scenario and Design Rationale</w:t>
      </w:r>
    </w:p>
    <w:p w14:paraId="0A711790" w14:textId="77777777" w:rsidR="00B01E57" w:rsidRDefault="00000000">
      <w:pPr>
        <w:spacing w:before="80" w:after="100" w:line="276" w:lineRule="auto"/>
      </w:pPr>
      <w:r>
        <w:t>This document shows a complete conformant OpenCDC stream for a single Oracle 23ai source table. The table is designed to exercise the most important type system and structural decisions in the specification. Each column was chosen because it illustrates a specific design choice, and each event annotation explains what would go wrong in existing tools at that point.</w:t>
      </w:r>
    </w:p>
    <w:p w14:paraId="2FA1A4BD" w14:textId="77777777" w:rsidR="00B01E57" w:rsidRDefault="00B01E57">
      <w:pPr>
        <w:spacing w:before="60"/>
      </w:pPr>
    </w:p>
    <w:p w14:paraId="6739ADB1" w14:textId="77777777" w:rsidR="00B01E57" w:rsidRDefault="00000000">
      <w:pPr>
        <w:spacing w:before="80" w:after="100" w:line="276" w:lineRule="auto"/>
      </w:pPr>
      <w:r>
        <w:t>The stream contains exactly 6 events in order:</w:t>
      </w:r>
    </w:p>
    <w:p w14:paraId="2AC940A2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1 — STREAM_METADATA: session-scoped handshake (not part of schema ordering)</w:t>
      </w:r>
    </w:p>
    <w:p w14:paraId="05C15ED2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2 — OBJECT_METADATA: full schema emitted once — all DML events reference this</w:t>
      </w:r>
    </w:p>
    <w:p w14:paraId="665F5B34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3 — INSERT (Transaction 1): new order placed</w:t>
      </w:r>
    </w:p>
    <w:p w14:paraId="733ACD94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4 — UPDATE (Transaction 2): partial image, LOB overflow, nanosecond timestamp</w:t>
      </w:r>
    </w:p>
    <w:p w14:paraId="31ED91FD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5 — DELETE (Transaction 3): full before image</w:t>
      </w:r>
    </w:p>
    <w:p w14:paraId="02066E0E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6 — HEARTBEAT: idle-period liveness signal</w:t>
      </w:r>
    </w:p>
    <w:p w14:paraId="4BB8CC14" w14:textId="77777777" w:rsidR="00B01E57" w:rsidRDefault="00B01E57">
      <w:pPr>
        <w:spacing w:before="80"/>
      </w:pPr>
    </w:p>
    <w:p w14:paraId="0B79EF91" w14:textId="77777777" w:rsidR="00B01E57" w:rsidRDefault="00000000">
      <w:pPr>
        <w:pStyle w:val="Heading2"/>
      </w:pPr>
      <w:r>
        <w:t>Column Selection and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8"/>
        <w:gridCol w:w="1788"/>
        <w:gridCol w:w="1651"/>
        <w:gridCol w:w="4123"/>
      </w:tblGrid>
      <w:tr w:rsidR="00B01E57" w14:paraId="05F38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83F0D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7CA75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Source Type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EEA8E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Logical Type</w:t>
            </w:r>
          </w:p>
        </w:tc>
        <w:tc>
          <w:tcPr>
            <w:tcW w:w="42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933C2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Design Decision Illustrated</w:t>
            </w:r>
          </w:p>
        </w:tc>
      </w:tr>
      <w:tr w:rsidR="00B01E57" w14:paraId="512CAF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2029E" w14:textId="77777777" w:rsidR="00B01E57" w:rsidRDefault="00000000">
            <w:r>
              <w:rPr>
                <w:sz w:val="18"/>
                <w:szCs w:val="18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B60EF" w14:textId="77777777" w:rsidR="00B01E57" w:rsidRDefault="00000000">
            <w:r>
              <w:rPr>
                <w:sz w:val="18"/>
                <w:szCs w:val="18"/>
              </w:rPr>
              <w:t>NUMBER(19,0)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27C22" w14:textId="77777777" w:rsidR="00B01E57" w:rsidRDefault="00000000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0C685" w14:textId="77777777" w:rsidR="00B01E57" w:rsidRDefault="00000000">
            <w:r>
              <w:rPr>
                <w:sz w:val="18"/>
                <w:szCs w:val="18"/>
              </w:rPr>
              <w:t>Exact decimal STRING — not JSON number. Can reach 10¹⁹, exceeding INT64 and JSON safe integer range.</w:t>
            </w:r>
          </w:p>
        </w:tc>
      </w:tr>
      <w:tr w:rsidR="00B01E57" w14:paraId="6D8EF8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7F996" w14:textId="77777777" w:rsidR="00B01E57" w:rsidRDefault="00000000">
            <w:r>
              <w:rPr>
                <w:sz w:val="18"/>
                <w:szCs w:val="18"/>
              </w:rPr>
              <w:t>CUSTOMER_REF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EB3E6" w14:textId="77777777" w:rsidR="00B01E57" w:rsidRDefault="00000000">
            <w:r>
              <w:rPr>
                <w:sz w:val="18"/>
                <w:szCs w:val="18"/>
              </w:rPr>
              <w:t>VARCHAR2(200 BYTE)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8788A" w14:textId="77777777" w:rsidR="00B01E5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514E2" w14:textId="77777777" w:rsidR="00B01E57" w:rsidRDefault="00000000">
            <w:r>
              <w:rPr>
                <w:sz w:val="18"/>
                <w:szCs w:val="18"/>
              </w:rPr>
              <w:t>length_semantics=BYTE preserved. A 200-BYTE column holds fewer than 200 UTF-8 multibyte characters. Debezium and GoldenGate drop this distinction.</w:t>
            </w:r>
          </w:p>
        </w:tc>
      </w:tr>
      <w:tr w:rsidR="00B01E57" w14:paraId="6247B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74490" w14:textId="77777777" w:rsidR="00B01E57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E0587" w14:textId="77777777" w:rsidR="00B01E57" w:rsidRDefault="00000000">
            <w:r>
              <w:rPr>
                <w:sz w:val="18"/>
                <w:szCs w:val="18"/>
              </w:rPr>
              <w:t>NUMBER(12,2)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6F53F" w14:textId="77777777" w:rsidR="00B01E57" w:rsidRDefault="00000000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2643" w14:textId="77777777" w:rsidR="00B01E57" w:rsidRDefault="00000000">
            <w:r>
              <w:rPr>
                <w:sz w:val="18"/>
                <w:szCs w:val="18"/>
              </w:rPr>
              <w:t>Trailing zero preserved: "1250000.00" not "1250000.0". Critical for financial reconciliation.</w:t>
            </w:r>
          </w:p>
        </w:tc>
      </w:tr>
      <w:tr w:rsidR="00B01E57" w14:paraId="5F794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A8E0B" w14:textId="77777777" w:rsidR="00B01E5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82D0F" w14:textId="77777777" w:rsidR="00B01E57" w:rsidRDefault="00000000">
            <w:r>
              <w:rPr>
                <w:sz w:val="18"/>
                <w:szCs w:val="18"/>
              </w:rPr>
              <w:t>VARCHAR2(20 BYTE)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59C65" w14:textId="77777777" w:rsidR="00B01E5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DC9F2" w14:textId="77777777" w:rsidR="00B01E57" w:rsidRDefault="00000000">
            <w:r>
              <w:rPr>
                <w:sz w:val="18"/>
                <w:szCs w:val="18"/>
              </w:rPr>
              <w:t>Simple string — baseline reference.</w:t>
            </w:r>
          </w:p>
        </w:tc>
      </w:tr>
      <w:tr w:rsidR="00B01E57" w14:paraId="49FC0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1A2C3" w14:textId="77777777" w:rsidR="00B01E57" w:rsidRDefault="00000000">
            <w:r>
              <w:rPr>
                <w:sz w:val="18"/>
                <w:szCs w:val="18"/>
              </w:rPr>
              <w:t>PLACED_AT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DEA96" w14:textId="77777777" w:rsidR="00B01E57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D2481" w14:textId="77777777" w:rsidR="00B01E57" w:rsidRDefault="00000000">
            <w:r>
              <w:rPr>
                <w:sz w:val="18"/>
                <w:szCs w:val="18"/>
              </w:rPr>
              <w:t>ORACLE_DATE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E428E" w14:textId="77777777" w:rsidR="00B01E57" w:rsidRDefault="00000000">
            <w:r>
              <w:rPr>
                <w:sz w:val="18"/>
                <w:szCs w:val="18"/>
              </w:rPr>
              <w:t>Most dangerous cross-engine divergence. Oracle DATE includes time. Wire format always "YYYY-MM-DDTHH:MM:SS". Mapping to logical_type=DATE silently drops time.</w:t>
            </w:r>
          </w:p>
        </w:tc>
      </w:tr>
      <w:tr w:rsidR="00B01E57" w14:paraId="63244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FC6B" w14:textId="77777777" w:rsidR="00B01E57" w:rsidRDefault="00000000">
            <w:r>
              <w:rPr>
                <w:sz w:val="18"/>
                <w:szCs w:val="18"/>
              </w:rPr>
              <w:t>SETTLED_TS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488B7" w14:textId="77777777" w:rsidR="00B01E57" w:rsidRDefault="00000000">
            <w:r>
              <w:rPr>
                <w:sz w:val="18"/>
                <w:szCs w:val="18"/>
              </w:rPr>
              <w:t>TIMESTAMP(9) WITH TIME ZONE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D80EA" w14:textId="77777777" w:rsidR="00B01E57" w:rsidRDefault="00000000">
            <w:r>
              <w:rPr>
                <w:sz w:val="18"/>
                <w:szCs w:val="18"/>
              </w:rPr>
              <w:t>TIMESTAMP_TZ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75FD5" w14:textId="77777777" w:rsidR="00B01E57" w:rsidRDefault="00000000">
            <w:r>
              <w:rPr>
                <w:sz w:val="18"/>
                <w:szCs w:val="18"/>
              </w:rPr>
              <w:t>9-digit nanosecond precision + offset preserved verbatim. Not normalized to UTC. Two distinct decisions in one column.</w:t>
            </w:r>
          </w:p>
        </w:tc>
      </w:tr>
      <w:tr w:rsidR="00B01E57" w14:paraId="0E11E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1D854" w14:textId="77777777" w:rsidR="00B01E57" w:rsidRDefault="00000000">
            <w:r>
              <w:rPr>
                <w:sz w:val="18"/>
                <w:szCs w:val="18"/>
              </w:rPr>
              <w:t>IS_PRIORITY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4CC08" w14:textId="77777777" w:rsidR="00B01E5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42D9E" w14:textId="77777777" w:rsidR="00B01E5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6E7A8" w14:textId="77777777" w:rsidR="00B01E57" w:rsidRDefault="00000000">
            <w:r>
              <w:rPr>
                <w:sz w:val="18"/>
                <w:szCs w:val="18"/>
              </w:rPr>
              <w:t>Oracle 23ai native boolean → JSON true/false. SQL Server BIT → integer 0/1. MySQL TINYINT(1) → integer 0/1. Three logical types for three semantics.</w:t>
            </w:r>
          </w:p>
        </w:tc>
      </w:tr>
      <w:tr w:rsidR="00B01E57" w14:paraId="3707C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598F1" w14:textId="77777777" w:rsidR="00B01E57" w:rsidRDefault="00000000">
            <w:r>
              <w:rPr>
                <w:sz w:val="18"/>
                <w:szCs w:val="18"/>
              </w:rPr>
              <w:lastRenderedPageBreak/>
              <w:t>ORDER_NOTES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948DE" w14:textId="77777777" w:rsidR="00B01E57" w:rsidRDefault="00000000">
            <w:r>
              <w:rPr>
                <w:sz w:val="18"/>
                <w:szCs w:val="18"/>
              </w:rPr>
              <w:t>CLOB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D3507" w14:textId="77777777" w:rsidR="00B01E57" w:rsidRDefault="00000000">
            <w:r>
              <w:rPr>
                <w:sz w:val="18"/>
                <w:szCs w:val="18"/>
              </w:rPr>
              <w:t>STRING_LOB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83937" w14:textId="77777777" w:rsidR="00B01E57" w:rsidRDefault="00000000">
            <w:r>
              <w:rPr>
                <w:sz w:val="18"/>
                <w:szCs w:val="18"/>
              </w:rPr>
              <w:t>LOB overflow vs. genuine null distinction. Both produce JSON null — only _null_columns vs. _lob_overflow arrays tell them apart.</w:t>
            </w:r>
          </w:p>
        </w:tc>
      </w:tr>
      <w:tr w:rsidR="00B01E57" w14:paraId="66B96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24AB" w14:textId="77777777" w:rsidR="00B01E57" w:rsidRDefault="00000000">
            <w:r>
              <w:rPr>
                <w:sz w:val="18"/>
                <w:szCs w:val="18"/>
              </w:rPr>
              <w:t>EMBEDDING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98AAB" w14:textId="77777777" w:rsidR="00B01E57" w:rsidRDefault="00000000">
            <w:r>
              <w:rPr>
                <w:sz w:val="18"/>
                <w:szCs w:val="18"/>
              </w:rPr>
              <w:t>VECTOR(4, FLOAT32)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96DBB" w14:textId="77777777" w:rsidR="00B01E57" w:rsidRDefault="00000000">
            <w:r>
              <w:rPr>
                <w:sz w:val="18"/>
                <w:szCs w:val="18"/>
              </w:rPr>
              <w:t>VECTOR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36DD6" w14:textId="77777777" w:rsidR="00B01E57" w:rsidRDefault="00000000">
            <w:r>
              <w:rPr>
                <w:sz w:val="18"/>
                <w:szCs w:val="18"/>
              </w:rPr>
              <w:t>Type metadata (dimensions, element_type) in schema only — never repeated in DML payloads. Wire format: JSON array of floats.</w:t>
            </w:r>
          </w:p>
        </w:tc>
      </w:tr>
      <w:tr w:rsidR="00B01E57" w14:paraId="757FF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A2A4C" w14:textId="77777777" w:rsidR="00B01E57" w:rsidRDefault="00000000">
            <w:r>
              <w:rPr>
                <w:sz w:val="18"/>
                <w:szCs w:val="18"/>
              </w:rPr>
              <w:t>SLA_WINDOW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589DD" w14:textId="77777777" w:rsidR="00B01E57" w:rsidRDefault="00000000">
            <w:r>
              <w:rPr>
                <w:sz w:val="18"/>
                <w:szCs w:val="18"/>
              </w:rPr>
              <w:t>INTERVAL DAY(2) TO SECOND(6)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6BEA0" w14:textId="77777777" w:rsidR="00B01E57" w:rsidRDefault="00000000">
            <w:r>
              <w:rPr>
                <w:sz w:val="18"/>
                <w:szCs w:val="18"/>
              </w:rPr>
              <w:t>INTERVAL_DS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BC3B6" w14:textId="77777777" w:rsidR="00B01E57" w:rsidRDefault="00000000">
            <w:r>
              <w:rPr>
                <w:sz w:val="18"/>
                <w:szCs w:val="18"/>
              </w:rPr>
              <w:t>No native INTERVAL in MySQL, SQL Server, or Db2. Wire format: ISO 8601 duration "P0DT4H0M0.000000S". Preserves semantic structure.</w:t>
            </w:r>
          </w:p>
        </w:tc>
      </w:tr>
    </w:tbl>
    <w:p w14:paraId="48463148" w14:textId="77777777" w:rsidR="00B01E57" w:rsidRDefault="00B01E57">
      <w:pPr>
        <w:spacing w:before="120"/>
      </w:pPr>
    </w:p>
    <w:p w14:paraId="47DD6934" w14:textId="77777777" w:rsidR="00B01E57" w:rsidRDefault="00000000">
      <w:pPr>
        <w:pStyle w:val="Heading1"/>
        <w:pBdr>
          <w:bottom w:val="single" w:sz="8" w:space="4" w:color="2E75B6"/>
        </w:pBdr>
      </w:pPr>
      <w:r>
        <w:t>Event 1 of 6 — STREAM_METADATA</w:t>
      </w:r>
    </w:p>
    <w:p w14:paraId="1419C5C3" w14:textId="77777777" w:rsidR="00B01E57" w:rsidRDefault="00000000">
      <w:pPr>
        <w:pStyle w:val="Heading2"/>
      </w:pPr>
      <w:r>
        <w:t>Session Open — First Event to Consumer</w:t>
      </w:r>
    </w:p>
    <w:p w14:paraId="3BC48376" w14:textId="77777777" w:rsidR="00B01E57" w:rsidRDefault="00000000">
      <w:pPr>
        <w:spacing w:before="80" w:after="100" w:line="276" w:lineRule="auto"/>
      </w:pPr>
      <w:r>
        <w:t>STREAM_METADATA is session-scoped: it is emitted to each connecting consumer before any other events. It is NOT part of the durable stream and does NOT participate in schema ordering guarantees. OBJECT_METADATA is the schema ordering anchor.</w:t>
      </w:r>
    </w:p>
    <w:p w14:paraId="7CF4137D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4177F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9CA982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71FA6E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45210F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"stream-meta-2026-0503-001"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B614D3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3EDBF20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"com.acme.cdc.meta.STREAM_METADATA"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E0AF1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"2026-05-03T09:00:00.000Z"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4AACAB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72EDC5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BC8C3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00054D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7C4CD4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"producer"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"Oracle GoldenGate 26.1"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403BD3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"opencdc_version"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E7F999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"source_db"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"Oracle 23ai"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033F3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"capture_mode"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"GoldenGate Native"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1DA17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6FC76A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"heartbeat_interval_seconds"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30,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"schema_delivery": {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"schema_on_change":       true,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"schema_on_reconnect":    true,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"schema_on_each_event":   false,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  "schema_by_reference":    false</w:t>
            </w:r>
          </w:p>
          <w:p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"sequence_continuity":        "guaranteed"</w:t>
            </w:r>
          </w:p>
          <w:p w14:paraId="50460EA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2AACC7C1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32FBF72C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05F65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461D9E" w14:textId="77777777" w:rsidR="00B01E57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Session vs. Durable Stream</w:t>
            </w:r>
          </w:p>
          <w:p w14:paraId="27EAE694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STREAM_METADATA is sent to the connecting consumer only. It is not inserted into the durable event log. On reconnect, the consumer receives a new STREAM_METADATA followed by current OBJECT_METADATA events (Schema on Reconnect mode, Section 4.5.2), then the durable stream resumes from the saved cdcpos. The active schema delivery modes are declared in the schema_delivery object of STREAM_METADATA data.</w:t>
            </w:r>
          </w:p>
          <w:p w14:paraId="799C8DBC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GoldenGate has no equivalent standardized session-open event. Debezium and IIDR have no equivalent at all.</w:t>
            </w:r>
          </w:p>
        </w:tc>
      </w:tr>
    </w:tbl>
    <w:p w14:paraId="56FD0421" w14:textId="77777777" w:rsidR="00B01E57" w:rsidRDefault="00B01E57">
      <w:pPr>
        <w:spacing w:before="120"/>
      </w:pPr>
    </w:p>
    <w:p w14:paraId="43943A35" w14:textId="77777777" w:rsidR="00B01E57" w:rsidRDefault="00000000">
      <w:pPr>
        <w:pStyle w:val="Heading1"/>
        <w:pBdr>
          <w:bottom w:val="single" w:sz="8" w:space="4" w:color="2E75B6"/>
        </w:pBdr>
      </w:pPr>
      <w:r>
        <w:t>Event 2 of 6 — OBJECT_METADATA</w:t>
      </w:r>
    </w:p>
    <w:p w14:paraId="2889E363" w14:textId="77777777" w:rsidR="00B01E57" w:rsidRDefault="00000000">
      <w:pPr>
        <w:pStyle w:val="Heading2"/>
      </w:pPr>
      <w:r>
        <w:t>Schema Event — Emitted Once Before Any Row Events</w:t>
      </w:r>
    </w:p>
    <w:p w14:paraId="4CE52887" w14:textId="77777777" w:rsidR="00B01E57" w:rsidRDefault="00000000">
      <w:pPr>
        <w:spacing w:before="80" w:after="100" w:line="276" w:lineRule="auto"/>
      </w:pPr>
      <w:r>
        <w:lastRenderedPageBreak/>
        <w:t>This single event carries the complete type information for all subsequent INSERT, UPDATE, and DELETE events. Its id ("schema-CUSTOMER_ORDERS-v1") is referenced by every DML event via the dataschema CloudEvents field. Type metadata is never repeated in DML payloads.</w:t>
      </w:r>
    </w:p>
    <w:p w14:paraId="0E509B89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D9E7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6B9E1A" w14:textId="77777777" w:rsidR="00B01E57" w:rsidRDefault="00000000"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>Schema Overhead Comparison</w:t>
            </w:r>
          </w:p>
          <w:p w14:paraId="4C9D2249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OpenCDC: this one event is the entire schema cost for any number of subsequent DML events — O(columns).</w:t>
            </w:r>
          </w:p>
          <w:p w14:paraId="4339385D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Debezium default: repeats the equivalent block on every single message — O(rows × columns). For 10,000 events on a 10-column table: Debezium ~800 KB of schema overhead; OpenCDC ~800 bytes total.</w:t>
            </w:r>
          </w:p>
          <w:p w14:paraId="05342C91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schema_version increments only on DDL structural changes. Re-emitting OBJECT_METADATA for reconnection does NOT increment schema_version.</w:t>
            </w:r>
          </w:p>
        </w:tc>
      </w:tr>
    </w:tbl>
    <w:p w14:paraId="031E778A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208A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DCA154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525F6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C62D579" w14:textId="604F10E1" w:rsidR="00B01E57" w:rsidRPr="009F344E" w:rsidRDefault="00000000">
            <w:pPr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4"/>
                <w:szCs w:val="14"/>
              </w:rPr>
              <w:t>// DML events reference this id via dataschema</w:t>
            </w:r>
          </w:p>
          <w:p w14:paraId="36A45FB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5AF8EAB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A5226C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"com.acme.cdc.meta.OBJECT_METADATA"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CA6A37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"2026-05-03T09:00:00.100Z"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FDAF4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DE7DF3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36B1E4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F74F60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50EACB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F053B0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"schema_version"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B6651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0E52073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BEAADB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</w:p>
          <w:p w14:paraId="7517AA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8076D7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FFF926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AA02BE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"NUMBER(19,0)"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verbatim DDL — never normalized</w:t>
            </w:r>
          </w:p>
          <w:p w14:paraId="7DC1C08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"DECIMAL"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6"/>
                <w:szCs w:val="16"/>
              </w:rPr>
              <w:t>// canonical type — authoritative for decoding</w:t>
            </w:r>
          </w:p>
          <w:p w14:paraId="0D047D1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19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"scale"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03FF17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01E28D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</w:p>
          <w:p w14:paraId="10124B3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encoding: exact decimal STRING — not JSON number.</w:t>
            </w:r>
          </w:p>
          <w:p w14:paraId="28DCC6FD" w14:textId="77777777" w:rsidR="00B01E57" w:rsidRPr="009F344E" w:rsidRDefault="00000000">
            <w:pPr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4"/>
                <w:szCs w:val="14"/>
              </w:rPr>
              <w:t>// NUMBER(19,0) can reach 10^19, exceeding signed INT64 and JSON safe integer range.</w:t>
            </w:r>
          </w:p>
          <w:p w14:paraId="38CAA65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15CF81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6A5FD3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8F1158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3D3CC5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"VARCHAR2(200 BYTE)"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F53C9F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C784C8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"max_length"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200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"length_semantics"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"BYTE"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E1C55D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0161CE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2B5FB72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length_semantics=BYTE: in UTF-8, multibyte chars consume 2-4 bytes each.</w:t>
            </w:r>
          </w:p>
          <w:p w14:paraId="120299A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 200-BYTE column may hold fewer than 200 characters.</w:t>
            </w:r>
          </w:p>
          <w:p w14:paraId="08CD7BE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Debezium and GoldenGate drop this distinction silently.</w:t>
            </w:r>
          </w:p>
          <w:p w14:paraId="4E1622E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4245F2A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07AB86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F000E3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3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02D6D6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"NUMBER(12,2)"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9CAEF1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"DECIMAL"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942598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"scale"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171A81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049A98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24F8BA7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encoding: "1187500.00" — trailing zero preserved.</w:t>
            </w:r>
          </w:p>
          <w:p w14:paraId="75155AB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6"/>
                <w:szCs w:val="16"/>
              </w:rPr>
              <w:t>// JSON number 1187500.0 silently drops it. Critical for financial reconciliation.</w:t>
            </w:r>
          </w:p>
          <w:p w14:paraId="4F456AB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51B67F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77029C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4FF6FD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4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673508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"VARCHAR2(20 BYTE)"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0E4D2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57EF14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"max_length"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"length_semantics"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"BYTE"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1FB019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577EA2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445F73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CD7183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2C95F5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25A254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5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755DF6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"DATE"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467660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"ORACLE_DATE"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NOT "DATE" — critical distinction</w:t>
            </w:r>
          </w:p>
          <w:p w14:paraId="5DC0D10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{},</w:t>
            </w:r>
          </w:p>
          <w:p w14:paraId="49211C1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3F90E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1FA77D2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Oracle DATE stores year/month/day/hour/minute/second.</w:t>
            </w:r>
          </w:p>
          <w:p w14:paraId="7779560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All other engines DATE is calendar-only.</w:t>
            </w:r>
          </w:p>
          <w:p w14:paraId="04E7077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logical_type=ORACLE_DATE mandates time component always included.</w:t>
            </w:r>
          </w:p>
          <w:p w14:paraId="2E172D7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"2026-05-03T14:23:00"  (NOT "2026-05-03")</w:t>
            </w:r>
          </w:p>
          <w:p w14:paraId="4A36F22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This is the single most dangerous cross-engine type divergence.</w:t>
            </w:r>
          </w:p>
          <w:p w14:paraId="38F4EBE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70A008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5C373E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641CFC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CD49A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"TIMESTAMP(9) WITH TIME ZONE"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F9075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"TIMESTAMP_TZ"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3ECE8F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9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2B211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455C66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39A7FBC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precision=9: nanoseconds. PostgreSQL max=6, SQL Server max=7.</w:t>
            </w:r>
          </w:p>
          <w:p w14:paraId="7C74111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Full 9 digits travel in stream; consumers decide whether to truncate.</w:t>
            </w:r>
          </w:p>
          <w:p w14:paraId="0BC1420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Timezone offset MUST be preserved verbatim — not normalized to UTC.</w:t>
            </w:r>
          </w:p>
          <w:p w14:paraId="100DEA5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"2026-05-03T16:37:44.003819200+05:30"</w:t>
            </w:r>
          </w:p>
          <w:p w14:paraId="00E309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102B2E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F9553A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EB6306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7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E6C9B3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"BOOLEAN"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78C649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"BOOLEAN"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FFC41F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{},</w:t>
            </w:r>
          </w:p>
          <w:p w14:paraId="2B7A4D6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DF96C7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34C32CE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Oracle 23ai native BOOLEAN → JSON true/false.</w:t>
            </w:r>
          </w:p>
          <w:p w14:paraId="3E9F918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SQL Server BIT (logical_type=BIT) → integer 0/1, NOT boolean.</w:t>
            </w:r>
          </w:p>
          <w:p w14:paraId="0A9EFDE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MySQL TINYINT(1) (logical_type=TINYINT1) → integer 0/1, NOT boolean.</w:t>
            </w:r>
          </w:p>
          <w:p w14:paraId="107F453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Three distinct logical types for three genuinely distinct semantics.</w:t>
            </w:r>
          </w:p>
          <w:p w14:paraId="7D8DF3B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49CC876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67464D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A4DA32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8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F793CE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"CLOB"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92332A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"STRING_LOB"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5A1ED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{},</w:t>
            </w:r>
          </w:p>
          <w:p w14:paraId="1A5EA5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C04E4C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2CAB27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signals _lob_overflow may appear for this column</w:t>
            </w:r>
          </w:p>
          <w:p w14:paraId="552C595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16C329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EDE092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712C4E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9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618F60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"VECTOR(4, FLOAT32)"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6A2A2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"VECTOR"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8538B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"dimensions"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4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"element_type"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"FLOAT32"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8289F5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9754CC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440E6FE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dimensions and element_type are schema-time metadata only.</w:t>
            </w:r>
          </w:p>
          <w:p w14:paraId="78E7474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They do NOT repeat in every DML event — schema paid once.</w:t>
            </w:r>
          </w:p>
          <w:p w14:paraId="5BA5891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JSON array of numbers e.g. [0.1231, -0.4560, 0.7891, 0.0123]</w:t>
            </w:r>
          </w:p>
          <w:p w14:paraId="788A0B2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2DACD6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F06DA8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4FA85B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9E9D16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"INTERVAL DAY(2) TO SECOND(6)"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A13D85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"INTERVAL_DS"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65EDBE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"day_precision"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"sec_precision"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027924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923615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0D5A459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MySQL, SQL Server, and Db2 have NO native INTERVAL type.</w:t>
            </w:r>
          </w:p>
          <w:p w14:paraId="5B2D46F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ISO 8601 duration string "P0DT4H0M0.000000S"</w:t>
            </w:r>
          </w:p>
          <w:p w14:paraId="73075A2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Silent conversion to total seconds loses semantic structure.</w:t>
            </w:r>
          </w:p>
          <w:p w14:paraId="7C1A526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18D7F0C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2F3D583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F6DFFD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"json_schema"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9FD788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"$schema"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</w:p>
          <w:p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"https://json-schema.org/draft/2020-12/schema",</w:t>
            </w:r>
          </w:p>
          <w:p w14:paraId="2C04E80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"$id"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"urn:opencdc:schema:FINANCE.CUSTOMER_ORDERS:v1"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46DF8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0F9858C" w14:textId="54543B75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"additionalProperties"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4"/>
                <w:szCs w:val="14"/>
              </w:rPr>
              <w:t>// closed-world: unknown fields = conformance failure</w:t>
            </w:r>
          </w:p>
          <w:p w14:paraId="5F85275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"properties"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24352D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BCE670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7852B48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7E59CF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EC30FB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7C3F89F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C9DC84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"boolean"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C1991D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BFC4EC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"array"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"items"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"number"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966FD2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5F0BEC8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677F06C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0F3428E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5F11341A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10EE5360" w14:textId="77777777" w:rsidR="00B01E57" w:rsidRDefault="00B01E57">
      <w:pPr>
        <w:spacing w:before="120"/>
      </w:pPr>
    </w:p>
    <w:p w14:paraId="22014346" w14:textId="77777777" w:rsidR="00B01E57" w:rsidRDefault="00000000">
      <w:pPr>
        <w:pStyle w:val="Heading1"/>
        <w:pBdr>
          <w:bottom w:val="single" w:sz="8" w:space="4" w:color="2E75B6"/>
        </w:pBdr>
      </w:pPr>
      <w:r>
        <w:t>Event 3 of 6 — INSERT</w:t>
      </w:r>
    </w:p>
    <w:p w14:paraId="257E8D27" w14:textId="77777777" w:rsidR="00B01E57" w:rsidRDefault="00000000">
      <w:pPr>
        <w:pStyle w:val="Heading2"/>
      </w:pPr>
      <w:r>
        <w:t>Transaction 1 · cdcxid: 1510528009.5.13.0001</w:t>
      </w:r>
    </w:p>
    <w:p w14:paraId="02F9D7E8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71B37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DC7E60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36E9115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CloudEvents envelope ─────────────────────────────────────────────────</w:t>
            </w:r>
          </w:p>
          <w:p w14:paraId="264A95F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66EA89" w14:textId="16294AF5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"7f3a2b10-e14c-4d8a-9f62-3c1d8e4b5a01"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idempotency key</w:t>
            </w:r>
          </w:p>
          <w:p w14:paraId="0540552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100F624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93B197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"com.acme.cdc.dml.INSERT"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B4C968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"2026-05-03T09:53:01.000Z"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3706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E0E4B7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references OBJECT_METADATA id</w:t>
            </w:r>
          </w:p>
          <w:p w14:paraId="4572A4A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A241F0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"cdcxid"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"1510528009.5.13.0001"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transaction identity</w:t>
            </w:r>
          </w:p>
          <w:p w14:paraId="36C7CA8E" w14:textId="1D940B9F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"cdctxorder"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0-based position within transaction</w:t>
            </w:r>
          </w:p>
          <w:p w14:paraId="29B2701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"000000005DE4A891:1"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opaque resume handle</w:t>
            </w:r>
          </w:p>
          <w:p w14:paraId="3D831FA3" w14:textId="50A99840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"partitionkey"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P-ORD-6: all events of this txn share this key</w:t>
            </w:r>
          </w:p>
          <w:p w14:paraId="6A617EAA" w14:textId="1FB34C0D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global monotonic counter</w:t>
            </w:r>
          </w:p>
          <w:p w14:paraId="3945206B" w14:textId="77777777" w:rsidR="00B01E57" w:rsidRDefault="00000000">
            <w:pP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0A48076" w14:textId="77777777" w:rsidR="009F344E" w:rsidRDefault="009F344E"/>
          <w:p w14:paraId="0B525BE7" w14:textId="77777777" w:rsidR="009F344E" w:rsidRDefault="009F344E"/>
          <w:p w14:paraId="1855C6EB" w14:textId="77777777" w:rsidR="009F344E" w:rsidRDefault="009F344E"/>
          <w:p w14:paraId="2BF968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Payload — values only, no type metadata repeated ─────────────────────</w:t>
            </w:r>
          </w:p>
          <w:p w14:paraId="1A2A3F0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61C1C60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1D7522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1C78CC23" w14:textId="79A61FFD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"before"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always null for INSERT</w:t>
            </w:r>
          </w:p>
          <w:p w14:paraId="613C263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B93F5F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"after"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564FA540" w14:textId="6CBF572C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DECIMAL → exact string, not JSON number 1001</w:t>
            </w:r>
          </w:p>
          <w:p w14:paraId="48835BA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"CUST-ACME-77291"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25FA92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"1250000.00"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trailing zero preserved — not 1250000.0</w:t>
            </w:r>
          </w:p>
          <w:p w14:paraId="5AE8F95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"PENDING"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B22CB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"2026-05-03T14:23:00"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ORACLE_DATE: time always included</w:t>
            </w:r>
          </w:p>
          <w:p w14:paraId="6C692A9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994983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BOOLEAN → JSON true, not integer 1</w:t>
            </w:r>
          </w:p>
          <w:p w14:paraId="74A10F7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1DBF22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0.1231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-0.4560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0.7891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0.0123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4DE5571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"P0DT4H0M0.000000S"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INTERVAL_DS → ISO 8601 duration</w:t>
            </w:r>
          </w:p>
          <w:p w14:paraId="724A416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5BAF90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0F09D2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"_null_columns"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both are genuinely null</w:t>
            </w:r>
          </w:p>
          <w:p w14:paraId="79CA5EB9" w14:textId="75262850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"_lob_overflow"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 uncaptured LOBs</w:t>
            </w:r>
          </w:p>
          <w:p w14:paraId="63A0D2D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BC4A69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3238DD8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"000000005DE4A891"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A98687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"2026-05-03T09:53:00.881Z"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ECEC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"lsn_offset"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33ED44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"native_position"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"1510528009.5.13.0001:1"</w:t>
            </w:r>
          </w:p>
          <w:p w14:paraId="5C63527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695F2D1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0351BC5A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0D30FB5A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2E7D0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276B50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ORDER_ID: "1001" — string, not integer. DECIMAL always wire-encodes as exact decimal string regardless of scale.</w:t>
            </w:r>
          </w:p>
          <w:p w14:paraId="224C97B5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AMOUNT: "1250000.00" — trailing zero preserved. JSON number 1250000.0 would silently drop it.</w:t>
            </w:r>
          </w:p>
          <w:p w14:paraId="6F64C4B5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PLACED_AT: "2026-05-03T14:23:00" — time component present because logical_type=ORACLE_DATE mandates it. A standard DATE consumer would read only "2026-05-03" and silently discard 14:23:00 on every row.</w:t>
            </w:r>
          </w:p>
          <w:p w14:paraId="07DB3850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IS_PRIORITY: true — JSON boolean, not integer 1. Had this been SQL Server BIT (logical_type=BIT) it would be 1.</w:t>
            </w:r>
          </w:p>
          <w:p w14:paraId="000BFF8D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_null_columns: ["SETTLED_TS", "ORDER_NOTES"] — both are genuinely null. _lob_overflow is empty.</w:t>
            </w:r>
          </w:p>
          <w:p w14:paraId="67577752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EMBEDDING: [0.1231, -0.4560, 0.7891, 0.0123] — no type metadata in the payload. dimensions=4 and element_type=FLOAT32 were established in Event 2.</w:t>
            </w:r>
          </w:p>
          <w:p w14:paraId="21898059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SLA_WINDOW: "P0DT4H0M0.000000S" — ISO 8601 duration. Carries day/hour/minute/second structure that total-seconds conversion would collapse.</w:t>
            </w:r>
          </w:p>
          <w:p w14:paraId="330DAB9A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partitionkey: "1001" — P-ORD-6: all events of this transaction share this key, ensuring they land on the same Kafka partition.</w:t>
            </w:r>
          </w:p>
        </w:tc>
      </w:tr>
    </w:tbl>
    <w:p w14:paraId="0CB12018" w14:textId="77777777" w:rsidR="00B01E57" w:rsidRDefault="00B01E57">
      <w:pPr>
        <w:spacing w:before="120"/>
      </w:pPr>
    </w:p>
    <w:p w14:paraId="2827C897" w14:textId="77777777" w:rsidR="009F344E" w:rsidRDefault="009F344E">
      <w:pPr>
        <w:spacing w:before="120"/>
      </w:pPr>
    </w:p>
    <w:p w14:paraId="5422B0DA" w14:textId="77777777" w:rsidR="009F344E" w:rsidRDefault="009F344E">
      <w:pPr>
        <w:spacing w:before="120"/>
      </w:pPr>
    </w:p>
    <w:p w14:paraId="371D1078" w14:textId="77777777" w:rsidR="009F344E" w:rsidRDefault="009F344E">
      <w:pPr>
        <w:spacing w:before="120"/>
      </w:pPr>
    </w:p>
    <w:p w14:paraId="321D95AE" w14:textId="77777777" w:rsidR="009F344E" w:rsidRDefault="009F344E">
      <w:pPr>
        <w:spacing w:before="120"/>
      </w:pPr>
    </w:p>
    <w:p w14:paraId="19BBA47C" w14:textId="77777777" w:rsidR="009F344E" w:rsidRDefault="009F344E">
      <w:pPr>
        <w:spacing w:before="120"/>
      </w:pPr>
    </w:p>
    <w:p w14:paraId="34B23A0A" w14:textId="77777777" w:rsidR="009F344E" w:rsidRDefault="009F344E">
      <w:pPr>
        <w:spacing w:before="120"/>
      </w:pPr>
    </w:p>
    <w:p w14:paraId="4A1C2056" w14:textId="77777777" w:rsidR="009F344E" w:rsidRDefault="009F344E">
      <w:pPr>
        <w:spacing w:before="120"/>
      </w:pPr>
    </w:p>
    <w:p w14:paraId="1B54A779" w14:textId="77777777" w:rsidR="009F344E" w:rsidRDefault="009F344E">
      <w:pPr>
        <w:spacing w:before="120"/>
      </w:pPr>
    </w:p>
    <w:p w14:paraId="0228F018" w14:textId="77777777" w:rsidR="00B01E57" w:rsidRDefault="00000000">
      <w:pPr>
        <w:pStyle w:val="Heading1"/>
        <w:pBdr>
          <w:bottom w:val="single" w:sz="8" w:space="4" w:color="2E75B6"/>
        </w:pBdr>
      </w:pPr>
      <w:r>
        <w:lastRenderedPageBreak/>
        <w:t>Event 4 of 6 — UPDATE</w:t>
      </w:r>
    </w:p>
    <w:p w14:paraId="778F851C" w14:textId="77777777" w:rsidR="00B01E57" w:rsidRDefault="00000000">
      <w:pPr>
        <w:pStyle w:val="Heading2"/>
      </w:pPr>
      <w:r>
        <w:t>Transaction 2 · cdcxid: 1510528009.5.14.0001 · Partial Image</w:t>
      </w:r>
    </w:p>
    <w:p w14:paraId="57F26C73" w14:textId="77777777" w:rsidR="00B01E57" w:rsidRDefault="00000000">
      <w:pPr>
        <w:spacing w:before="80" w:after="100" w:line="276" w:lineRule="auto"/>
      </w:pPr>
      <w:r>
        <w:t>This event demonstrates three distinct design decisions simultaneously: partial UPDATE images via changed_columns, nanosecond timestamps with preserved timezone offsets, and the critical LOB null vs. overflow distinction.</w:t>
      </w:r>
    </w:p>
    <w:p w14:paraId="0A374A21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67302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237902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9E5EAD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CloudEvents envelope ─────────────────────────────────────────────────</w:t>
            </w:r>
          </w:p>
          <w:p w14:paraId="246FEF6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54061C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"7f3a2b10-e14c-4d8a-9f62-3c1d8e4b5a02"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1F469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5885516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D8FD4C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"com.acme.cdc.dml.UPDATE"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1E378C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"2026-05-03T11:07:44.000Z"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E9DBFB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CFA8C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D8A3B5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B139E7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"cdcxid"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"1510528009.5.14.0001"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new transaction — new cdcxid</w:t>
            </w:r>
          </w:p>
          <w:p w14:paraId="1AB44D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"cdctxorder"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21A496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"000000005DE4B102:1"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57EE5A3" w14:textId="2E57FC5E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"partitionkey"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same key as INSERT (same ORDER_ID)</w:t>
            </w:r>
          </w:p>
          <w:p w14:paraId="403C63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"10002"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7BA469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032922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Payload ───────────────────────────────────────────────────────────────</w:t>
            </w:r>
          </w:p>
          <w:p w14:paraId="5F1DBBB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2B6EAF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E61DCC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5B5EA0B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"changed_columns"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58488D0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Partial image: only changed columns + PK in before/after.</w:t>
            </w:r>
          </w:p>
          <w:p w14:paraId="7258469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CUSTOMER_REF, PLACED_AT, IS_PRIORITY, EMBEDDING, SLA_WINDOW are absent.</w:t>
            </w:r>
          </w:p>
          <w:p w14:paraId="3F9946B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Absent column = UNCHANGED, not null. Consumers MUST NOT overwrite with null.</w:t>
            </w:r>
          </w:p>
          <w:p w14:paraId="763B442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AB3872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"before"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3454D97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28164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"PENDING"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AEA9BE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"1250000.00"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6B89B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was genuinely null before this update</w:t>
            </w:r>
          </w:p>
          <w:p w14:paraId="198E1B8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was genuinely null before this update</w:t>
            </w:r>
          </w:p>
          <w:p w14:paraId="7BC3B8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E82582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97BFB6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"after"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4694DB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6D7BD3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"APPROVED"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D82254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"1187500.00"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4DC967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"2026-05-03T16:37:44.003819200+05:30"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D8446B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             ↑ 9 fractional digits (nanoseconds)</w:t>
            </w:r>
          </w:p>
          <w:p w14:paraId="169AAAC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             ↑ +05:30 offset preserved — NOT normalized to UTC</w:t>
            </w:r>
          </w:p>
          <w:p w14:paraId="4695B61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CLOB updated but content not in redo log</w:t>
            </w:r>
          </w:p>
          <w:p w14:paraId="78781DA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3163C1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70C805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"_null_columns"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SETTLED_TS in "before" was genuinely null</w:t>
            </w:r>
          </w:p>
          <w:p w14:paraId="35A4941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"_lob_overflow"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ORDER_NOTES in "after" = NOT CAPTURED</w:t>
            </w:r>
          </w:p>
          <w:p w14:paraId="05D16A2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KEY DISTINCTION: both SETTLED_TS (before) and ORDER_NOTES (after) are JSON null.</w:t>
            </w:r>
          </w:p>
          <w:p w14:paraId="4DE23E6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_null_columns = genuinely null in the source row.</w:t>
            </w:r>
          </w:p>
          <w:p w14:paraId="7B81906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_lob_overflow = content existed but was not available to the capture layer.</w:t>
            </w:r>
          </w:p>
          <w:p w14:paraId="348E5B3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Debezium, GoldenGate, and IIDR all represent both states as null — indistinguishable.</w:t>
            </w:r>
          </w:p>
          <w:p w14:paraId="544F5B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38282A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0D9E6D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"000000005DE4B102"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27A11E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"2026-05-03T11:07:43.992Z"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00DF3E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"lsn_offset"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251EF9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"native_position"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"1510528009.5.14.0001:1"</w:t>
            </w:r>
          </w:p>
          <w:p w14:paraId="2C6106B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214C51C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07EB412D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3C4AA894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8504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321A66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changed_columns present — partial image. CUSTOMER_REF, PLACED_AT, IS_PRIORITY, EMBEDDING, SLA_WINDOW are absent from before/after. Absent = UNCHANGED. Consumers MUST NOT overwrite with null for absent columns.</w:t>
            </w:r>
          </w:p>
          <w:p w14:paraId="782B6C5B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SETTLED_TS after: "2026-05-03T16:37:44.003819200+05:30" — 9 fractional digits (nanoseconds) and +05:30 IST offset preserved. UTC normalization ("...Z") would destroy the timezone context irreversibly.</w:t>
            </w:r>
          </w:p>
          <w:p w14:paraId="34E8CCD4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_null_columns: ["SETTLED_TS"] — SETTLED_TS in "before" was genuinely null (order not yet settled).</w:t>
            </w:r>
          </w:p>
          <w:p w14:paraId="6206BEE6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_lob_overflow: ["ORDER_NOTES"] — ORDER_NOTES in "after" is null but NOT genuinely null. The CLOB was updated but its content was not written to the Oracle redo log in a form the capture layer could read. This is content that EXISTS in the database but could not be captured.</w:t>
            </w:r>
          </w:p>
          <w:p w14:paraId="37D66E3F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CRITICAL: Both SETTLED_TS (before) and ORDER_NOTES (after) appear as JSON null. The _null_columns and _lob_overflow arrays are the ONLY structural distinction. Debezium, GoldenGate, and IIDR all represent both states identically as null — a consumer cannot tell the difference.</w:t>
            </w:r>
          </w:p>
        </w:tc>
      </w:tr>
    </w:tbl>
    <w:p w14:paraId="7AE3E4D3" w14:textId="77777777" w:rsidR="00B01E57" w:rsidRDefault="00B01E57">
      <w:pPr>
        <w:spacing w:before="120"/>
      </w:pPr>
    </w:p>
    <w:p w14:paraId="13CE666B" w14:textId="77777777" w:rsidR="00B01E57" w:rsidRDefault="00000000">
      <w:pPr>
        <w:pStyle w:val="Heading1"/>
        <w:pBdr>
          <w:bottom w:val="single" w:sz="8" w:space="4" w:color="2E75B6"/>
        </w:pBdr>
      </w:pPr>
      <w:r>
        <w:t>Event 5 of 6 — DELETE</w:t>
      </w:r>
    </w:p>
    <w:p w14:paraId="703BE2C5" w14:textId="77777777" w:rsidR="00B01E57" w:rsidRDefault="00000000">
      <w:pPr>
        <w:pStyle w:val="Heading2"/>
      </w:pPr>
      <w:r>
        <w:t>Transaction 3 · cdcxid: 1510528009.5.15.0001 · Full Image</w:t>
      </w:r>
    </w:p>
    <w:p w14:paraId="44779FD8" w14:textId="77777777" w:rsidR="00B01E57" w:rsidRDefault="00000000">
      <w:pPr>
        <w:spacing w:before="80" w:after="100" w:line="276" w:lineRule="auto"/>
      </w:pPr>
      <w:r>
        <w:t>DELETE always carries a full before image — no changed_columns field. The before image reflects the row state at the moment of deletion, which is the post-UPDATE state: AMOUNT is "1187500.00", STATUS is "APPROVED", SETTLED_TS carries the full nanosecond timestamp.</w:t>
      </w:r>
    </w:p>
    <w:p w14:paraId="3C3BFA1C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1E1F0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F6D970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00092A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CloudEvents envelope ─────────────────────────────────────────────────</w:t>
            </w:r>
          </w:p>
          <w:p w14:paraId="0106D8E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EBBCD4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"7f3a2b10-e14c-4d8a-9f62-3c1d8e4b5a03"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5BF72A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1C9DCC0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CA909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"com.acme.cdc.dml.DELETE"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BD2CF8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"2026-05-03T14:55:22.000Z"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16F69F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A4039D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CF7A72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D53A6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"cdcxid"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"1510528009.5.15.0001"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2F093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"cdctxorder"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582585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8463D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"partitionkey"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F60AB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"10003"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B05D46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9B1C5D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Payload ───────────────────────────────────────────────────────────────</w:t>
            </w:r>
          </w:p>
          <w:p w14:paraId="0400785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1157F4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0C02F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77EABBC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 changed_columns — DELETE always carries a full before image.</w:t>
            </w:r>
          </w:p>
          <w:p w14:paraId="0333AF2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0D3DCA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"before"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AC529A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8DB7F3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"CUST-ACME-77291"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7AC973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"1187500.00"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reflects post-UPDATE state</w:t>
            </w:r>
          </w:p>
          <w:p w14:paraId="23319C8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"APPROVED"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reflects post-UPDATE state</w:t>
            </w:r>
          </w:p>
          <w:p w14:paraId="414DC8F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"2026-05-03T14:23:00"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022BBB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"2026-05-03T16:37:44.003819200+05:30"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F88201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444E11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genuinely null at time of deletion</w:t>
            </w:r>
          </w:p>
          <w:p w14:paraId="317AE5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0.1231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-0.4560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0.7891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0.0123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52B7ACD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"P0DT4H0M0.000000S"</w:t>
            </w:r>
          </w:p>
          <w:p w14:paraId="6B6DBF3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C4D936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71C719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"after"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always null for DELETE</w:t>
            </w:r>
          </w:p>
          <w:p w14:paraId="193F91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6CABE0C" w14:textId="76DB8EC3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"_null_columns"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ORDER_NOTES is genuinely null at deletion time</w:t>
            </w:r>
          </w:p>
          <w:p w14:paraId="1AE99D2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"_lob_overflow"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[],</w:t>
            </w:r>
          </w:p>
          <w:p w14:paraId="0F3E2C3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Note: ORDER_NOTES was in _lob_overflow in the UPDATE (content not captured).</w:t>
            </w:r>
          </w:p>
          <w:p w14:paraId="5F3243E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By deletion time the column is genuinely null — correctly in _null_columns here.</w:t>
            </w:r>
          </w:p>
          <w:p w14:paraId="266377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0F9502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7854C0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FC26A2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"2026-05-03T14:55:21.774Z"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070450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"lsn_offset"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E15AB2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"native_position"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"1510528009.5.15.0001:1"</w:t>
            </w:r>
          </w:p>
          <w:p w14:paraId="5053260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20E67E2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4581C2E8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288E7EB7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4029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9FE98D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No changed_columns — full image mandatory for DELETE.</w:t>
            </w:r>
          </w:p>
          <w:p w14:paraId="7ACFB377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after: null — always null for DELETE per spec.</w:t>
            </w:r>
          </w:p>
          <w:p w14:paraId="0D24D624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_null_columns: ["ORDER_NOTES"] — at deletion time, ORDER_NOTES is genuinely null in the database. Contrast with the UPDATE where it was in _lob_overflow (not captured). State evolved: uncaptured in UPDATE, genuinely null at DELETE time.</w:t>
            </w:r>
          </w:p>
          <w:p w14:paraId="5937EAEF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AMOUNT "1187500.00" and STATUS "APPROVED" reflect post-UPDATE state correctly.</w:t>
            </w:r>
          </w:p>
          <w:p w14:paraId="513CB415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EMBEDDING travels again in the before image — this is the cost of a full DELETE image. Schema overhead (dimensions, element_type) was paid once in Event 2 and never repeated.</w:t>
            </w:r>
          </w:p>
          <w:p w14:paraId="20D55AA1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All three transactions (INSERT, UPDATE, DELETE) share partitionkey "1001" — guaranteeing Kafka partition locality and enabling atomic consumer-side application.</w:t>
            </w:r>
          </w:p>
        </w:tc>
      </w:tr>
    </w:tbl>
    <w:p w14:paraId="61E26EFE" w14:textId="77777777" w:rsidR="00B01E57" w:rsidRDefault="00B01E57">
      <w:pPr>
        <w:spacing w:before="120"/>
      </w:pPr>
    </w:p>
    <w:p w14:paraId="46C8F504" w14:textId="77777777" w:rsidR="00B01E57" w:rsidRDefault="00000000">
      <w:pPr>
        <w:pStyle w:val="Heading1"/>
        <w:pBdr>
          <w:bottom w:val="single" w:sz="8" w:space="4" w:color="2E75B6"/>
        </w:pBdr>
      </w:pPr>
      <w:r>
        <w:t>Event 6 of 6 — HEARTBEAT</w:t>
      </w:r>
    </w:p>
    <w:p w14:paraId="266C8621" w14:textId="77777777" w:rsidR="00B01E57" w:rsidRDefault="00000000">
      <w:pPr>
        <w:pStyle w:val="Heading2"/>
      </w:pPr>
      <w:r>
        <w:t>Idle Period Liveness Signal · 30 seconds after DELETE</w:t>
      </w:r>
    </w:p>
    <w:p w14:paraId="2C625424" w14:textId="77777777" w:rsidR="00B01E57" w:rsidRDefault="00000000">
      <w:pPr>
        <w:spacing w:before="80" w:after="100" w:line="276" w:lineRule="auto"/>
      </w:pPr>
      <w:r>
        <w:t>Emitted within heartbeat_interval_seconds (30s) after the DELETE transaction with no further DML activity. Mandatory per spec during idle periods.</w:t>
      </w:r>
    </w:p>
    <w:p w14:paraId="5342ACBD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9591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E9A953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211A6C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A36E62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"hb-20260503-145552-001"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728F85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69CBB74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"com.acme.cdc.meta.HEARTBEAT"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7424BC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"2026-05-03T14:55:52.000Z"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61BAE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14B1C5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989E2F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last confirmed position</w:t>
            </w:r>
          </w:p>
          <w:p w14:paraId="19D5A0A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38229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38B4BB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"source_lag_ms"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312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capture is 312ms behind source commit time</w:t>
            </w:r>
          </w:p>
          <w:p w14:paraId="31E53B1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"capture_active"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false = capture process paused or failed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"lsn_reset":       false,</w:t>
            </w:r>
          </w:p>
          <w:p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 xml:space="preserve">    "sequence_reset":  false,</w:t>
            </w:r>
          </w:p>
          <w:p w14:paraId="4218F2B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52243F0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91F21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"2026-05-03T14:55:21.774Z"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10219D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"lsn_offset"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</w:p>
          <w:p w14:paraId="68A5A4F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35B5A3F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1460229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Emitted 30s after DELETE with no further DML — idle period heartbeat.</w:t>
            </w:r>
          </w:p>
          <w:p w14:paraId="471B7E8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source_lag_ms lets consumers monitor capture health from the stream itself.</w:t>
            </w:r>
          </w:p>
          <w:p w14:paraId="04D1D71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GoldenGate heartbeats are ordinary DML on a special table — not a distinct event type.</w:t>
            </w:r>
          </w:p>
          <w:p w14:paraId="0134486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Debezium and IIDR have no standardized heartbeat event type at all.</w:t>
            </w:r>
          </w:p>
          <w:p w14:paraId="4DC929E5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29EE12DA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6790B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560838" w14:textId="77777777" w:rsidR="00B01E57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Why HEARTBEAT Is a First-Class Event Type</w:t>
            </w:r>
          </w:p>
          <w:p w14:paraId="588609B5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source_lag_ms=312 means the capture layer is 312ms behind source commit time — stream health visible without external monitoring.</w:t>
            </w:r>
          </w:p>
          <w:p w14:paraId="292F5BE4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capture_active=true. A false value signals the capture process has paused or errored — not that the source database is quiet.</w:t>
            </w:r>
          </w:p>
          <w:p w14:paraId="18E50C54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Without HEARTBEAT, a consumer receiving no events cannot distinguish: (a) source database has no activity, or (b) capture process has crashed. These are operationally different situations requiring different responses.</w:t>
            </w:r>
          </w:p>
          <w:p w14:paraId="2616A578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GoldenGate heartbeats are ordinary DML events on a special heartbeat table — not a distinct event type. Infrastructure routers cannot filter on "this is a heartbeat" without table-name inspection.</w:t>
            </w:r>
          </w:p>
          <w:p w14:paraId="4DD6B3DA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Debezium heartbeat support exists per-connector but is not mandatory, not standardized, and not a distinct event type in a formal vocabulary.</w:t>
            </w:r>
          </w:p>
          <w:p w14:paraId="40BE8212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IBM IIDR has no standardized heartbeat event type.</w:t>
            </w:r>
          </w:p>
        </w:tc>
      </w:tr>
    </w:tbl>
    <w:p w14:paraId="35F5217C" w14:textId="77777777" w:rsidR="00B01E57" w:rsidRDefault="00B01E57">
      <w:pPr>
        <w:spacing w:before="120"/>
      </w:pPr>
    </w:p>
    <w:p w14:paraId="181254D0" w14:textId="77777777" w:rsidR="00B01E57" w:rsidRDefault="00000000">
      <w:pPr>
        <w:pStyle w:val="Heading1"/>
        <w:pBdr>
          <w:bottom w:val="single" w:sz="8" w:space="4" w:color="2E75B6"/>
        </w:pBdr>
      </w:pPr>
      <w:r>
        <w:t>Stream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194"/>
        <w:gridCol w:w="1924"/>
        <w:gridCol w:w="4471"/>
      </w:tblGrid>
      <w:tr w:rsidR="00B01E57" w14:paraId="09E60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C5CF9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Event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772C8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B3095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cdcxid</w:t>
            </w:r>
          </w:p>
        </w:tc>
        <w:tc>
          <w:tcPr>
            <w:tcW w:w="4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9A5E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Key Design Decisions</w:t>
            </w:r>
          </w:p>
        </w:tc>
      </w:tr>
      <w:tr w:rsidR="00B01E57" w14:paraId="6FDCAB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FD1FD" w14:textId="77777777" w:rsidR="00B01E5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7C775" w14:textId="77777777" w:rsidR="00B01E57" w:rsidRDefault="00000000">
            <w:r>
              <w:rPr>
                <w:sz w:val="18"/>
                <w:szCs w:val="18"/>
              </w:rPr>
              <w:t>STREAM_METADATA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B803D" w14:textId="77777777" w:rsidR="00B01E5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687F" w14:textId="77777777" w:rsidR="00B01E57" w:rsidRDefault="00000000">
            <w:r>
              <w:rPr>
                <w:sz w:val="18"/>
                <w:szCs w:val="18"/>
              </w:rPr>
              <w:t>Session handshake — not a schema anchor. Not in durable stream.</w:t>
            </w:r>
          </w:p>
        </w:tc>
      </w:tr>
      <w:tr w:rsidR="00B01E57" w14:paraId="76A822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FAB6B" w14:textId="77777777" w:rsidR="00B01E5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03291" w14:textId="77777777" w:rsidR="00B01E57" w:rsidRDefault="00000000">
            <w:r>
              <w:rPr>
                <w:sz w:val="18"/>
                <w:szCs w:val="18"/>
              </w:rPr>
              <w:t>OBJECT_METADATA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0A08A" w14:textId="77777777" w:rsidR="00B01E5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BD35B" w14:textId="77777777" w:rsidR="00B01E57" w:rsidRDefault="00000000">
            <w:r>
              <w:rPr>
                <w:sz w:val="18"/>
                <w:szCs w:val="18"/>
              </w:rPr>
              <w:t>Schema paid once. 10 columns. All DML events reference via dataschema.</w:t>
            </w:r>
          </w:p>
        </w:tc>
      </w:tr>
      <w:tr w:rsidR="00B01E57" w14:paraId="5C517F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C82D1" w14:textId="77777777" w:rsidR="00B01E5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344CC" w14:textId="77777777" w:rsidR="00B01E57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31AC8" w14:textId="77777777" w:rsidR="00B01E57" w:rsidRDefault="00000000">
            <w:r>
              <w:rPr>
                <w:sz w:val="18"/>
                <w:szCs w:val="18"/>
              </w:rPr>
              <w:t>txn-13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727DF" w14:textId="77777777" w:rsidR="00B01E57" w:rsidRDefault="00000000">
            <w:r>
              <w:rPr>
                <w:sz w:val="18"/>
                <w:szCs w:val="18"/>
              </w:rPr>
              <w:t>ORACLE_DATE with time; DECIMAL as string; BOOLEAN as true/false; _null_columns for genuine nulls; VECTOR in JSON array; INTERVAL as ISO 8601.</w:t>
            </w:r>
          </w:p>
        </w:tc>
      </w:tr>
      <w:tr w:rsidR="00B01E57" w14:paraId="7CF70D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A155B" w14:textId="77777777" w:rsidR="00B01E5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21C9F" w14:textId="77777777" w:rsidR="00B01E57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0F46D" w14:textId="77777777" w:rsidR="00B01E57" w:rsidRDefault="00000000">
            <w:r>
              <w:rPr>
                <w:sz w:val="18"/>
                <w:szCs w:val="18"/>
              </w:rPr>
              <w:t>txn-14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DCC64" w14:textId="77777777" w:rsidR="00B01E57" w:rsidRDefault="00000000">
            <w:r>
              <w:rPr>
                <w:sz w:val="18"/>
                <w:szCs w:val="18"/>
              </w:rPr>
              <w:t>Partial image via changed_columns; absent = unchanged not null; _lob_overflow ≠ _null_columns; TIMESTAMP_TZ: 9 nanosecond digits + offset preserved.</w:t>
            </w:r>
          </w:p>
        </w:tc>
      </w:tr>
      <w:tr w:rsidR="00B01E57" w14:paraId="29256F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E5E17" w14:textId="77777777" w:rsidR="00B01E5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C69CE" w14:textId="77777777" w:rsidR="00B01E57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3C853" w14:textId="77777777" w:rsidR="00B01E57" w:rsidRDefault="00000000">
            <w:r>
              <w:rPr>
                <w:sz w:val="18"/>
                <w:szCs w:val="18"/>
              </w:rPr>
              <w:t>txn-15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8CC61" w14:textId="77777777" w:rsidR="00B01E57" w:rsidRDefault="00000000">
            <w:r>
              <w:rPr>
                <w:sz w:val="18"/>
                <w:szCs w:val="18"/>
              </w:rPr>
              <w:t>Full before image; after=null; _null_columns reflects deletion-time state accurately.</w:t>
            </w:r>
          </w:p>
        </w:tc>
      </w:tr>
      <w:tr w:rsidR="00B01E57" w14:paraId="08E63C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16E31" w14:textId="77777777" w:rsidR="00B01E5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D1FC6" w14:textId="77777777" w:rsidR="00B01E57" w:rsidRDefault="00000000">
            <w:r>
              <w:rPr>
                <w:sz w:val="18"/>
                <w:szCs w:val="18"/>
              </w:rPr>
              <w:t>HEARTBEAT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8BDD3" w14:textId="77777777" w:rsidR="00B01E5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7521E" w14:textId="77777777" w:rsidR="00B01E57" w:rsidRDefault="00000000">
            <w:r>
              <w:rPr>
                <w:sz w:val="18"/>
                <w:szCs w:val="18"/>
              </w:rPr>
              <w:t>Mandatory liveness signal. source_lag_ms + capture_active visible in stream. Not available as standardized type in Debezium, GoldenGate, or IIDR.</w:t>
            </w:r>
          </w:p>
        </w:tc>
      </w:tr>
    </w:tbl>
    <w:p w14:paraId="03AC51D9" w14:textId="77777777" w:rsidR="00B01E57" w:rsidRDefault="00B01E57">
      <w:pPr>
        <w:spacing w:before="120"/>
      </w:pPr>
    </w:p>
    <w:p w14:paraId="19BA8EAE" w14:textId="77777777" w:rsidR="009F344E" w:rsidRDefault="009F344E">
      <w:pPr>
        <w:pStyle w:val="Heading1"/>
        <w:pBdr>
          <w:bottom w:val="single" w:sz="8" w:space="4" w:color="2E75B6"/>
        </w:pBdr>
      </w:pPr>
    </w:p>
    <w:p w14:paraId="04CCA6A9" w14:textId="6000CCB8" w:rsidR="00B01E57" w:rsidRDefault="00000000">
      <w:pPr>
        <w:pStyle w:val="Heading1"/>
        <w:pBdr>
          <w:bottom w:val="single" w:sz="8" w:space="4" w:color="2E75B6"/>
        </w:pBdr>
      </w:pPr>
      <w:r>
        <w:lastRenderedPageBreak/>
        <w:t>Comparison: What Existing Tools Get Wrong at These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700"/>
        <w:gridCol w:w="1700"/>
        <w:gridCol w:w="1760"/>
      </w:tblGrid>
      <w:tr w:rsidR="00B01E57" w14:paraId="67A2B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2570B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Design Point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21CEF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OpenCDC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CD1CA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Debezium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931D7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GoldenGate</w:t>
            </w:r>
          </w:p>
        </w:tc>
        <w:tc>
          <w:tcPr>
            <w:tcW w:w="1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9B789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IIDR</w:t>
            </w:r>
          </w:p>
        </w:tc>
      </w:tr>
      <w:tr w:rsidR="00B01E57" w14:paraId="7AA6D7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DB064" w14:textId="77777777" w:rsidR="00B01E57" w:rsidRDefault="00000000">
            <w:r>
              <w:rPr>
                <w:sz w:val="18"/>
                <w:szCs w:val="18"/>
              </w:rPr>
              <w:t>Schema overhead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4DBAB" w14:textId="77777777" w:rsidR="00B01E57" w:rsidRDefault="00000000">
            <w:r>
              <w:rPr>
                <w:sz w:val="18"/>
                <w:szCs w:val="18"/>
              </w:rPr>
              <w:t>O(columns) — once per table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C2C2D" w14:textId="77777777" w:rsidR="00B01E57" w:rsidRDefault="00000000">
            <w:r>
              <w:rPr>
                <w:sz w:val="18"/>
                <w:szCs w:val="18"/>
              </w:rPr>
              <w:t>O(rows × columns) default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79A42" w14:textId="77777777" w:rsidR="00B01E57" w:rsidRDefault="00000000">
            <w:r>
              <w:rPr>
                <w:sz w:val="18"/>
                <w:szCs w:val="18"/>
              </w:rPr>
              <w:t>O(columns) — same model but proprietary format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9CA3" w14:textId="77777777" w:rsidR="00B01E57" w:rsidRDefault="00000000">
            <w:r>
              <w:rPr>
                <w:sz w:val="18"/>
                <w:szCs w:val="18"/>
              </w:rPr>
              <w:t>Proprietary — no standard</w:t>
            </w:r>
          </w:p>
        </w:tc>
      </w:tr>
      <w:tr w:rsidR="00B01E57" w14:paraId="47395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E00F6" w14:textId="77777777" w:rsidR="00B01E57" w:rsidRDefault="00000000">
            <w:r>
              <w:rPr>
                <w:sz w:val="18"/>
                <w:szCs w:val="18"/>
              </w:rPr>
              <w:t>Oracle DATE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7BED9" w14:textId="77777777" w:rsidR="00B01E57" w:rsidRDefault="00000000">
            <w:r>
              <w:rPr>
                <w:sz w:val="18"/>
                <w:szCs w:val="18"/>
              </w:rPr>
              <w:t>ORACLE_DATE: time always included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170CF" w14:textId="77777777" w:rsidR="00B01E57" w:rsidRDefault="00000000">
            <w:r>
              <w:rPr>
                <w:sz w:val="18"/>
                <w:szCs w:val="18"/>
              </w:rPr>
              <w:t>Maps to DATE — time silently dropped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19735" w14:textId="77777777" w:rsidR="00B01E57" w:rsidRDefault="00000000">
            <w:r>
              <w:rPr>
                <w:sz w:val="18"/>
                <w:szCs w:val="18"/>
              </w:rPr>
              <w:t>Handled correctly within Oracle context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29634" w14:textId="77777777" w:rsidR="00B01E57" w:rsidRDefault="00000000">
            <w:r>
              <w:rPr>
                <w:sz w:val="18"/>
                <w:szCs w:val="18"/>
              </w:rPr>
              <w:t>Not applicable</w:t>
            </w:r>
          </w:p>
        </w:tc>
      </w:tr>
      <w:tr w:rsidR="00B01E57" w14:paraId="1D432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0FD0B" w14:textId="77777777" w:rsidR="00B01E57" w:rsidRDefault="00000000">
            <w:r>
              <w:rPr>
                <w:sz w:val="18"/>
                <w:szCs w:val="18"/>
              </w:rPr>
              <w:t>DECIMAL trailing zeros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88ED3" w14:textId="77777777" w:rsidR="00B01E57" w:rsidRDefault="00000000">
            <w:r>
              <w:rPr>
                <w:sz w:val="18"/>
                <w:szCs w:val="18"/>
              </w:rPr>
              <w:t>"1187500.00" preserved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C0A00" w14:textId="77777777" w:rsidR="00B01E57" w:rsidRDefault="00000000">
            <w:r>
              <w:rPr>
                <w:sz w:val="18"/>
                <w:szCs w:val="18"/>
              </w:rPr>
              <w:t>Scaled integer — schema required to decode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85134" w14:textId="77777777" w:rsidR="00B01E57" w:rsidRDefault="00000000">
            <w:r>
              <w:rPr>
                <w:sz w:val="18"/>
                <w:szCs w:val="18"/>
              </w:rPr>
              <w:t>String encoding — preserved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0225E" w14:textId="77777777" w:rsidR="00B01E57" w:rsidRDefault="00000000">
            <w:r>
              <w:rPr>
                <w:sz w:val="18"/>
                <w:szCs w:val="18"/>
              </w:rPr>
              <w:t>Proprietary encoding</w:t>
            </w:r>
          </w:p>
        </w:tc>
      </w:tr>
      <w:tr w:rsidR="00B01E57" w14:paraId="71CB7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13B4C" w14:textId="77777777" w:rsidR="00B01E57" w:rsidRDefault="00000000">
            <w:r>
              <w:rPr>
                <w:sz w:val="18"/>
                <w:szCs w:val="18"/>
              </w:rPr>
              <w:t>TIMESTAMP_TZ offset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B18C" w14:textId="77777777" w:rsidR="00B01E57" w:rsidRDefault="00000000">
            <w:r>
              <w:rPr>
                <w:sz w:val="18"/>
                <w:szCs w:val="18"/>
              </w:rPr>
              <w:t>Offset preserved verbatim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400A7" w14:textId="77777777" w:rsidR="00B01E57" w:rsidRDefault="00000000">
            <w:r>
              <w:rPr>
                <w:sz w:val="18"/>
                <w:szCs w:val="18"/>
              </w:rPr>
              <w:t>Converts to UTC — offset lost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FABC" w14:textId="77777777" w:rsidR="00B01E57" w:rsidRDefault="00000000">
            <w:r>
              <w:rPr>
                <w:sz w:val="18"/>
                <w:szCs w:val="18"/>
              </w:rPr>
              <w:t>Preserved within GG ecosystem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4BFB5" w14:textId="77777777" w:rsidR="00B01E57" w:rsidRDefault="00000000">
            <w:r>
              <w:rPr>
                <w:sz w:val="18"/>
                <w:szCs w:val="18"/>
              </w:rPr>
              <w:t>Not standardized</w:t>
            </w:r>
          </w:p>
        </w:tc>
      </w:tr>
      <w:tr w:rsidR="00B01E57" w14:paraId="31CA7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64A8A" w14:textId="77777777" w:rsidR="00B01E57" w:rsidRDefault="00000000">
            <w:r>
              <w:rPr>
                <w:sz w:val="18"/>
                <w:szCs w:val="18"/>
              </w:rPr>
              <w:t>LOB null vs overflow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65658" w14:textId="77777777" w:rsidR="00B01E57" w:rsidRDefault="00000000">
            <w:r>
              <w:rPr>
                <w:sz w:val="18"/>
                <w:szCs w:val="18"/>
              </w:rPr>
              <w:t>Structurally distinct: _null_columns vs _lob_overflow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B2902" w14:textId="77777777" w:rsidR="00B01E57" w:rsidRDefault="00000000">
            <w:r>
              <w:rPr>
                <w:sz w:val="18"/>
                <w:szCs w:val="18"/>
              </w:rPr>
              <w:t>Both appear as null — indistinguishable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3705" w14:textId="77777777" w:rsidR="00B01E57" w:rsidRDefault="00000000">
            <w:r>
              <w:rPr>
                <w:sz w:val="18"/>
                <w:szCs w:val="18"/>
              </w:rPr>
              <w:t>Both appear as null — indistinguishable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8C069" w14:textId="77777777" w:rsidR="00B01E57" w:rsidRDefault="00000000">
            <w:r>
              <w:rPr>
                <w:sz w:val="18"/>
                <w:szCs w:val="18"/>
              </w:rPr>
              <w:t>Both appear as null — indistinguishable</w:t>
            </w:r>
          </w:p>
        </w:tc>
      </w:tr>
      <w:tr w:rsidR="00B01E57" w14:paraId="2AC1B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DBCE0" w14:textId="77777777" w:rsidR="00B01E5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3A30F" w14:textId="77777777" w:rsidR="00B01E57" w:rsidRDefault="00000000">
            <w:r>
              <w:rPr>
                <w:sz w:val="18"/>
                <w:szCs w:val="18"/>
              </w:rPr>
              <w:t>JSON true/false (BOOLEAN) vs 0/1 (BIT)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34D71" w14:textId="77777777" w:rsidR="00B01E57" w:rsidRDefault="00000000">
            <w:r>
              <w:rPr>
                <w:sz w:val="18"/>
                <w:szCs w:val="18"/>
              </w:rPr>
              <w:t>Source-type dependent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EBD79" w14:textId="77777777" w:rsidR="00B01E57" w:rsidRDefault="00000000">
            <w:r>
              <w:rPr>
                <w:sz w:val="18"/>
                <w:szCs w:val="18"/>
              </w:rPr>
              <w:t>Source-type dependent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78122" w14:textId="77777777" w:rsidR="00B01E57" w:rsidRDefault="00000000">
            <w:r>
              <w:rPr>
                <w:sz w:val="18"/>
                <w:szCs w:val="18"/>
              </w:rPr>
              <w:t>Source-type dependent</w:t>
            </w:r>
          </w:p>
        </w:tc>
      </w:tr>
      <w:tr w:rsidR="00B01E57" w14:paraId="10DC8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6A917" w14:textId="77777777" w:rsidR="00B01E57" w:rsidRDefault="00000000">
            <w:r>
              <w:rPr>
                <w:sz w:val="18"/>
                <w:szCs w:val="18"/>
              </w:rPr>
              <w:t>INTERVAL type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1B311" w14:textId="77777777" w:rsidR="00B01E57" w:rsidRDefault="00000000">
            <w:r>
              <w:rPr>
                <w:sz w:val="18"/>
                <w:szCs w:val="18"/>
              </w:rPr>
              <w:t>ISO 8601 duration string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799B" w14:textId="77777777" w:rsidR="00B01E57" w:rsidRDefault="00000000">
            <w:r>
              <w:rPr>
                <w:sz w:val="18"/>
                <w:szCs w:val="18"/>
              </w:rPr>
              <w:t>Not fully standardized across engines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8EE7A" w14:textId="77777777" w:rsidR="00B01E57" w:rsidRDefault="00000000">
            <w:r>
              <w:rPr>
                <w:sz w:val="18"/>
                <w:szCs w:val="18"/>
              </w:rPr>
              <w:t>Not standardized for non-Oracle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17683" w14:textId="77777777" w:rsidR="00B01E57" w:rsidRDefault="00000000">
            <w:r>
              <w:rPr>
                <w:sz w:val="18"/>
                <w:szCs w:val="18"/>
              </w:rPr>
              <w:t>Not standardized</w:t>
            </w:r>
          </w:p>
        </w:tc>
      </w:tr>
      <w:tr w:rsidR="00B01E57" w14:paraId="27561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2913B" w14:textId="77777777" w:rsidR="00B01E57" w:rsidRDefault="00000000">
            <w:r>
              <w:rPr>
                <w:sz w:val="18"/>
                <w:szCs w:val="18"/>
              </w:rPr>
              <w:t>VECTOR type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A713C" w14:textId="77777777" w:rsidR="00B01E57" w:rsidRDefault="00000000">
            <w:r>
              <w:rPr>
                <w:sz w:val="18"/>
                <w:szCs w:val="18"/>
              </w:rPr>
              <w:t>JSON array; schema carries dimensions+type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6B462" w14:textId="77777777" w:rsidR="00B01E57" w:rsidRDefault="00000000">
            <w:r>
              <w:rPr>
                <w:sz w:val="18"/>
                <w:szCs w:val="18"/>
              </w:rPr>
              <w:t>Not natively supported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2E62D" w14:textId="77777777" w:rsidR="00B01E57" w:rsidRDefault="00000000">
            <w:r>
              <w:rPr>
                <w:sz w:val="18"/>
                <w:szCs w:val="18"/>
              </w:rPr>
              <w:t>Oracle 23ai only (GG 26)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511BB" w14:textId="77777777" w:rsidR="00B01E57" w:rsidRDefault="00000000">
            <w:r>
              <w:rPr>
                <w:sz w:val="18"/>
                <w:szCs w:val="18"/>
              </w:rPr>
              <w:t>Not supported</w:t>
            </w:r>
          </w:p>
        </w:tc>
      </w:tr>
      <w:tr w:rsidR="00B01E57" w14:paraId="62C09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A0C69" w14:textId="77777777" w:rsidR="00B01E57" w:rsidRDefault="00000000">
            <w:r>
              <w:rPr>
                <w:sz w:val="18"/>
                <w:szCs w:val="18"/>
              </w:rPr>
              <w:t>Heartbeat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AF32F" w14:textId="77777777" w:rsidR="00B01E57" w:rsidRDefault="00000000">
            <w:r>
              <w:rPr>
                <w:sz w:val="18"/>
                <w:szCs w:val="18"/>
              </w:rPr>
              <w:t>Mandatory first-class event type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02026" w14:textId="77777777" w:rsidR="00B01E57" w:rsidRDefault="00000000">
            <w:r>
              <w:rPr>
                <w:sz w:val="18"/>
                <w:szCs w:val="18"/>
              </w:rPr>
              <w:t>Per-connector, not mandatory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E35FD" w14:textId="77777777" w:rsidR="00B01E57" w:rsidRDefault="00000000">
            <w:r>
              <w:rPr>
                <w:sz w:val="18"/>
                <w:szCs w:val="18"/>
              </w:rPr>
              <w:t>DML on special table — not a type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9D8D7" w14:textId="77777777" w:rsidR="00B01E57" w:rsidRDefault="00000000">
            <w:r>
              <w:rPr>
                <w:sz w:val="18"/>
                <w:szCs w:val="18"/>
              </w:rPr>
              <w:t>Not standardized</w:t>
            </w:r>
          </w:p>
        </w:tc>
      </w:tr>
      <w:tr w:rsidR="00B01E57" w14:paraId="5CC81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5A3B3" w14:textId="77777777" w:rsidR="00B01E57" w:rsidRDefault="00000000">
            <w:r>
              <w:rPr>
                <w:sz w:val="18"/>
                <w:szCs w:val="18"/>
              </w:rPr>
              <w:t>Partition alignment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5BC87" w14:textId="77777777" w:rsidR="00B01E57" w:rsidRDefault="00000000">
            <w:r>
              <w:rPr>
                <w:sz w:val="18"/>
                <w:szCs w:val="18"/>
              </w:rPr>
              <w:t>P-ORD-6: all txn events → same partitionkey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E7138" w14:textId="77777777" w:rsidR="00B01E57" w:rsidRDefault="00000000">
            <w:r>
              <w:rPr>
                <w:sz w:val="18"/>
                <w:szCs w:val="18"/>
              </w:rPr>
              <w:t>Not guaranteed — txn can split partitions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A3395" w14:textId="77777777" w:rsidR="00B01E57" w:rsidRDefault="00000000">
            <w:r>
              <w:rPr>
                <w:sz w:val="18"/>
                <w:szCs w:val="18"/>
              </w:rPr>
              <w:t>Not formally specified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9A47C" w14:textId="77777777" w:rsidR="00B01E57" w:rsidRDefault="00000000">
            <w:r>
              <w:rPr>
                <w:sz w:val="18"/>
                <w:szCs w:val="18"/>
              </w:rPr>
              <w:t>Not applicable</w:t>
            </w:r>
          </w:p>
        </w:tc>
      </w:tr>
    </w:tbl>
    <w:p w14:paraId="02963406" w14:textId="77777777" w:rsidR="00B01E57" w:rsidRDefault="00B01E57">
      <w:pPr>
        <w:spacing w:before="120"/>
      </w:pPr>
    </w:p>
    <w:p w14:paraId="57567423" w14:textId="77777777" w:rsidR="00B01E57" w:rsidRDefault="00B01E57">
      <w:pPr>
        <w:pBdr>
          <w:bottom w:val="single" w:sz="4" w:space="1" w:color="A6A6A6"/>
        </w:pBdr>
        <w:spacing w:before="120" w:after="120"/>
      </w:pPr>
    </w:p>
    <w:p w14:paraId="2AB25822" w14:textId="77777777" w:rsidR="00B01E57" w:rsidRDefault="00000000">
      <w:pPr>
        <w:spacing w:before="80"/>
        <w:jc w:val="center"/>
      </w:pPr>
      <w:r>
        <w:rPr>
          <w:color w:val="A6A6A6"/>
          <w:sz w:val="16"/>
          <w:szCs w:val="16"/>
        </w:rPr>
        <w:t>OpenCDC Payload Examples · Annotated Reference · May 2026 · OpenCDC Working Group</w:t>
      </w:r>
    </w:p>
    <w:sectPr w:rsidR="00B01E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15BC7" w14:textId="77777777" w:rsidR="0038490D" w:rsidRDefault="0038490D">
      <w:r>
        <w:separator/>
      </w:r>
    </w:p>
  </w:endnote>
  <w:endnote w:type="continuationSeparator" w:id="0">
    <w:p w14:paraId="43D941B0" w14:textId="77777777" w:rsidR="0038490D" w:rsidRDefault="00384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B53D3" w14:textId="7C508FA4" w:rsidR="009F344E" w:rsidRDefault="009F34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9A37A7E" wp14:editId="2DA29C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E62624" w14:textId="3B5227AB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37A7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oNP/DwIAACEEAAAOAAAAZHJzL2Uyb0RvYy54bWysU01v2zAMvQ/YfxB0X+xkSdEacYqsRYYB QVsgHXpWZCk2IImCpMTOfv0o2U62bqdhF/mJpPnx+LS877QiJ+F8A6ak00lOiTAcqsYcSvr9dfPp lhIfmKmYAiNKehae3q8+fli2thAzqEFVwhFMYnzR2pLWIdgiyzyvhWZ+AlYYdEpwmgW8ukNWOdZi dq2yWZ7fZC24yjrgwnu0PvZOukr5pRQ8PEvpRSCqpNhbSKdL5z6e2WrJioNjtm740Ab7hy40awwW vaR6ZIGRo2v+SKUb7sCDDBMOOgMpGy7SDDjNNH83za5mVqRZkBxvLzT5/5eWP5129sWR0H2BDhcY CWmtLzwa4zyddDp+sVOCfqTwfKFNdIFwNM7nn29vFpRwdA0Ys2TXn63z4asATSIoqcOtJLLYaetD HzqGxFoGNo1SaTPK/GbAnNGSXTuMKHT7jjRVSWdj93uozjiUg37f3vJNg6W3zIcX5nDBOAeKNjzj IRW0JYUBUVKD+/E3e4xH3tFLSYuCKalBRVOivhncx2wxz/MosHRD4EawT2B6ly+i3xz1A6AWp/gs LE8wBgc1QulAv6Gm17EaupjhWLOk+xE+hF6++Ca4WK9TEGrJsrA1O8tj6shZJPS1e2PODqwHXNcT jJJixTvy+9j4p7frY8AVpM1Efns2B9pRh2m3w5uJQv/1nqKuL3v1EwAA//8DAFBLAwQUAAYACAAA ACEA2G08/tcAAAADAQAADwAAAGRycy9kb3ducmV2LnhtbEyPT0/DMAzF70h8h8hI3FjKDhUrTaeJ f+JKmQRHt/Gaao1T6mwr354AB7j4yXrWez+X69kP6kiT9IENXC8yUMRtsD13Bravj1c3oCQiWxwC k4FPElhX52clFjac+IWOdexUCmEp0ICLcSy0ltaRR1mEkTh5uzB5jGmdOm0nPKVwP+hlluXaY8+p weFId47afX3wBvL7p40b3/L3j91SnqUJ+1iHB2MuL+bNLahIc/w7hm/8hA5VYmrCga2owUB6JP7M 5OWrFajmV3VV6v/s1RcAAAD//wMAUEsBAi0AFAAGAAgAAAAhALaDOJL+AAAA4QEAABMAAAAAAAAA AAAAAAAAAAAAAFtDb250ZW50X1R5cGVzXS54bWxQSwECLQAUAAYACAAAACEAOP0h/9YAAACUAQAA CwAAAAAAAAAAAAAAAAAvAQAAX3JlbHMvLnJlbHNQSwECLQAUAAYACAAAACEAJqDT/w8CAAAhBAAA DgAAAAAAAAAAAAAAAAAuAgAAZHJzL2Uyb0RvYy54bWxQSwECLQAUAAYACAAAACEA2G08/tcAAAAD AQAADwAAAAAAAAAAAAAAAABpBAAAZHJzL2Rvd25yZXYueG1sUEsFBgAAAAAEAAQA8wAAAG0FAAAA AA== " filled="f" stroked="f">
              <v:fill o:detectmouseclick="t"/>
              <v:textbox style="mso-fit-shape-to-text:t" inset="20pt,0,0,15pt">
                <w:txbxContent>
                  <w:p w14:paraId="7FE62624" w14:textId="3B5227AB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00284" w14:textId="6A6E5948" w:rsidR="00B01E57" w:rsidRDefault="009F344E">
    <w:pPr>
      <w:pBdr>
        <w:top w:val="single" w:sz="4" w:space="4" w:color="2E75B6"/>
      </w:pBdr>
      <w:tabs>
        <w:tab w:val="right" w:pos="9360"/>
      </w:tabs>
      <w:spacing w:before="80"/>
    </w:pPr>
    <w:r>
      <w:rPr>
        <w:noProof/>
        <w:color w:val="A6A6A6"/>
        <w:sz w:val="16"/>
        <w:szCs w:val="16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63FDF1" wp14:editId="435AEA15">
              <wp:simplePos x="689212" y="8695671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81FDF7" w14:textId="6DF8B662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3FDF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L1J3EAIAACEEAAAOAAAAZHJzL2Uyb0RvYy54bWysU01v2zAMvQ/YfxB0X+ykSdEZcYqsRYYB QVsgHXpWZCk2IImCpMTOfv0o2U62bqdhF/mJpPnx+LS877QiJ+F8A6ak00lOiTAcqsYcSvr9dfPp jhIfmKmYAiNKehae3q8+fli2thAzqEFVwhFMYnzR2pLWIdgiyzyvhWZ+AlYYdEpwmgW8ukNWOdZi dq2yWZ7fZi24yjrgwnu0PvZOukr5pRQ8PEvpRSCqpNhbSKdL5z6e2WrJioNjtm740Ab7hy40awwW vaR6ZIGRo2v+SKUb7sCDDBMOOgMpGy7SDDjNNH83za5mVqRZkBxvLzT5/5eWP5129sWR0H2BDhcY CWmtLzwa4zyddDp+sVOCfqTwfKFNdIFwNM7nN3e3C0o4ugaMWbLrz9b58FWAJhGU1OFWElnstPWh Dx1DYi0Dm0aptBllfjNgzmjJrh1GFLp9R5qqpDdj93uozjiUg37f3vJNg6W3zIcX5nDBOAeKNjzj IRW0JYUBUVKD+/E3e4xH3tFLSYuCKalBRVOivhncx2wxz/MosHRD4EawT2D6OV9EvznqB0AtTvFZ WJ5gDA5qhNKBfkNNr2M1dDHDsWZJ9yN8CL188U1wsV6nINSSZWFrdpbH1JGzSOhr98acHVgPuK4n GCXFinfk97HxT2/Xx4ArSJuJ/PZsDrSjDtNuhzcThf7rPUVdX/bqJwAAAP//AwBQSwMEFAAGAAgA AAAhANhtPP7XAAAAAwEAAA8AAABkcnMvZG93bnJldi54bWxMj09PwzAMxe9IfIfISNxYyg4VK02n iX/iSpkER7fxmmqNU+psK9+eAAe4+Ml61ns/l+vZD+pIk/SBDVwvMlDEbbA9dwa2r49XN6AkIlsc ApOBTxJYV+dnJRY2nPiFjnXsVAphKdCAi3EstJbWkUdZhJE4ebsweYxpnTptJzylcD/oZZbl2mPP qcHhSHeO2n198Aby+6eNG9/y94/dUp6lCftYhwdjLi/mzS2oSHP8O4Zv/IQOVWJqwoGtqMFAeiT+ zOTlqxWo5ld1Ver/7NUXAAAA//8DAFBLAQItABQABgAIAAAAIQC2gziS/gAAAOEBAAATAAAAAAAA AAAAAAAAAAAAAABbQ29udGVudF9UeXBlc10ueG1sUEsBAi0AFAAGAAgAAAAhADj9If/WAAAAlAEA AAsAAAAAAAAAAAAAAAAALwEAAF9yZWxzLy5yZWxzUEsBAi0AFAAGAAgAAAAhANYvUncQAgAAIQQA AA4AAAAAAAAAAAAAAAAALgIAAGRycy9lMm9Eb2MueG1sUEsBAi0AFAAGAAgAAAAhANhtPP7XAAAA AwEAAA8AAAAAAAAAAAAAAAAAagQAAGRycy9kb3ducmV2LnhtbFBLBQYAAAAABAAEAPMAAABuBQAA AAA= " filled="f" stroked="f">
              <v:fill o:detectmouseclick="t"/>
              <v:textbox style="mso-fit-shape-to-text:t" inset="20pt,0,0,15pt">
                <w:txbxContent>
                  <w:p w14:paraId="3881FDF7" w14:textId="6DF8B662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A6A6A6"/>
        <w:sz w:val="16"/>
        <w:szCs w:val="16"/>
      </w:rPr>
      <w:t>OpenCDC Working Group  ·  May 2026</w:t>
    </w:r>
    <w:r w:rsidR="00000000">
      <w:rPr>
        <w:color w:val="A6A6A6"/>
        <w:sz w:val="16"/>
        <w:szCs w:val="16"/>
      </w:rPr>
      <w:tab/>
      <w:t xml:space="preserve">Page </w:t>
    </w:r>
    <w:r w:rsidR="00000000">
      <w:rPr>
        <w:color w:val="A6A6A6"/>
        <w:sz w:val="16"/>
        <w:szCs w:val="16"/>
      </w:rPr>
      <w:pgNum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1E23" w14:textId="38E75422" w:rsidR="009F344E" w:rsidRDefault="009F34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D937EF6" wp14:editId="12ACF1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87A48" w14:textId="1867F1F4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37EF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A7XyDwIAACEEAAAOAAAAZHJzL2Uyb0RvYy54bWysU01v2zAMvQ/YfxB0X+xkSdEacYqsRYYB QVsgHXpWZCk2IImCpMTOfv0o2U62bqdhF/mJpPnx+LS877QiJ+F8A6ak00lOiTAcqsYcSvr9dfPp lhIfmKmYAiNKehae3q8+fli2thAzqEFVwhFMYnzR2pLWIdgiyzyvhWZ+AlYYdEpwmgW8ukNWOdZi dq2yWZ7fZC24yjrgwnu0PvZOukr5pRQ8PEvpRSCqpNhbSKdL5z6e2WrJioNjtm740Ab7hy40awwW vaR6ZIGRo2v+SKUb7sCDDBMOOgMpGy7SDDjNNH83za5mVqRZkBxvLzT5/5eWP5129sWR0H2BDhcY CWmtLzwa4zyddDp+sVOCfqTwfKFNdIFwNM7nn29vFpRwdA0Ys2TXn63z4asATSIoqcOtJLLYaetD HzqGxFoGNo1SaTPK/GbAnNGSXTuMKHT7jjRVSRdj93uozjiUg37f3vJNg6W3zIcX5nDBOAeKNjzj IRW0JYUBUVKD+/E3e4xH3tFLSYuCKalBRVOivhncx2wxz/MosHRD4EawT2B6ly+i3xz1A6AWp/gs LE8wBgc1QulAv6Gm17EaupjhWLOk+xE+hF6++Ca4WK9TEGrJsrA1O8tj6shZJPS1e2PODqwHXNcT jJJixTvy+9j4p7frY8AVpM1Efns2B9pRh2m3w5uJQv/1nqKuL3v1EwAA//8DAFBLAwQUAAYACAAA ACEA2G08/tcAAAADAQAADwAAAGRycy9kb3ducmV2LnhtbEyPT0/DMAzF70h8h8hI3FjKDhUrTaeJ f+JKmQRHt/Gaao1T6mwr354AB7j4yXrWez+X69kP6kiT9IENXC8yUMRtsD13Bravj1c3oCQiWxwC k4FPElhX52clFjac+IWOdexUCmEp0ICLcSy0ltaRR1mEkTh5uzB5jGmdOm0nPKVwP+hlluXaY8+p weFId47afX3wBvL7p40b3/L3j91SnqUJ+1iHB2MuL+bNLahIc/w7hm/8hA5VYmrCga2owUB6JP7M 5OWrFajmV3VV6v/s1RcAAAD//wMAUEsBAi0AFAAGAAgAAAAhALaDOJL+AAAA4QEAABMAAAAAAAAA AAAAAAAAAAAAAFtDb250ZW50X1R5cGVzXS54bWxQSwECLQAUAAYACAAAACEAOP0h/9YAAACUAQAA CwAAAAAAAAAAAAAAAAAvAQAAX3JlbHMvLnJlbHNQSwECLQAUAAYACAAAACEAdAO18g8CAAAhBAAA DgAAAAAAAAAAAAAAAAAuAgAAZHJzL2Uyb0RvYy54bWxQSwECLQAUAAYACAAAACEA2G08/tcAAAAD AQAADwAAAAAAAAAAAAAAAABpBAAAZHJzL2Rvd25yZXYueG1sUEsFBgAAAAAEAAQA8wAAAG0FAAAA AA== " filled="f" stroked="f">
              <v:fill o:detectmouseclick="t"/>
              <v:textbox style="mso-fit-shape-to-text:t" inset="20pt,0,0,15pt">
                <w:txbxContent>
                  <w:p w14:paraId="56A87A48" w14:textId="1867F1F4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A988A" w14:textId="77777777" w:rsidR="0038490D" w:rsidRDefault="0038490D">
      <w:r>
        <w:separator/>
      </w:r>
    </w:p>
  </w:footnote>
  <w:footnote w:type="continuationSeparator" w:id="0">
    <w:p w14:paraId="5FD95FD3" w14:textId="77777777" w:rsidR="0038490D" w:rsidRDefault="00384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F9C17" w14:textId="68A2FADF" w:rsidR="009F344E" w:rsidRDefault="009F34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7F332C" wp14:editId="63B6049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DF6A82" w14:textId="2B05AE28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F33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vJ9/CgIAABoEAAAOAAAAZHJzL2Uyb0RvYy54bWysU1tr2zAUfh/sPwi9L3aypLQmTslaMgah LaSjz4osxQZJR0hK7OzX70i2k63b09iLfG4+l+98Z3nfaUVOwvkGTEmnk5wSYThUjTmU9Pvr5tMt JT4wUzEFRpT0LDy9X338sGxtIWZQg6qEI5jE+KK1Ja1DsEWWeV4LzfwErDDolOA0C6i6Q1Y51mJ2 rbJZnt9kLbjKOuDCe7Q+9k66SvmlFDw8S+lFIKqk2FtIr0vvPr7ZasmKg2O2bvjQBvuHLjRrDBa9 pHpkgZGja/5IpRvuwIMMEw46AykbLtIMOM00fzfNrmZWpFkQHG8vMPn/l5Y/nXb2xZHQfYEOFxgB aa0vPBrjPJ10On6xU4J+hPB8gU10gXA0zuefb28WlHB0DTJmya4/W+fDVwGaRKGkDreSwGKnrQ99 6BgSaxnYNEqlzSjzmwFzRkt27TBKodt3Q9t7qM44jYN+0d7yTYM1t8yHF+ZwszgAsjU84yMVtCWF QaKkBvfjb/YYj4Cjl5IWmVJSg1SmRH0zuIjZYp7nkVlJm97li6i5pKGwHwVz1A+AJJziPViexBgX 1ChKB/oNybyO1dDFDMeaJQ2j+BB63uIxcLFepyAkkWVha3aWx9QRrIjka/fGnB3gDrinJxi5xIp3 qPex8U9v18eA2KeVRGB7NAe8kYBpqcOxRIb/qqeo60mvfgIAAP//AwBQSwMEFAAGAAgAAAAhAHOb n2zZAAAAAwEAAA8AAABkcnMvZG93bnJldi54bWxMj09Lw0AQxe9Cv8Mygje7UWyxMZtSBEHBItai 12l28gezsyG7adJv76gHvcxjeMN7v8nWk2vVkfrQeDZwNU9AERfeNlwZ2L89XN6CChHZYuuZDJwo wDqfnWWYWj/yKx13sVISwiFFA3WMXap1KGpyGOa+Ixav9L3DKGtfadvjKOGu1ddJstQOG5aGGju6 r6n43A3OwONN+IhDWS7C9nk7Jk+j2w8v78ZcnE+bO1CRpvh3DN/4gg65MB38wDao1oA8En+meMvV CtThV3We6f/s+RcAAAD//wMAUEsBAi0AFAAGAAgAAAAhALaDOJL+AAAA4QEAABMAAAAAAAAAAAAA AAAAAAAAAFtDb250ZW50X1R5cGVzXS54bWxQSwECLQAUAAYACAAAACEAOP0h/9YAAACUAQAACwAA AAAAAAAAAAAAAAAvAQAAX3JlbHMvLnJlbHNQSwECLQAUAAYACAAAACEAa7yffwoCAAAaBAAADgAA AAAAAAAAAAAAAAAuAgAAZHJzL2Uyb0RvYy54bWxQSwECLQAUAAYACAAAACEAc5ufbNkAAAADAQAA DwAAAAAAAAAAAAAAAABkBAAAZHJzL2Rvd25yZXYueG1sUEsFBgAAAAAEAAQA8wAAAGoFAAAAAA== " filled="f" stroked="f">
              <v:fill o:detectmouseclick="t"/>
              <v:textbox style="mso-fit-shape-to-text:t" inset="20pt,15pt,0,0">
                <w:txbxContent>
                  <w:p w14:paraId="19DF6A82" w14:textId="2B05AE28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0803F" w14:textId="47F44080" w:rsidR="00B01E57" w:rsidRDefault="009F344E">
    <w:pPr>
      <w:pBdr>
        <w:bottom w:val="single" w:sz="4" w:space="4" w:color="2E75B6"/>
      </w:pBdr>
      <w:spacing w:after="80"/>
    </w:pPr>
    <w:r>
      <w:rPr>
        <w:noProof/>
        <w:color w:val="A6A6A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5B5468" wp14:editId="3F7336D2">
              <wp:simplePos x="689212" y="-236789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D1C54" w14:textId="30A4B84E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B54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8XEJDQIAACEEAAAOAAAAZHJzL2Uyb0RvYy54bWysU11v2yAUfZ+0/4B4X+xkSdVZcaqsVaZJ UVspnfpMMMSWgIuAxM5+/S7YTrpuT9Ne8P3y5d5zDsu7TityEs43YEo6neSUCMOhasyhpD9eNp9u KfGBmYopMKKkZ+Hp3erjh2VrCzGDGlQlHMEmxhetLWkdgi2yzPNaaOYnYIXBpASnWUDXHbLKsRa7 a5XN8vwma8FV1gEX3mP0oU/SVeovpeDhSUovAlElxdlCOl069/HMVktWHByzdcOHMdg/TKFZY/DS S6sHFhg5uuaPVrrhDjzIMOGgM5Cy4SLtgNtM83fb7GpmRdoFwfH2ApP/f23542lnnx0J3VfokMAI SGt94TEY9+mk0/GLkxLMI4TnC2yiC4RjcD7/fHuzoIRjarCxS3b92TofvgnQJBoldchKAoudtj70 pWNJvMvAplEqMaPMbwHsGSPZdcJohW7fkaZ6M/0eqjMu5aDn21u+afDqLfPhmTkkGPdA0YYnPKSC tqQwWJTU4H7+LR7rEXfMUtKiYEpqUNGUqO8G+Zgt5nkeBZa86Zd8ET2XPDT2o2GO+h5Qi1N8FpYn M9YFNZrSgX5FTa/jbZhihuOdJQ2jeR96+eKb4GK9TkWoJcvC1uwsj60jZhHQl+6VOTugHpCuRxgl xYp34Pe18U9v18eAFCRmIr49mgPsqMPE7fBmotDf+qnq+rJXvwAAAP//AwBQSwMEFAAGAAgAAAAh AHObn2zZAAAAAwEAAA8AAABkcnMvZG93bnJldi54bWxMj09Lw0AQxe9Cv8Mygje7UWyxMZtSBEHB Itai12l28gezsyG7adJv76gHvcxjeMN7v8nWk2vVkfrQeDZwNU9AERfeNlwZ2L89XN6CChHZYuuZ DJwowDqfnWWYWj/yKx13sVISwiFFA3WMXap1KGpyGOa+Ixav9L3DKGtfadvjKOGu1ddJstQOG5aG Gju6r6n43A3OwONN+IhDWS7C9nk7Jk+j2w8v78ZcnE+bO1CRpvh3DN/4gg65MB38wDao1oA8En+m eMvVCtThV3We6f/s+RcAAAD//wMAUEsBAi0AFAAGAAgAAAAhALaDOJL+AAAA4QEAABMAAAAAAAAA AAAAAAAAAAAAAFtDb250ZW50X1R5cGVzXS54bWxQSwECLQAUAAYACAAAACEAOP0h/9YAAACUAQAA CwAAAAAAAAAAAAAAAAAvAQAAX3JlbHMvLnJlbHNQSwECLQAUAAYACAAAACEA6fFxCQ0CAAAhBAAA DgAAAAAAAAAAAAAAAAAuAgAAZHJzL2Uyb0RvYy54bWxQSwECLQAUAAYACAAAACEAc5ufbNkAAAAD AQAADwAAAAAAAAAAAAAAAABnBAAAZHJzL2Rvd25yZXYueG1sUEsFBgAAAAAEAAQA8wAAAG0FAAAA AA== " filled="f" stroked="f">
              <v:fill o:detectmouseclick="t"/>
              <v:textbox style="mso-fit-shape-to-text:t" inset="20pt,15pt,0,0">
                <w:txbxContent>
                  <w:p w14:paraId="6F2D1C54" w14:textId="30A4B84E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A6A6A6"/>
        <w:sz w:val="16"/>
        <w:szCs w:val="16"/>
      </w:rPr>
      <w:t>OpenCDC  ·  Payload Examples  ·  Annotated Reference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52888" w14:textId="4817D880" w:rsidR="009F344E" w:rsidRDefault="009F34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D98283" wp14:editId="5D2498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ACB2E" w14:textId="58217C6D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982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S2XODwIAACEEAAAOAAAAZHJzL2Uyb0RvYy54bWysU01v2zAMvQ/YfxB0X+xkSdEacYqsRYYB QVsgHXpWZCk2IImCpMTOfv0o2U62bqdhF5kiaX6897S877QiJ+F8A6ak00lOiTAcqsYcSvr9dfPp lhIfmKmYAiNKehae3q8+fli2thAzqEFVwhEsYnzR2pLWIdgiyzyvhWZ+AlYYDEpwmgW8ukNWOdZi da2yWZ7fZC24yjrgwnv0PvZBukr1pRQ8PEvpRSCqpDhbSKdL5z6e2WrJioNjtm74MAb7hyk0aww2 vZR6ZIGRo2v+KKUb7sCDDBMOOgMpGy7SDrjNNH+3za5mVqRdEBxvLzD5/1eWP5129sWR0H2BDgmM gLTWFx6dcZ9OOh2/OCnBOEJ4vsAmukA4Oufzz7c3C0o4hgYbq2TXn63z4asATaJRUoesJLDYaetD nzqmxF4GNo1SiRllfnNgzejJrhNGK3T7jjQVNh+n30N1xqUc9Hx7yzcNtt4yH16YQ4JxDxRteMZD KmhLCoNFSQ3ux9/8MR9xxyglLQqmpAYVTYn6ZpCP2WKe51Fg6Ta9yxfx5tINjf1omKN+ANTiFJ+F 5cmMeUGNpnSg31DT69gNQ8xw7FnSMJoPoZcvvgku1uuUhFqyLGzNzvJYOmIWAX3t3pizA+oB6XqC UVKseAd+nxv/9HZ9DEhBYibi26M5wI46TNwObyYK/dd7yrq+7NVPAAAA//8DAFBLAwQUAAYACAAA ACEAc5ufbNkAAAADAQAADwAAAGRycy9kb3ducmV2LnhtbEyPT0vDQBDF70K/wzKCN7tRbLExm1IE QcEi1qLXaXbyB7OzIbtp0m/vqAe9zGN4w3u/ydaTa9WR+tB4NnA1T0ARF942XBnYvz1c3oIKEdli 65kMnCjAOp+dZZhaP/IrHXexUhLCIUUDdYxdqnUoanIY5r4jFq/0vcMoa19p2+Mo4a7V10my1A4b loYaO7qvqfjcDc7A4034iENZLsL2eTsmT6PbDy/vxlycT5s7UJGm+HcM3/iCDrkwHfzANqjWgDwS f6Z4y9UK1OFXdZ7p/+z5FwAAAP//AwBQSwECLQAUAAYACAAAACEAtoM4kv4AAADhAQAAEwAAAAAA AAAAAAAAAAAAAAAAW0NvbnRlbnRfVHlwZXNdLnhtbFBLAQItABQABgAIAAAAIQA4/SH/1gAAAJQB AAALAAAAAAAAAAAAAAAAAC8BAABfcmVscy8ucmVsc1BLAQItABQABgAIAAAAIQAaS2XODwIAACEE AAAOAAAAAAAAAAAAAAAAAC4CAABkcnMvZTJvRG9jLnhtbFBLAQItABQABgAIAAAAIQBzm59s2QAA AAMBAAAPAAAAAAAAAAAAAAAAAGkEAABkcnMvZG93bnJldi54bWxQSwUGAAAAAAQABADzAAAAbwUA AAAA " filled="f" stroked="f">
              <v:fill o:detectmouseclick="t"/>
              <v:textbox style="mso-fit-shape-to-text:t" inset="20pt,15pt,0,0">
                <w:txbxContent>
                  <w:p w14:paraId="2B0ACB2E" w14:textId="58217C6D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51F44"/>
    <w:multiLevelType w:val="hybridMultilevel"/>
    <w:tmpl w:val="75800B70"/>
    <w:lvl w:ilvl="0" w:tplc="1AAA75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60A88E4">
      <w:numFmt w:val="decimal"/>
      <w:lvlText w:val=""/>
      <w:lvlJc w:val="left"/>
    </w:lvl>
    <w:lvl w:ilvl="2" w:tplc="1C2E8868">
      <w:numFmt w:val="decimal"/>
      <w:lvlText w:val=""/>
      <w:lvlJc w:val="left"/>
    </w:lvl>
    <w:lvl w:ilvl="3" w:tplc="A1ACB7D4">
      <w:numFmt w:val="decimal"/>
      <w:lvlText w:val=""/>
      <w:lvlJc w:val="left"/>
    </w:lvl>
    <w:lvl w:ilvl="4" w:tplc="C6B250EA">
      <w:numFmt w:val="decimal"/>
      <w:lvlText w:val=""/>
      <w:lvlJc w:val="left"/>
    </w:lvl>
    <w:lvl w:ilvl="5" w:tplc="9594EB00">
      <w:numFmt w:val="decimal"/>
      <w:lvlText w:val=""/>
      <w:lvlJc w:val="left"/>
    </w:lvl>
    <w:lvl w:ilvl="6" w:tplc="E2544B68">
      <w:numFmt w:val="decimal"/>
      <w:lvlText w:val=""/>
      <w:lvlJc w:val="left"/>
    </w:lvl>
    <w:lvl w:ilvl="7" w:tplc="28328066">
      <w:numFmt w:val="decimal"/>
      <w:lvlText w:val=""/>
      <w:lvlJc w:val="left"/>
    </w:lvl>
    <w:lvl w:ilvl="8" w:tplc="30B26382">
      <w:numFmt w:val="decimal"/>
      <w:lvlText w:val=""/>
      <w:lvlJc w:val="left"/>
    </w:lvl>
  </w:abstractNum>
  <w:abstractNum w:abstractNumId="1" w15:restartNumberingAfterBreak="0">
    <w:nsid w:val="4AD93749"/>
    <w:multiLevelType w:val="hybridMultilevel"/>
    <w:tmpl w:val="3BACAD7C"/>
    <w:lvl w:ilvl="0" w:tplc="1F123B26">
      <w:start w:val="1"/>
      <w:numFmt w:val="bullet"/>
      <w:lvlText w:val="●"/>
      <w:lvlJc w:val="left"/>
      <w:pPr>
        <w:ind w:left="720" w:hanging="360"/>
      </w:pPr>
    </w:lvl>
    <w:lvl w:ilvl="1" w:tplc="8CE24A2E">
      <w:start w:val="1"/>
      <w:numFmt w:val="bullet"/>
      <w:lvlText w:val="○"/>
      <w:lvlJc w:val="left"/>
      <w:pPr>
        <w:ind w:left="1440" w:hanging="360"/>
      </w:pPr>
    </w:lvl>
    <w:lvl w:ilvl="2" w:tplc="31865264">
      <w:start w:val="1"/>
      <w:numFmt w:val="bullet"/>
      <w:lvlText w:val="■"/>
      <w:lvlJc w:val="left"/>
      <w:pPr>
        <w:ind w:left="2160" w:hanging="360"/>
      </w:pPr>
    </w:lvl>
    <w:lvl w:ilvl="3" w:tplc="36466638">
      <w:start w:val="1"/>
      <w:numFmt w:val="bullet"/>
      <w:lvlText w:val="●"/>
      <w:lvlJc w:val="left"/>
      <w:pPr>
        <w:ind w:left="2880" w:hanging="360"/>
      </w:pPr>
    </w:lvl>
    <w:lvl w:ilvl="4" w:tplc="122A523E">
      <w:start w:val="1"/>
      <w:numFmt w:val="bullet"/>
      <w:lvlText w:val="○"/>
      <w:lvlJc w:val="left"/>
      <w:pPr>
        <w:ind w:left="3600" w:hanging="360"/>
      </w:pPr>
    </w:lvl>
    <w:lvl w:ilvl="5" w:tplc="9EFC9054">
      <w:start w:val="1"/>
      <w:numFmt w:val="bullet"/>
      <w:lvlText w:val="■"/>
      <w:lvlJc w:val="left"/>
      <w:pPr>
        <w:ind w:left="4320" w:hanging="360"/>
      </w:pPr>
    </w:lvl>
    <w:lvl w:ilvl="6" w:tplc="7A3AA8CE">
      <w:start w:val="1"/>
      <w:numFmt w:val="bullet"/>
      <w:lvlText w:val="●"/>
      <w:lvlJc w:val="left"/>
      <w:pPr>
        <w:ind w:left="5040" w:hanging="360"/>
      </w:pPr>
    </w:lvl>
    <w:lvl w:ilvl="7" w:tplc="67CA1136">
      <w:start w:val="1"/>
      <w:numFmt w:val="bullet"/>
      <w:lvlText w:val="●"/>
      <w:lvlJc w:val="left"/>
      <w:pPr>
        <w:ind w:left="5760" w:hanging="360"/>
      </w:pPr>
    </w:lvl>
    <w:lvl w:ilvl="8" w:tplc="98ACAEFC">
      <w:start w:val="1"/>
      <w:numFmt w:val="bullet"/>
      <w:lvlText w:val="●"/>
      <w:lvlJc w:val="left"/>
      <w:pPr>
        <w:ind w:left="6480" w:hanging="360"/>
      </w:pPr>
    </w:lvl>
  </w:abstractNum>
  <w:num w:numId="1" w16cid:durableId="1977372044">
    <w:abstractNumId w:val="1"/>
    <w:lvlOverride w:ilvl="0">
      <w:startOverride w:val="1"/>
    </w:lvlOverride>
  </w:num>
  <w:num w:numId="2" w16cid:durableId="2010329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E57"/>
    <w:rsid w:val="0038490D"/>
    <w:rsid w:val="009F344E"/>
    <w:rsid w:val="00B0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058E"/>
  <w15:docId w15:val="{DD102CDB-79B1-4226-8F74-4565BEC5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3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44E"/>
  </w:style>
  <w:style w:type="paragraph" w:styleId="Footer">
    <w:name w:val="footer"/>
    <w:basedOn w:val="Normal"/>
    <w:link w:val="FooterChar"/>
    <w:uiPriority w:val="99"/>
    <w:unhideWhenUsed/>
    <w:rsid w:val="009F3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3945</Words>
  <Characters>22488</Characters>
  <Application>Microsoft Office Word</Application>
  <DocSecurity>0</DocSecurity>
  <Lines>187</Lines>
  <Paragraphs>52</Paragraphs>
  <ScaleCrop>false</ScaleCrop>
  <Company>Oracle</Company>
  <LinksUpToDate>false</LinksUpToDate>
  <CharactersWithSpaces>26381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Pollock</cp:lastModifiedBy>
  <cp:revision>2</cp:revision>
  <dcterms:created xsi:type="dcterms:W3CDTF">2026-05-03T21:39:00Z</dcterms:created>
  <dcterms:modified xsi:type="dcterms:W3CDTF">2026-05-03T21:48:00Z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