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FDA" w:rsidRPr="00405FDA" w:rsidRDefault="003F7E4C" w:rsidP="00BD0E51">
      <w:pPr>
        <w:spacing w:line="240" w:lineRule="auto"/>
        <w:ind w:left="-720"/>
        <w:jc w:val="center"/>
        <w:rPr>
          <w:sz w:val="48"/>
          <w:szCs w:val="48"/>
        </w:rPr>
      </w:pPr>
      <w:r>
        <w:rPr>
          <w:color w:val="004D71"/>
          <w:sz w:val="68"/>
          <w:szCs w:val="144"/>
        </w:rPr>
        <w:t>Profil des éléments de données</w:t>
      </w:r>
      <w:r w:rsidR="00124032">
        <w:rPr>
          <w:color w:val="004D71"/>
          <w:sz w:val="144"/>
          <w:szCs w:val="144"/>
        </w:rPr>
        <w:br/>
      </w:r>
      <w:r w:rsidR="00124032">
        <w:rPr>
          <w:sz w:val="48"/>
          <w:szCs w:val="48"/>
        </w:rPr>
        <w:t>Proactive Publication - Hospitality Expenses</w:t>
      </w:r>
    </w:p>
    <w:p w:rsidR="006800A1" w:rsidRDefault="006800A1" w:rsidP="00405FDA">
      <w:pPr>
        <w:sectPr w:rsidR="006800A1" w:rsidSect="001A162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3600" w:right="450" w:bottom="1440" w:left="1440" w:header="706" w:footer="706" w:gutter="0"/>
          <w:cols w:space="708"/>
          <w:titlePg/>
          <w:docGrid w:linePitch="360"/>
        </w:sectPr>
      </w:pPr>
    </w:p>
    <w:p>
      <w:pPr>
        <w:pStyle w:val="Heading1"/>
      </w:pPr>
      <w:r>
        <w:t>Légende</w:t>
      </w:r>
    </w:p>
    <w:p>
      <w:r>
        <w:t>Le tableau qui suit décrit chaque zone que vous trouverez dans le document modèle pour tous les éléments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Ce texte doit correspondre directement au nom de la zone dans votre modèle en anglais.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Ce texte doit correspondre directement au nom de la zone dans votre modèle en français.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Brève description de l’élément en anglais.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Brève description de l’élément en français.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</w:t>
            </w:r>
          </w:p>
        </w:tc>
        <w:tc>
          <w:tcPr>
            <w:tcW w:type="dxa" w:w="6690"/>
          </w:tcPr>
          <w:p>
            <w:r>
              <w:t>Indique si la saisie de l’élément est obligatoire en tout temps ou dans certaines conditions</w:t>
              <w:br/>
              <w:t>(c.-à-d. une valeur doit toujours être entrée dans la zone). Les options sont les suivantes :n</w:t>
              <w:br/>
              <w:t>- Obligatoire</w:t>
              <w:br/>
              <w:t>- Obligatoire, conditionnel</w:t>
              <w:br/>
              <w:t>- Facultatif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Options are:</w:t>
            </w:r>
          </w:p>
          <w:p>
            <w:pPr>
              <w:pStyle w:val="ListBullet"/>
            </w:pPr>
            <w:r>
              <w:t>Integer (e.g. page count, year or month number)</w:t>
            </w:r>
          </w:p>
          <w:p>
            <w:pPr>
              <w:pStyle w:val="ListBullet"/>
            </w:pPr>
            <w:r>
              <w:t>Numeric (e.g. decimal, currency values)</w:t>
            </w:r>
          </w:p>
          <w:p>
            <w:pPr>
              <w:pStyle w:val="ListBullet"/>
            </w:pPr>
            <w:r>
              <w:t>Text</w:t>
            </w:r>
          </w:p>
          <w:p>
            <w:pPr>
              <w:pStyle w:val="ListBullet"/>
            </w:pPr>
            <w:r>
              <w:t>Text Array (e.g. one or more codes from a controlled list)</w:t>
            </w:r>
          </w:p>
          <w:p>
            <w:pPr>
              <w:pStyle w:val="ListBullet"/>
            </w:pPr>
            <w:r>
              <w:t>Date (YYYY-MM-DD)</w:t>
            </w:r>
          </w:p>
          <w:p>
            <w:pPr>
              <w:pStyle w:val="ListBullet"/>
            </w:pPr>
            <w:r>
              <w:t>Timestamp (YYYY-MM-DD hh:mm:ss)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Décrit dans quelle(s) condition(s) une valeur doit être présente en anglais. Indique le format requis des valeurs, s’il y a lieu, au niveau de chaque fichier.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Décrit dans quelle(s) condition(s) une valeur doit être présente en anglais. Indique le format requis des valeurs, s’il y a lieu, au niveau de chaque fichier.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Donnez un ou plusieurs exemples réels des valeurs qui peuvent apparaître, p. ex. « CODE1 » ou « Programme de réforme des services à la famille ».</w:t>
            </w:r>
          </w:p>
        </w:tc>
      </w:tr>
    </w:tbl>
    <w:p>
      <w:r>
        <w:br/>
        <w:t>Valeurs de la liste contrôlée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2"/>
        <w:gridCol w:w="3628"/>
        <w:gridCol w:w="3628"/>
      </w:tblGrid>
      <w:tr>
        <w:tc>
          <w:tcPr>
            <w:tcW w:type="dxa" w:w="2092"/>
            <w:shd w:fill="d9d9d9"/>
          </w:tcPr>
          <w:p>
            <w:r>
              <w:t>Code</w:t>
            </w:r>
          </w:p>
        </w:tc>
        <w:tc>
          <w:tcPr>
            <w:tcW w:type="dxa" w:w="3628"/>
            <w:shd w:fill="d9d9d9"/>
          </w:tcPr>
          <w:p>
            <w:r>
              <w:t>Anglais</w:t>
            </w:r>
          </w:p>
        </w:tc>
        <w:tc>
          <w:tcPr>
            <w:tcW w:type="dxa" w:w="3628"/>
            <w:shd w:fill="d9d9d9"/>
          </w:tcPr>
          <w:p>
            <w:r>
              <w:t>Français</w:t>
            </w:r>
          </w:p>
        </w:tc>
      </w:tr>
      <w:tr>
        <w:tc>
          <w:tcPr>
            <w:tcW w:type="dxa" w:w="2092"/>
          </w:tcPr>
          <w:p>
            <w:r>
              <w:t>CODE1</w:t>
            </w:r>
          </w:p>
        </w:tc>
        <w:tc>
          <w:tcPr>
            <w:tcW w:type="dxa" w:w="3628"/>
          </w:tcPr>
          <w:p>
            <w:r>
              <w:t>Description en anglais 1</w:t>
            </w:r>
          </w:p>
        </w:tc>
        <w:tc>
          <w:tcPr>
            <w:tcW w:type="dxa" w:w="3628"/>
          </w:tcPr>
          <w:p>
            <w:r>
              <w:t>Description en français 1</w:t>
            </w:r>
          </w:p>
        </w:tc>
      </w:tr>
      <w:tr>
        <w:tc>
          <w:tcPr>
            <w:tcW w:type="dxa" w:w="2092"/>
          </w:tcPr>
          <w:p>
            <w:r>
              <w:t>CODE2</w:t>
            </w:r>
          </w:p>
        </w:tc>
        <w:tc>
          <w:tcPr>
            <w:tcW w:type="dxa" w:w="3628"/>
          </w:tcPr>
          <w:p>
            <w:r>
              <w:t>Description en anglais 2</w:t>
            </w:r>
          </w:p>
        </w:tc>
        <w:tc>
          <w:tcPr>
            <w:tcW w:type="dxa" w:w="3628"/>
          </w:tcPr>
          <w:p>
            <w:r>
              <w:t>Description en français 2</w:t>
            </w:r>
          </w:p>
        </w:tc>
      </w:tr>
    </w:tbl>
    <w:p>
      <w:r>
        <w:br w:type="page"/>
      </w:r>
    </w:p>
    <w:p>
      <w:pPr>
        <w:pStyle w:val="Heading1"/>
      </w:pPr>
      <w:r>
        <w:t>Proactive Publication - Hospitality Expenses</w:t>
        <w:br/>
      </w:r>
    </w:p>
    <w:p>
      <w:pPr>
        <w:pStyle w:val="Heading2"/>
      </w:pPr>
      <w:r>
        <w:t>1-1 Numéro de référence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Reference Number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Numéro de référence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ref_number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This field is populated by the organization. It is a unique reference number given to each line item in the spreadsheet. Having a unique identifier for each item will allow users locate a specific item in the registry should they need to modify or delete.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Cette zone est remplie par chaque organisation. Un identificateur unique est attribué à chaque poste dans le tableur. Un identificateur unique pour chaque poste permettra aux utilisateurs de repérer un article en particulier s’ils doivent le modifier ou le supprimer.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H-2019-P3-001</w:t>
            </w:r>
          </w:p>
        </w:tc>
      </w:tr>
    </w:tbl>
    <w:p>
      <w:r>
        <w:br/>
        <w:br/>
      </w:r>
    </w:p>
    <w:p>
      <w:pPr>
        <w:pStyle w:val="Heading2"/>
      </w:pPr>
      <w:r>
        <w:t>1-2 Groupe de divulgation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Disclosure Group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Groupe de divulgation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disclosure_group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This field will display the group to which the individual belongs.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Ce champ indique le groupe auquel appartient l’individu.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Required if "End Date" is on or after April 1st 2025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Requis si la "date de fin" est le 1er avril 2025 ou après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Required if "End Date" is on or after April 1st 2025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Requis si la "date de fin" est le 1er avril 2025 ou après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SLE</w:t>
            </w:r>
          </w:p>
        </w:tc>
      </w:tr>
    </w:tbl>
    <w:p>
      <w:r>
        <w:br/>
        <w:t>Valeurs de la liste contrôlée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2"/>
        <w:gridCol w:w="3628"/>
        <w:gridCol w:w="3628"/>
      </w:tblGrid>
      <w:tr>
        <w:tc>
          <w:tcPr>
            <w:tcW w:type="dxa" w:w="2092"/>
            <w:shd w:fill="d9d9d9"/>
          </w:tcPr>
          <w:p>
            <w:r>
              <w:t>Code</w:t>
            </w:r>
          </w:p>
        </w:tc>
        <w:tc>
          <w:tcPr>
            <w:tcW w:type="dxa" w:w="3628"/>
            <w:shd w:fill="d9d9d9"/>
          </w:tcPr>
          <w:p>
            <w:r>
              <w:t>Anglais</w:t>
            </w:r>
          </w:p>
        </w:tc>
        <w:tc>
          <w:tcPr>
            <w:tcW w:type="dxa" w:w="3628"/>
            <w:shd w:fill="d9d9d9"/>
          </w:tcPr>
          <w:p>
            <w:r>
              <w:t>Français</w:t>
            </w:r>
          </w:p>
        </w:tc>
      </w:tr>
      <w:tr>
        <w:tc>
          <w:tcPr>
            <w:tcW w:type="dxa" w:w="2092"/>
          </w:tcPr>
          <w:p>
            <w:r>
              <w:t>MPSES</w:t>
            </w:r>
          </w:p>
        </w:tc>
        <w:tc>
          <w:tcPr>
            <w:tcW w:type="dxa" w:w="3628"/>
          </w:tcPr>
          <w:p>
            <w:r>
              <w:t>Minister/Ministerial advisor / Ministerial Staff / Parliamentary Secretary/Exempt Staff</w:t>
            </w:r>
          </w:p>
        </w:tc>
        <w:tc>
          <w:tcPr>
            <w:tcW w:type="dxa" w:w="3628"/>
          </w:tcPr>
          <w:p>
            <w:r>
              <w:t>Ministre / Conseiller ministériel / Personnel ministériel / Secrétaire parlementaire / Personnel exonéré</w:t>
            </w:r>
          </w:p>
        </w:tc>
      </w:tr>
      <w:tr>
        <w:tc>
          <w:tcPr>
            <w:tcW w:type="dxa" w:w="2092"/>
          </w:tcPr>
          <w:p>
            <w:r>
              <w:t>SLE</w:t>
            </w:r>
          </w:p>
        </w:tc>
        <w:tc>
          <w:tcPr>
            <w:tcW w:type="dxa" w:w="3628"/>
          </w:tcPr>
          <w:p>
            <w:r>
              <w:t>Senior officer or employees</w:t>
            </w:r>
          </w:p>
        </w:tc>
        <w:tc>
          <w:tcPr>
            <w:tcW w:type="dxa" w:w="3628"/>
          </w:tcPr>
          <w:p>
            <w:r>
              <w:t>Cadre supérieur ou employé</w:t>
            </w:r>
          </w:p>
        </w:tc>
      </w:tr>
    </w:tbl>
    <w:p>
      <w:r>
        <w:br/>
        <w:br/>
      </w:r>
    </w:p>
    <w:p>
      <w:pPr>
        <w:pStyle w:val="Heading2"/>
      </w:pPr>
      <w:r>
        <w:t>1-3 Titre (anglais)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Title (English)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Titre (anglais)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title_en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This field will display, in English, the position title of the individual who incurred the hospitality expenses (the hospitality expenses were charged to their responsibility centre).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Cette zone indique, en anglais, le titre du poste de la personne qui a engagé les dépenses d’accueil (les dépenses d’accueil ont été imputées à leur centre de responsabilité).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Vice-Chairperson, Deputy Minister, Parliamentary Secretary, Assistant Deputy Minister, Programs Branch</w:t>
            </w:r>
          </w:p>
        </w:tc>
      </w:tr>
    </w:tbl>
    <w:p>
      <w:r>
        <w:br/>
        <w:br/>
      </w:r>
    </w:p>
    <w:p>
      <w:pPr>
        <w:pStyle w:val="Heading2"/>
      </w:pPr>
      <w:r>
        <w:t>1-4 Titre (français)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Title (French)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Titre (français)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title_fr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This field will display, in French, the position title of the individual who incurred the hospitality expenses (the hospitality expenses were charged to their responsibility centre).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Cette zone indique, en français, le titre du poste de la personne qui a engagé les dépenses d’accueil (les dépenses d’accueil ont été imputées à leur centre de responsabilité).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Vice-président, sous-ministre, secrétaire parlementaire, sous-ministre adjoint, Direction générale des programmes</w:t>
            </w:r>
          </w:p>
        </w:tc>
      </w:tr>
    </w:tbl>
    <w:p>
      <w:r>
        <w:br/>
        <w:br/>
      </w:r>
    </w:p>
    <w:p>
      <w:pPr>
        <w:pStyle w:val="Heading2"/>
      </w:pPr>
      <w:r>
        <w:t>1-5 Nom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Name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Nom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name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This field will display the name of the individual who incurred the hospitality expenses (the hospitality expenses were charged to their responsibility centre).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Ce champ affiche le nom de la personne qui a engagé les dépenses d’accueil (les dépenses d’accueil ont été imputées à leur centre de responsabilité.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John Smith</w:t>
            </w:r>
          </w:p>
        </w:tc>
      </w:tr>
    </w:tbl>
    <w:p>
      <w:r>
        <w:br/>
        <w:br/>
      </w:r>
    </w:p>
    <w:p>
      <w:pPr>
        <w:pStyle w:val="Heading2"/>
      </w:pPr>
      <w:r>
        <w:t>1-6 But de l’activité d’accueil (anglais)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Purpose of hospitality activity (English)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But de l’activité d’accueil (anglais)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description_en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This will cover both the forms (for example, breakfast, refreshment, lunch, reception, dinner and other forms of hospitality) and circumstances (the purpose) of the hospitality, in English.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Cette zone comprend la forme d’accueil (par exemple, déjeuner, rafraîchissement, dîner, réception, souper, et autres formes d’accueil) et les circonstances (le but) de l’accueil, en anglais.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Refreshments: information management and policies committee meeting; reception: Maltese delegation, etc</w:t>
            </w:r>
          </w:p>
        </w:tc>
      </w:tr>
    </w:tbl>
    <w:p>
      <w:r>
        <w:br/>
        <w:br/>
      </w:r>
    </w:p>
    <w:p>
      <w:pPr>
        <w:pStyle w:val="Heading2"/>
      </w:pPr>
      <w:r>
        <w:t>1-7 But de l’activité d’accueil (français)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Purpose of hospitality activity (French)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But de l’activité d’accueil (français)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description_fr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This will cover both the forms (for example, breakfast, refreshment, lunch, reception, dinner and other forms of hospitality) and circumstances (the purpose) of the hospitality, in French.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Cette zone comprend la forme d’accueil (par exemple, déjeuner, rafraîchissement, dîner, réception, souper, et autres formes d’accueil) et les circonstances (le but) de l’accueil, en français.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Rafraîchissements : Réunion du Comité de gestion de l’information et des politiques, Réception : Délégation maltaise, etc</w:t>
            </w:r>
          </w:p>
        </w:tc>
      </w:tr>
    </w:tbl>
    <w:p>
      <w:r>
        <w:br/>
        <w:br/>
      </w:r>
    </w:p>
    <w:p>
      <w:pPr>
        <w:pStyle w:val="Heading2"/>
      </w:pPr>
      <w:r>
        <w:t>1-8 Date de début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Start Date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Date de début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start_date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The start date on which the hospitality was provided.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La date du début auxquelles les activités d’accueil ont eu lieu.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Date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This field must not be empty.</w:t>
              <w:br/>
              <w:t>Date can’t be in the future.</w:t>
              <w:br/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vide.</w:t>
              <w:br/>
              <w:t>La date ne doit pas être dans le futur.</w:t>
              <w:br/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2019-06-25</w:t>
            </w:r>
          </w:p>
        </w:tc>
      </w:tr>
    </w:tbl>
    <w:p>
      <w:r>
        <w:br/>
        <w:br/>
      </w:r>
    </w:p>
    <w:p>
      <w:pPr>
        <w:pStyle w:val="Heading2"/>
      </w:pPr>
      <w:r>
        <w:t>1-9 Date de fin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End Date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Date de fin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end_date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The end date on which the hospitality was provided. (can be the same as start date)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La date de fin auxquelles les activités d’accueil ont eu lieu. (peut être la même date du début)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Date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This field must not be empty.</w:t>
              <w:br/>
              <w:t>Date can’t be in the future.</w:t>
              <w:br/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vide.</w:t>
              <w:br/>
              <w:t>La date ne doit pas être dans le futur.</w:t>
              <w:br/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2019-06-25</w:t>
            </w:r>
          </w:p>
        </w:tc>
      </w:tr>
    </w:tbl>
    <w:p>
      <w:r>
        <w:br/>
        <w:br/>
      </w:r>
    </w:p>
    <w:p>
      <w:pPr>
        <w:pStyle w:val="Heading2"/>
      </w:pPr>
      <w:r>
        <w:t>1-10 Municipalité où l’activité d’accueil a eu lieu (anglais)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Municipality where the hospitality activity took place (English)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Municipalité où l’activité d’accueil a eu lieu (anglais)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location_en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Must include the Municipality where hospitality was provided, in English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Comprend la municipalité où les services d’accueil ont été fournis, en anglais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Montreal, Quebec, Canada</w:t>
            </w:r>
          </w:p>
        </w:tc>
      </w:tr>
    </w:tbl>
    <w:p>
      <w:r>
        <w:br/>
        <w:br/>
      </w:r>
    </w:p>
    <w:p>
      <w:pPr>
        <w:pStyle w:val="Heading2"/>
      </w:pPr>
      <w:r>
        <w:t>1-11 Municipalité où l’activité d’accueil a eu lieu (français)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Municipality where the hospitality activity took place (French)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Municipalité où l’activité d’accueil a eu lieu (français)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location_fr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Must include the Municipality where hospitality was provided, in French.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Comprend la municipalité où les services d’accueil ont été fournis, en français.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Montréal, Québec, Canada</w:t>
            </w:r>
          </w:p>
        </w:tc>
      </w:tr>
    </w:tbl>
    <w:p>
      <w:r>
        <w:br/>
        <w:br/>
      </w:r>
    </w:p>
    <w:p>
      <w:pPr>
        <w:pStyle w:val="Heading2"/>
      </w:pPr>
      <w:r>
        <w:t>1-12 Nom du premier établissement commercial ou fournisseur impliqué dans l’activité d’accueil (anglais)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Name of the first commercial establishment or vendor involved in the hospitality activity (English)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Nom du premier établissement commercial ou fournisseur impliqué dans l’activité d’accueil (anglais)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vendor_en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Must include the name of the first commercial establishment or vendor that provided the hospitality (for example, restaurant, hotel or other location) and/or vendor (for example, a caterer), in English.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Doit inclure le nom du premier établissement commercial ou fournisseur qui a fourni l’accueil (par exemple, restaurant, hôtel ou autre lieu) et/ou du fournisseur (par exemple, un traiteur), en anglais.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Le Centre Sheraton</w:t>
            </w:r>
          </w:p>
        </w:tc>
      </w:tr>
    </w:tbl>
    <w:p>
      <w:r>
        <w:br/>
        <w:br/>
      </w:r>
    </w:p>
    <w:p>
      <w:pPr>
        <w:pStyle w:val="Heading2"/>
      </w:pPr>
      <w:r>
        <w:t>1-13 Nom du premier établissement commercial ou fournisseur impliqué dans l’activité d’accueil (français)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Name of the first commercial establishment or vendor involved in the hospitality activity (French)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Nom du premier établissement commercial ou fournisseur impliqué dans l’activité d’accueil (français)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vendor_fr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Must include the name of the first commercial establishment or vendor that provided the hospitality (for example, restaurant, hotel or other location) and/or vendor (for example, a caterer), in French.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Doit inclure le nom du premier établissement commercial ou fournisseur qui a fourni l’accueil (par exemple, restaurant, hôtel ou autre lieu) et/ou du fournisseur (par exemple, un traiteur), en français.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Le Centre Sheraton</w:t>
            </w:r>
          </w:p>
        </w:tc>
      </w:tr>
    </w:tbl>
    <w:p>
      <w:r>
        <w:br/>
        <w:br/>
      </w:r>
    </w:p>
    <w:p>
      <w:pPr>
        <w:pStyle w:val="Heading2"/>
      </w:pPr>
      <w:r>
        <w:t>1-14 Nom du deuxième établissement commercial ou fournisseur impliqué dans l’activité d’accueil (anglais)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Name of the second commercial establishment or vendor involved in the hospitality activity (English)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Nom du deuxième établissement commercial ou fournisseur impliqué dans l’activité d’accueil (anglais)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vendor_2_en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Must include the name of the second commercial establishment or vendor that provided the hospitality (for example, restaurant, hotel or other location) and/or vendor (for example, a caterer), in English.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Doit inclure le nom du deuxième établissement commercial ou fournisseur qui a fourni l’accueil (par exemple, restaurant, hôtel ou autre lieu) et/ou du fournisseur (par exemple, un traiteur), en anglais.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Optional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Facultatif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Tim Hortons</w:t>
            </w:r>
          </w:p>
        </w:tc>
      </w:tr>
    </w:tbl>
    <w:p>
      <w:r>
        <w:br/>
        <w:br/>
      </w:r>
    </w:p>
    <w:p>
      <w:pPr>
        <w:pStyle w:val="Heading2"/>
      </w:pPr>
      <w:r>
        <w:t>1-15 Nom du deuxième établissement commercial ou fournisseur impliqué dans l’activité d’accueil (français)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Name of the second commercial establishment or vendor involved in the hospitality activity (French)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Nom du deuxième établissement commercial ou fournisseur impliqué dans l’activité d’accueil (français)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vendor_2_fr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Must include the name of the second commercial establishment or vendor that provided the hospitality (for example, restaurant, hotel or other location) and/or vendor (for example, a caterer), in French.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Doit inclure le nom du deuxième établissement commercial ou fournisseur qui a fourni l’accueil (par exemple, restaurant, hôtel ou autre lieu) et/ou du fournisseur (par exemple, un traiteur), en français.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Optional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Facultatif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Tim Hortons</w:t>
            </w:r>
          </w:p>
        </w:tc>
      </w:tr>
    </w:tbl>
    <w:p>
      <w:r>
        <w:br/>
        <w:br/>
      </w:r>
    </w:p>
    <w:p>
      <w:pPr>
        <w:pStyle w:val="Heading2"/>
      </w:pPr>
      <w:r>
        <w:t>1-16 Nom de tout autre établissement commercial ou fournisseur impliqué dans l’activité d’accueil (anglais)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Name of any other commercial establishments or vendors involved in the hospitality activity (English)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Nom de tout autre établissement commercial ou fournisseur impliqué dans l’activité d’accueil (anglais)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vendor_other_en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Must include the names of any other commercial establishments or vendors that provided the hospitality (for example, restaurant, hotel or other location) and/or vendor (for example, a caterer), in English. Note, use the format {Vendor Name};{Vendor 2 Name} (e.g. Les Impertinentes;Les Street Monkeys)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Doit inclure le nom de tout autre établissement commercial ou fournisseur ayant fourni l’accueil (par exemple, restaurant, hôtel ou autre lieu) et/ou du fournisseur (par exemple, un traiteur), en anglais. Remarque : Utilisez le format</w:t>
            </w:r>
            <w:r>
              <w:t>;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Optional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Facultatif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Must be in the format of &lt;Vendor Name&gt;;&lt;Vendor 2 Name&gt;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Doit être au format &lt;nom du fournisseur&gt;;&lt;nom du fournisseur 2&gt;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Les Impertinentes;Les Street Monkeys</w:t>
            </w:r>
          </w:p>
        </w:tc>
      </w:tr>
    </w:tbl>
    <w:p>
      <w:r>
        <w:br/>
        <w:br/>
      </w:r>
    </w:p>
    <w:p>
      <w:pPr>
        <w:pStyle w:val="Heading2"/>
      </w:pPr>
      <w:r>
        <w:t>1-17 Nom de tout autre établissement commercial ou fournisseur impliqué dans l’activité d’accueil (français)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Name of any other commercial establishments or vendors involved in the hospitality activity (French)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Nom de tout autre établissement commercial ou fournisseur impliqué dans l’activité d’accueil (français)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vendor_other_fr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Must include the name of any other commercial establishments or vendors that provided the hospitality (for example, restaurant, hotel or other location) and/or vendor (for example, a caterer), in French. Note, use the format</w:t>
            </w:r>
            <w:r>
              <w:t>;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Doit inclure le nom de tout autre établissement commercial ou fournisseur ayant fourni l’accueil (par exemple, restaurant, hôtel ou autre lieu) et/ou du fournisseur (par exemple, un traiteur), en français. Remarque : Utilisez le format {nom du fournisseur};{nom du fournisseur 2} (par exemple : Les Impertinentes;Les Street Monkeys)'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Optional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Facultatif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Must be in the format of &lt;Vendor Name&gt;;&lt;Vendor 2 Name&gt;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Doit être au format &lt;nom du fournisseur&gt;;&lt;nom du fournisseur 2&gt;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Les Impertinentes;Les Street Monkeys</w:t>
            </w:r>
          </w:p>
        </w:tc>
      </w:tr>
    </w:tbl>
    <w:p>
      <w:r>
        <w:br/>
        <w:br/>
      </w:r>
    </w:p>
    <w:p>
      <w:pPr>
        <w:pStyle w:val="Heading2"/>
      </w:pPr>
      <w:r>
        <w:t>1-18 Participants (Nombre de représentants du gouvernement du Canada)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Attendees (Government of Canada Officials)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Participants (Nombre de représentants du gouvernement du Canada)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employee_attendees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The total number of attendees (Government of Canada Officials). For any clarification regarding Government of Canada Officials, please refer to Table 2 of the Guide to the Proactive Publication of Travel and Hospitality Expenses- Canada.ca (https://www.tbs-sct.canada.ca/pol/doc-eng.aspx?id=32660).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Nombre total de participants (représentants du gouvernement du Canada). Pour toute clarification concernant les représentants du gouvernement du Canada, veuillez référer au table 2 du Guide de publication proactive des frais de voyage et d’accueil- Canada.ca (https://www.tbs-sct.canada.ca/pol/doc-fra.aspx?id=32660).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Integer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This field must not be empty.</w:t>
              <w:br/>
              <w:t>Zero is an invalid entry.</w:t>
              <w:br/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vide.</w:t>
              <w:br/>
              <w:t>Zéro est une entrée invalide.</w:t>
              <w:br/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150</w:t>
            </w:r>
          </w:p>
        </w:tc>
      </w:tr>
    </w:tbl>
    <w:p>
      <w:r>
        <w:br/>
        <w:br/>
      </w:r>
    </w:p>
    <w:p>
      <w:pPr>
        <w:pStyle w:val="Heading2"/>
      </w:pPr>
      <w:r>
        <w:t>1-19 Participants (Nombre d’invités)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Attendees (Guests)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Participants (Nombre d’invités)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guest_attendees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The total number of attendees (Guests)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Nombre total de participants (invités)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Integer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4</w:t>
            </w:r>
          </w:p>
        </w:tc>
      </w:tr>
    </w:tbl>
    <w:p>
      <w:r>
        <w:br/>
        <w:br/>
      </w:r>
    </w:p>
    <w:p>
      <w:pPr>
        <w:pStyle w:val="Heading2"/>
      </w:pPr>
      <w:r>
        <w:t>1-20 Total des coûts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Total cost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Total des coûts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total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Total Amount of the expenses for the hospitality activity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Montant total des dépenses pour l’activité d’accueil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Numeric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7710.55</w:t>
            </w:r>
          </w:p>
        </w:tc>
      </w:tr>
    </w:tbl>
    <w:p>
      <w:r>
        <w:br/>
        <w:br/>
      </w:r>
    </w:p>
    <w:p>
      <w:pPr>
        <w:pStyle w:val="Heading2"/>
      </w:pPr>
      <w:r>
        <w:t>1-21 Commentaires additionnels (anglais)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Additional comments (English)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Commentaires additionnels (anglais)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additional_comments_en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This field may be populated with additional explanatory comments, in English.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Ce champ peut indiquer des commentaires explicatifs additionnels, en anglais.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Optional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Facultatif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Provide additional explanatory comments as required.</w:t>
            </w:r>
          </w:p>
        </w:tc>
      </w:tr>
    </w:tbl>
    <w:p>
      <w:r>
        <w:br/>
        <w:br/>
      </w:r>
    </w:p>
    <w:p>
      <w:pPr>
        <w:pStyle w:val="Heading2"/>
      </w:pPr>
      <w:r>
        <w:t>1-22 Commentaires additionnels (français)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Additional comments (French)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Commentaires additionnels (français)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additional_comments_fr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This field may be populated with additional explanatory comments, in French.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Ce champ peut indiquer des commentaires explicatifs additionnels, en français.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Optional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Facultatif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Fournir des commentaires explicatifs additionnels au besoin.</w:t>
            </w:r>
          </w:p>
        </w:tc>
      </w:tr>
    </w:tbl>
    <w:p>
      <w:r>
        <w:br/>
        <w:br/>
      </w:r>
    </w:p>
    <w:p>
      <w:r>
        <w:br w:type="page"/>
      </w:r>
    </w:p>
    <w:p>
      <w:pPr>
        <w:pStyle w:val="Heading1"/>
      </w:pPr>
      <w:r>
        <w:t>Proactive Publication - Hospitality Expenses</w:t>
        <w:br/>
      </w:r>
    </w:p>
    <w:p>
      <w:pPr>
        <w:pStyle w:val="Heading2"/>
      </w:pPr>
      <w:r>
        <w:t>2-1 Année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Year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Année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year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This tab / field in the template is only populated if there are no hospitality expenses for the reporting period. This field should be populated with the year of the reporting period.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Cet onglet/champ du modèle n’est rempli que s'il n'y a pas de frais d'accueil pour la période d’établissement de rapports. Ce champ doit être rempli avec l’année de la période d’établissement de rapports.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Integer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2019</w:t>
            </w:r>
          </w:p>
        </w:tc>
      </w:tr>
    </w:tbl>
    <w:p>
      <w:r>
        <w:br/>
        <w:br/>
      </w:r>
    </w:p>
    <w:p>
      <w:pPr>
        <w:pStyle w:val="Heading2"/>
      </w:pPr>
      <w:r>
        <w:t>2-2 mois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59"/>
        <w:gridCol w:w="6690"/>
      </w:tblGrid>
      <w:tr>
        <w:tc>
          <w:tcPr>
            <w:tcW w:type="dxa" w:w="2659"/>
            <w:shd w:fill="c6d9f1"/>
            <w:shd w:fill="d9d9d9"/>
          </w:tcPr>
          <w:p>
            <w:r>
              <w:t>Attribut</w:t>
            </w:r>
          </w:p>
        </w:tc>
        <w:tc>
          <w:tcPr>
            <w:tcW w:type="dxa" w:w="6690"/>
            <w:shd w:fill="d9d9d9"/>
          </w:tcPr>
          <w:p>
            <w:r>
              <w:t>Description de l’attribut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EN</w:t>
            </w:r>
          </w:p>
        </w:tc>
        <w:tc>
          <w:tcPr>
            <w:tcW w:type="dxa" w:w="6690"/>
          </w:tcPr>
          <w:p>
            <w:r>
              <w:t>Month</w:t>
            </w:r>
          </w:p>
        </w:tc>
      </w:tr>
      <w:tr>
        <w:tc>
          <w:tcPr>
            <w:tcW w:type="dxa" w:w="2659"/>
            <w:shd w:fill="c6d9f1"/>
          </w:tcPr>
          <w:p>
            <w:r>
              <w:t>Nom de la zone FR</w:t>
            </w:r>
          </w:p>
        </w:tc>
        <w:tc>
          <w:tcPr>
            <w:tcW w:type="dxa" w:w="6690"/>
          </w:tcPr>
          <w:p>
            <w:r>
              <w:t>mois</w:t>
            </w:r>
          </w:p>
        </w:tc>
      </w:tr>
      <w:tr>
        <w:tc>
          <w:tcPr>
            <w:tcW w:type="dxa" w:w="2659"/>
            <w:shd w:fill="c6d9f1"/>
          </w:tcPr>
          <w:p>
            <w:r>
              <w:t>ID</w:t>
            </w:r>
          </w:p>
        </w:tc>
        <w:tc>
          <w:tcPr>
            <w:tcW w:type="dxa" w:w="6690"/>
          </w:tcPr>
          <w:p>
            <w:r>
              <w:t>month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EN</w:t>
            </w:r>
          </w:p>
        </w:tc>
        <w:tc>
          <w:tcPr>
            <w:tcW w:type="dxa" w:w="6690"/>
          </w:tcPr>
          <w:p>
            <w:r>
              <w:t>This tab / field in the template is only populated if there are no hospitality expenses for the reporting period. This field should be populated with the month of the reporting period.</w:t>
            </w:r>
          </w:p>
        </w:tc>
      </w:tr>
      <w:tr>
        <w:tc>
          <w:tcPr>
            <w:tcW w:type="dxa" w:w="2659"/>
            <w:shd w:fill="c6d9f1"/>
          </w:tcPr>
          <w:p>
            <w:r>
              <w:t>Description FR</w:t>
            </w:r>
          </w:p>
        </w:tc>
        <w:tc>
          <w:tcPr>
            <w:tcW w:type="dxa" w:w="6690"/>
          </w:tcPr>
          <w:p>
            <w:r>
              <w:t>Cet onglet/champ du modèle n’est rempli que s'il n'y a pas de frais d'accueil pour la période d’établissement de rapports. Ce champ doit être rempli avec le mois de la période d’établissement de rapports.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EN</w:t>
            </w:r>
          </w:p>
        </w:tc>
        <w:tc>
          <w:tcPr>
            <w:tcW w:type="dxa" w:w="6690"/>
          </w:tcPr>
          <w:p>
            <w:r>
              <w:t>Mandatory</w:t>
            </w:r>
          </w:p>
        </w:tc>
      </w:tr>
      <w:tr>
        <w:tc>
          <w:tcPr>
            <w:tcW w:type="dxa" w:w="2659"/>
            <w:shd w:fill="c6d9f1"/>
          </w:tcPr>
          <w:p>
            <w:r>
              <w:t>Obligation FR</w:t>
            </w:r>
          </w:p>
        </w:tc>
        <w:tc>
          <w:tcPr>
            <w:tcW w:type="dxa" w:w="6690"/>
          </w:tcPr>
          <w:p>
            <w:r>
              <w:t>Obligatoire</w:t>
            </w:r>
          </w:p>
        </w:tc>
      </w:tr>
      <w:tr>
        <w:tc>
          <w:tcPr>
            <w:tcW w:type="dxa" w:w="2659"/>
            <w:shd w:fill="c6d9f1"/>
          </w:tcPr>
          <w:p>
            <w:r>
              <w:t>Occurrence</w:t>
            </w:r>
          </w:p>
        </w:tc>
        <w:tc>
          <w:tcPr>
            <w:tcW w:type="dxa" w:w="6690"/>
          </w:tcPr>
          <w:p>
            <w:r>
              <w:t>Une seule</w:t>
            </w:r>
          </w:p>
        </w:tc>
      </w:tr>
      <w:tr>
        <w:tc>
          <w:tcPr>
            <w:tcW w:type="dxa" w:w="2659"/>
            <w:shd w:fill="c6d9f1"/>
          </w:tcPr>
          <w:p>
            <w:r>
              <w:t>Type de format</w:t>
            </w:r>
          </w:p>
        </w:tc>
        <w:tc>
          <w:tcPr>
            <w:tcW w:type="dxa" w:w="6690"/>
          </w:tcPr>
          <w:p>
            <w:r>
              <w:t>Text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EN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Validation FR</w:t>
            </w:r>
          </w:p>
        </w:tc>
        <w:tc>
          <w:tcPr>
            <w:tcW w:type="dxa" w:w="6690"/>
          </w:tcPr>
          <w:p>
            <w:r>
              <w:t>Ce champ ne doit pas être vide</w:t>
            </w:r>
          </w:p>
        </w:tc>
      </w:tr>
      <w:tr>
        <w:tc>
          <w:tcPr>
            <w:tcW w:type="dxa" w:w="2659"/>
            <w:shd w:fill="c6d9f1"/>
          </w:tcPr>
          <w:p>
            <w:r>
              <w:t>Exemple de valeur</w:t>
            </w:r>
          </w:p>
        </w:tc>
        <w:tc>
          <w:tcPr>
            <w:tcW w:type="dxa" w:w="6690"/>
          </w:tcPr>
          <w:p>
            <w:r>
              <w:t>01</w:t>
            </w:r>
          </w:p>
        </w:tc>
      </w:tr>
    </w:tbl>
    <w:p>
      <w:r>
        <w:br/>
        <w:t>Valeurs de la liste contrôlée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2"/>
        <w:gridCol w:w="3628"/>
        <w:gridCol w:w="3628"/>
      </w:tblGrid>
      <w:tr>
        <w:tc>
          <w:tcPr>
            <w:tcW w:type="dxa" w:w="2092"/>
            <w:shd w:fill="d9d9d9"/>
          </w:tcPr>
          <w:p>
            <w:r>
              <w:t>Code</w:t>
            </w:r>
          </w:p>
        </w:tc>
        <w:tc>
          <w:tcPr>
            <w:tcW w:type="dxa" w:w="3628"/>
            <w:shd w:fill="d9d9d9"/>
          </w:tcPr>
          <w:p>
            <w:r>
              <w:t>Anglais</w:t>
            </w:r>
          </w:p>
        </w:tc>
        <w:tc>
          <w:tcPr>
            <w:tcW w:type="dxa" w:w="3628"/>
            <w:shd w:fill="d9d9d9"/>
          </w:tcPr>
          <w:p>
            <w:r>
              <w:t>Français</w:t>
            </w:r>
          </w:p>
        </w:tc>
      </w:tr>
      <w:tr>
        <w:tc>
          <w:tcPr>
            <w:tcW w:type="dxa" w:w="2092"/>
          </w:tcPr>
          <w:p>
            <w:r>
              <w:t>01</w:t>
            </w:r>
          </w:p>
        </w:tc>
        <w:tc>
          <w:tcPr>
            <w:tcW w:type="dxa" w:w="3628"/>
          </w:tcPr>
          <w:p>
            <w:r>
              <w:t>January</w:t>
            </w:r>
          </w:p>
        </w:tc>
        <w:tc>
          <w:tcPr>
            <w:tcW w:type="dxa" w:w="3628"/>
          </w:tcPr>
          <w:p>
            <w:r>
              <w:t>janvier</w:t>
            </w:r>
          </w:p>
        </w:tc>
      </w:tr>
      <w:tr>
        <w:tc>
          <w:tcPr>
            <w:tcW w:type="dxa" w:w="2092"/>
          </w:tcPr>
          <w:p>
            <w:r>
              <w:t>02</w:t>
            </w:r>
          </w:p>
        </w:tc>
        <w:tc>
          <w:tcPr>
            <w:tcW w:type="dxa" w:w="3628"/>
          </w:tcPr>
          <w:p>
            <w:r>
              <w:t>February</w:t>
            </w:r>
          </w:p>
        </w:tc>
        <w:tc>
          <w:tcPr>
            <w:tcW w:type="dxa" w:w="3628"/>
          </w:tcPr>
          <w:p>
            <w:r>
              <w:t>février</w:t>
            </w:r>
          </w:p>
        </w:tc>
      </w:tr>
      <w:tr>
        <w:tc>
          <w:tcPr>
            <w:tcW w:type="dxa" w:w="2092"/>
          </w:tcPr>
          <w:p>
            <w:r>
              <w:t>03</w:t>
            </w:r>
          </w:p>
        </w:tc>
        <w:tc>
          <w:tcPr>
            <w:tcW w:type="dxa" w:w="3628"/>
          </w:tcPr>
          <w:p>
            <w:r>
              <w:t>March</w:t>
            </w:r>
          </w:p>
        </w:tc>
        <w:tc>
          <w:tcPr>
            <w:tcW w:type="dxa" w:w="3628"/>
          </w:tcPr>
          <w:p>
            <w:r>
              <w:t>mars</w:t>
            </w:r>
          </w:p>
        </w:tc>
      </w:tr>
      <w:tr>
        <w:tc>
          <w:tcPr>
            <w:tcW w:type="dxa" w:w="2092"/>
          </w:tcPr>
          <w:p>
            <w:r>
              <w:t>04</w:t>
            </w:r>
          </w:p>
        </w:tc>
        <w:tc>
          <w:tcPr>
            <w:tcW w:type="dxa" w:w="3628"/>
          </w:tcPr>
          <w:p>
            <w:r>
              <w:t>April</w:t>
            </w:r>
          </w:p>
        </w:tc>
        <w:tc>
          <w:tcPr>
            <w:tcW w:type="dxa" w:w="3628"/>
          </w:tcPr>
          <w:p>
            <w:r>
              <w:t>avril</w:t>
            </w:r>
          </w:p>
        </w:tc>
      </w:tr>
      <w:tr>
        <w:tc>
          <w:tcPr>
            <w:tcW w:type="dxa" w:w="2092"/>
          </w:tcPr>
          <w:p>
            <w:r>
              <w:t>05</w:t>
            </w:r>
          </w:p>
        </w:tc>
        <w:tc>
          <w:tcPr>
            <w:tcW w:type="dxa" w:w="3628"/>
          </w:tcPr>
          <w:p>
            <w:r>
              <w:t>May</w:t>
            </w:r>
          </w:p>
        </w:tc>
        <w:tc>
          <w:tcPr>
            <w:tcW w:type="dxa" w:w="3628"/>
          </w:tcPr>
          <w:p>
            <w:r>
              <w:t>mai</w:t>
            </w:r>
          </w:p>
        </w:tc>
      </w:tr>
      <w:tr>
        <w:tc>
          <w:tcPr>
            <w:tcW w:type="dxa" w:w="2092"/>
          </w:tcPr>
          <w:p>
            <w:r>
              <w:t>06</w:t>
            </w:r>
          </w:p>
        </w:tc>
        <w:tc>
          <w:tcPr>
            <w:tcW w:type="dxa" w:w="3628"/>
          </w:tcPr>
          <w:p>
            <w:r>
              <w:t>June</w:t>
            </w:r>
          </w:p>
        </w:tc>
        <w:tc>
          <w:tcPr>
            <w:tcW w:type="dxa" w:w="3628"/>
          </w:tcPr>
          <w:p>
            <w:r>
              <w:t>juin</w:t>
            </w:r>
          </w:p>
        </w:tc>
      </w:tr>
      <w:tr>
        <w:tc>
          <w:tcPr>
            <w:tcW w:type="dxa" w:w="2092"/>
          </w:tcPr>
          <w:p>
            <w:r>
              <w:t>07</w:t>
            </w:r>
          </w:p>
        </w:tc>
        <w:tc>
          <w:tcPr>
            <w:tcW w:type="dxa" w:w="3628"/>
          </w:tcPr>
          <w:p>
            <w:r>
              <w:t>July</w:t>
            </w:r>
          </w:p>
        </w:tc>
        <w:tc>
          <w:tcPr>
            <w:tcW w:type="dxa" w:w="3628"/>
          </w:tcPr>
          <w:p>
            <w:r>
              <w:t>juillet</w:t>
            </w:r>
          </w:p>
        </w:tc>
      </w:tr>
      <w:tr>
        <w:tc>
          <w:tcPr>
            <w:tcW w:type="dxa" w:w="2092"/>
          </w:tcPr>
          <w:p>
            <w:r>
              <w:t>08</w:t>
            </w:r>
          </w:p>
        </w:tc>
        <w:tc>
          <w:tcPr>
            <w:tcW w:type="dxa" w:w="3628"/>
          </w:tcPr>
          <w:p>
            <w:r>
              <w:t>August</w:t>
            </w:r>
          </w:p>
        </w:tc>
        <w:tc>
          <w:tcPr>
            <w:tcW w:type="dxa" w:w="3628"/>
          </w:tcPr>
          <w:p>
            <w:r>
              <w:t>août</w:t>
            </w:r>
          </w:p>
        </w:tc>
      </w:tr>
      <w:tr>
        <w:tc>
          <w:tcPr>
            <w:tcW w:type="dxa" w:w="2092"/>
          </w:tcPr>
          <w:p>
            <w:r>
              <w:t>09</w:t>
            </w:r>
          </w:p>
        </w:tc>
        <w:tc>
          <w:tcPr>
            <w:tcW w:type="dxa" w:w="3628"/>
          </w:tcPr>
          <w:p>
            <w:r>
              <w:t>September</w:t>
            </w:r>
          </w:p>
        </w:tc>
        <w:tc>
          <w:tcPr>
            <w:tcW w:type="dxa" w:w="3628"/>
          </w:tcPr>
          <w:p>
            <w:r>
              <w:t>septembre</w:t>
            </w:r>
          </w:p>
        </w:tc>
      </w:tr>
      <w:tr>
        <w:tc>
          <w:tcPr>
            <w:tcW w:type="dxa" w:w="2092"/>
          </w:tcPr>
          <w:p>
            <w:r>
              <w:t>10</w:t>
            </w:r>
          </w:p>
        </w:tc>
        <w:tc>
          <w:tcPr>
            <w:tcW w:type="dxa" w:w="3628"/>
          </w:tcPr>
          <w:p>
            <w:r>
              <w:t>October</w:t>
            </w:r>
          </w:p>
        </w:tc>
        <w:tc>
          <w:tcPr>
            <w:tcW w:type="dxa" w:w="3628"/>
          </w:tcPr>
          <w:p>
            <w:r>
              <w:t>octobre</w:t>
            </w:r>
          </w:p>
        </w:tc>
      </w:tr>
      <w:tr>
        <w:tc>
          <w:tcPr>
            <w:tcW w:type="dxa" w:w="2092"/>
          </w:tcPr>
          <w:p>
            <w:r>
              <w:t>11</w:t>
            </w:r>
          </w:p>
        </w:tc>
        <w:tc>
          <w:tcPr>
            <w:tcW w:type="dxa" w:w="3628"/>
          </w:tcPr>
          <w:p>
            <w:r>
              <w:t>November</w:t>
            </w:r>
          </w:p>
        </w:tc>
        <w:tc>
          <w:tcPr>
            <w:tcW w:type="dxa" w:w="3628"/>
          </w:tcPr>
          <w:p>
            <w:r>
              <w:t>novembre</w:t>
            </w:r>
          </w:p>
        </w:tc>
      </w:tr>
      <w:tr>
        <w:tc>
          <w:tcPr>
            <w:tcW w:type="dxa" w:w="2092"/>
          </w:tcPr>
          <w:p>
            <w:r>
              <w:t>12</w:t>
            </w:r>
          </w:p>
        </w:tc>
        <w:tc>
          <w:tcPr>
            <w:tcW w:type="dxa" w:w="3628"/>
          </w:tcPr>
          <w:p>
            <w:r>
              <w:t>December</w:t>
            </w:r>
          </w:p>
        </w:tc>
        <w:tc>
          <w:tcPr>
            <w:tcW w:type="dxa" w:w="3628"/>
          </w:tcPr>
          <w:p>
            <w:r>
              <w:t>décembre</w:t>
            </w:r>
          </w:p>
        </w:tc>
      </w:tr>
    </w:tbl>
    <w:p>
      <w:r>
        <w:br/>
        <w:br/>
      </w:r>
    </w:p>
    <w:p>
      <w:r>
        <w:br w:type="page"/>
      </w:r>
    </w:p>
    <w:sectPr w:rsidR="00226F02" w:rsidRPr="00226F02" w:rsidSect="00591CB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1890" w:right="45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7FA" w:rsidRDefault="000217FA" w:rsidP="00405FDA">
      <w:pPr>
        <w:spacing w:after="0" w:line="240" w:lineRule="auto"/>
      </w:pPr>
      <w:r>
        <w:separator/>
      </w:r>
    </w:p>
  </w:endnote>
  <w:endnote w:type="continuationSeparator" w:id="0">
    <w:p w:rsidR="000217FA" w:rsidRDefault="000217FA" w:rsidP="00405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620" w:rsidRDefault="001A162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5FDA" w:rsidRDefault="00405FD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5FDA" w:rsidRDefault="00405FDA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620" w:rsidRDefault="001A1620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620" w:rsidRDefault="001A1620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620" w:rsidRDefault="001A16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7FA" w:rsidRDefault="000217FA" w:rsidP="00405FDA">
      <w:pPr>
        <w:spacing w:after="0" w:line="240" w:lineRule="auto"/>
      </w:pPr>
      <w:r>
        <w:separator/>
      </w:r>
    </w:p>
  </w:footnote>
  <w:footnote w:type="continuationSeparator" w:id="0">
    <w:p w:rsidR="000217FA" w:rsidRDefault="000217FA" w:rsidP="00405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620" w:rsidRDefault="001A1620" w:rsidP="001A1620">
    <w:pPr>
      <w:pStyle w:val="Header"/>
      <w:rPr>
        <w:lang w:val="fr-CA"/>
      </w:rPr>
    </w:pPr>
    <w:bookmarkStart w:id="0" w:name="TITUS1HeaderEvenPages"/>
  </w:p>
  <w:bookmarkEnd w:id="0"/>
  <w:p w:rsidR="001A1620" w:rsidRPr="00405FDA" w:rsidRDefault="001A1620">
    <w:pPr>
      <w:pStyle w:val="Header"/>
      <w:rPr>
        <w:lang w:val="fr-C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649" w:rsidRDefault="00D32649" w:rsidP="001A1620">
    <w:pPr>
      <w:pStyle w:val="Header"/>
      <w:rPr>
        <w:lang w:val="fr-CA"/>
      </w:rPr>
    </w:pPr>
    <w:r>
      <w:t>Profil des éléments de données : Proactive Publication - Hospitality Expenses</w:t>
    </w:r>
  </w:p>
  <w:bookmarkEnd w:id="1"/>
  <w:p w:rsidR="001A1620" w:rsidRPr="00405FDA" w:rsidRDefault="001A1620">
    <w:pPr>
      <w:pStyle w:val="Header"/>
      <w:rPr>
        <w:lang w:val="fr-C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620" w:rsidRDefault="001A1620" w:rsidP="001A1620">
    <w:pPr>
      <w:pStyle w:val="Header"/>
    </w:pPr>
    <w:r/>
  </w:p>
  <w:bookmarkEnd w:id="2"/>
  <w:p w:rsidR="00405FDA" w:rsidRDefault="00405FDA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8240" behindDoc="1" locked="0" layoutInCell="1" allowOverlap="1" wp14:anchorId="43297E3A" wp14:editId="29DC55EE">
          <wp:simplePos x="0" y="0"/>
          <wp:positionH relativeFrom="column">
            <wp:posOffset>-624205</wp:posOffset>
          </wp:positionH>
          <wp:positionV relativeFrom="paragraph">
            <wp:posOffset>220980</wp:posOffset>
          </wp:positionV>
          <wp:extent cx="7191375" cy="966406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PORT-COVER-ENG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1375" cy="9664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620" w:rsidRDefault="001A1620" w:rsidP="001A1620">
    <w:pPr>
      <w:pStyle w:val="Header"/>
      <w:rPr>
        <w:lang w:val="fr-CA"/>
      </w:rPr>
    </w:pPr>
    <w:bookmarkStart w:id="4" w:name="TITUS2HeaderEvenPages"/>
  </w:p>
  <w:bookmarkEnd w:id="4"/>
  <w:p w:rsidR="001A1620" w:rsidRPr="00405FDA" w:rsidRDefault="001A1620">
    <w:pPr>
      <w:pStyle w:val="Header"/>
      <w:rPr>
        <w:lang w:val="fr-C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1620" w:rsidRDefault="001A1620" w:rsidP="001A1620">
    <w:pPr>
      <w:pStyle w:val="Header"/>
      <w:rPr>
        <w:lang w:val="fr-CA"/>
      </w:rPr>
    </w:pPr>
    <w:bookmarkStart w:id="5" w:name="TITUS2HeaderPrimary"/>
  </w:p>
  <w:bookmarkEnd w:id="5"/>
  <w:p w:rsidR="001A1620" w:rsidRPr="00405FDA" w:rsidRDefault="001A1620">
    <w:pPr>
      <w:pStyle w:val="Header"/>
      <w:rPr>
        <w:lang w:val="fr-C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649" w:rsidRDefault="00D32649" w:rsidP="001A1620">
    <w:pPr>
      <w:pStyle w:val="Header"/>
      <w:jc w:val="right"/>
      <w:rPr>
        <w:rFonts w:ascii="Arial" w:hAnsi="Arial" w:cs="Arial"/>
        <w:color w:val="000000"/>
        <w:sz w:val="17"/>
        <w:lang w:val="fr-CA"/>
      </w:rPr>
    </w:pPr>
    <w:bookmarkStart w:id="6" w:name="TITUS2HeaderFirstPage"/>
  </w:p>
  <w:bookmarkEnd w:id="6"/>
  <w:p w:rsidR="001A1620" w:rsidRPr="00570404" w:rsidRDefault="001A1620" w:rsidP="00570404">
    <w:pPr>
      <w:pStyle w:val="Header"/>
      <w:jc w:val="right"/>
      <w:rPr>
        <w:rFonts w:ascii="Arial" w:hAnsi="Arial" w:cs="Arial"/>
        <w:color w:val="000000"/>
        <w:sz w:val="17"/>
        <w:lang w:val="fr-C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71D01974"/>
    <w:multiLevelType w:val="hybridMultilevel"/>
    <w:tmpl w:val="5E601C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5"/>
  </w:num>
  <w:num w:numId="4">
    <w:abstractNumId w:val="3"/>
  </w:num>
  <w:num w:numId="5">
    <w:abstractNumId w:val="3"/>
  </w:num>
  <w:num w:numId="6">
    <w:abstractNumId w:val="2"/>
  </w:num>
  <w:num w:numId="7">
    <w:abstractNumId w:val="2"/>
  </w:num>
  <w:num w:numId="8">
    <w:abstractNumId w:val="4"/>
  </w:num>
  <w:num w:numId="9">
    <w:abstractNumId w:val="4"/>
  </w:num>
  <w:num w:numId="10">
    <w:abstractNumId w:val="1"/>
  </w:num>
  <w:num w:numId="11">
    <w:abstractNumId w:val="1"/>
  </w:num>
  <w:num w:numId="12">
    <w:abstractNumId w:val="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FDA"/>
    <w:rsid w:val="000217FA"/>
    <w:rsid w:val="00062D3A"/>
    <w:rsid w:val="000913B3"/>
    <w:rsid w:val="000B1EE7"/>
    <w:rsid w:val="000B5248"/>
    <w:rsid w:val="000F0698"/>
    <w:rsid w:val="00124032"/>
    <w:rsid w:val="00152867"/>
    <w:rsid w:val="001A1620"/>
    <w:rsid w:val="002004B9"/>
    <w:rsid w:val="00226F02"/>
    <w:rsid w:val="002B300A"/>
    <w:rsid w:val="002F306A"/>
    <w:rsid w:val="003F7E4C"/>
    <w:rsid w:val="00405FDA"/>
    <w:rsid w:val="00570404"/>
    <w:rsid w:val="00591CBD"/>
    <w:rsid w:val="005D2401"/>
    <w:rsid w:val="006276DD"/>
    <w:rsid w:val="006800A1"/>
    <w:rsid w:val="006D5AB4"/>
    <w:rsid w:val="00746CC4"/>
    <w:rsid w:val="00806D06"/>
    <w:rsid w:val="00A450D1"/>
    <w:rsid w:val="00B946BC"/>
    <w:rsid w:val="00BD0E51"/>
    <w:rsid w:val="00CD5013"/>
    <w:rsid w:val="00D32649"/>
    <w:rsid w:val="00E77873"/>
    <w:rsid w:val="00E95091"/>
    <w:rsid w:val="00EA7754"/>
    <w:rsid w:val="00F6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5F9105D6-5B9C-4761-9FA9-49745422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F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F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6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16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5F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FDA"/>
  </w:style>
  <w:style w:type="paragraph" w:styleId="Footer">
    <w:name w:val="footer"/>
    <w:basedOn w:val="Normal"/>
    <w:link w:val="FooterChar"/>
    <w:uiPriority w:val="99"/>
    <w:unhideWhenUsed/>
    <w:rsid w:val="00405F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FDA"/>
  </w:style>
  <w:style w:type="paragraph" w:styleId="BalloonText">
    <w:name w:val="Balloon Text"/>
    <w:basedOn w:val="Normal"/>
    <w:link w:val="BalloonTextChar"/>
    <w:uiPriority w:val="99"/>
    <w:semiHidden/>
    <w:unhideWhenUsed/>
    <w:rsid w:val="00405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FD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26F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6F0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D5AB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A162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1A1620"/>
    <w:pPr>
      <w:numPr>
        <w:numId w:val="3"/>
      </w:numPr>
      <w:contextualSpacing/>
    </w:pPr>
    <w:rPr>
      <w:rFonts w:eastAsiaTheme="minorEastAsia"/>
      <w:lang w:val="en-US"/>
    </w:rPr>
  </w:style>
  <w:style w:type="paragraph" w:styleId="ListBullet2">
    <w:name w:val="List Bullet 2"/>
    <w:basedOn w:val="Normal"/>
    <w:uiPriority w:val="99"/>
    <w:unhideWhenUsed/>
    <w:rsid w:val="001A1620"/>
    <w:pPr>
      <w:numPr>
        <w:numId w:val="5"/>
      </w:numPr>
      <w:contextualSpacing/>
    </w:pPr>
    <w:rPr>
      <w:rFonts w:eastAsiaTheme="minorEastAsia"/>
      <w:lang w:val="en-US"/>
    </w:rPr>
  </w:style>
  <w:style w:type="paragraph" w:styleId="ListBullet3">
    <w:name w:val="List Bullet 3"/>
    <w:basedOn w:val="Normal"/>
    <w:uiPriority w:val="99"/>
    <w:unhideWhenUsed/>
    <w:rsid w:val="001A1620"/>
    <w:pPr>
      <w:numPr>
        <w:numId w:val="7"/>
      </w:numPr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1A1620"/>
    <w:pPr>
      <w:numPr>
        <w:numId w:val="9"/>
      </w:numPr>
      <w:contextualSpacing/>
    </w:pPr>
    <w:rPr>
      <w:rFonts w:eastAsiaTheme="minorEastAsia"/>
      <w:lang w:val="en-US"/>
    </w:rPr>
  </w:style>
  <w:style w:type="paragraph" w:styleId="ListNumber2">
    <w:name w:val="List Number 2"/>
    <w:basedOn w:val="Normal"/>
    <w:uiPriority w:val="99"/>
    <w:unhideWhenUsed/>
    <w:rsid w:val="001A1620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Number3">
    <w:name w:val="List Number 3"/>
    <w:basedOn w:val="Normal"/>
    <w:uiPriority w:val="99"/>
    <w:unhideWhenUsed/>
    <w:rsid w:val="001A1620"/>
    <w:pPr>
      <w:numPr>
        <w:numId w:val="13"/>
      </w:numPr>
      <w:contextualSpacing/>
    </w:pPr>
    <w:rPr>
      <w:rFonts w:eastAsiaTheme="minorEastAsia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A1620"/>
    <w:rPr>
      <w:rFonts w:eastAsiaTheme="minorEastAsia"/>
      <w:i/>
      <w:iCs/>
      <w:color w:val="000000" w:themeColor="text1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1A1620"/>
    <w:rPr>
      <w:rFonts w:eastAsiaTheme="minorEastAsia"/>
      <w:i/>
      <w:iCs/>
      <w:color w:val="000000" w:themeColor="tex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A162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1528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example.com" TargetMode="External"/><Relationship Id="rId22" Type="http://schemas.openxmlformats.org/officeDocument/2006/relationships/theme" Target="theme/theme1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23C324-2148-432D-B24B-37CF5C181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</Words>
  <Characters>84</Characters>
  <Application>Microsoft Office Word</Application>
  <DocSecurity>0</DocSecurity>
  <Lines>15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TBS-SCT</Company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Perrier, Matthew C.</dc:creator>
  <cp:lastModifiedBy>Ward, Ian</cp:lastModifiedBy>
  <cp:revision>7</cp:revision>
  <dcterms:created xsi:type="dcterms:W3CDTF">2019-12-06T20:22:00Z</dcterms:created>
  <dcterms:modified xsi:type="dcterms:W3CDTF">2019-12-10T17:35:00Z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81c3550e-4345-4aa6-b6c5-bcd08236c21a</vt:lpwstr>
  </property>
  <property fmtid="{D5CDD505-2E9C-101B-9397-08002B2CF9AE}" pid="3" name="SECCLASS">
    <vt:lpwstr>CLASSU</vt:lpwstr>
  </property>
  <property fmtid="{D5CDD505-2E9C-101B-9397-08002B2CF9AE}" pid="4" name="TBSSCTCLASSIFICATION">
    <vt:lpwstr>UNCLASSIFIED</vt:lpwstr>
  </property>
  <property fmtid="{D5CDD505-2E9C-101B-9397-08002B2CF9AE}" pid="5" name="TBSSCTVISUALMARKINGNO">
    <vt:lpwstr>NO</vt:lpwstr>
  </property>
</Properties>
</file>