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  <w:jc w:val="center"/>
      </w:pPr>
      <w:r>
        <w:t>课后总结报告</w:t>
      </w:r>
    </w:p>
    <w:p>
      <w:r>
        <w:t>{school_name} {class_name}</w:t>
      </w:r>
    </w:p>
    <w:p/>
    <w:p>
      <w:r>
        <w:t>课程：《{course_name}》</w:t>
      </w:r>
    </w:p>
    <w:p>
      <w:r>
        <w:t>授课教师：{teacher_name}</w:t>
      </w:r>
    </w:p>
    <w:p>
      <w:r>
        <w:t>报告生成时间：{report_time}（{report_delay_after_class}）</w:t>
      </w:r>
    </w:p>
    <w:p>
      <w:r>
        <w:t>采集终端：{video_source_count}路摄像头+交互式大屏+麦克风</w:t>
      </w:r>
    </w:p>
    <w:p>
      <w:pPr>
        <w:pStyle w:val="Heading1"/>
      </w:pPr>
      <w:r>
        <w:t>一、课堂概况</w:t>
      </w:r>
    </w:p>
    <w:p>
      <w:pPr>
        <w:pStyle w:val="ListNumber"/>
      </w:pPr>
      <w:r>
        <w:t>时长：{duration}</w:t>
      </w:r>
    </w:p>
    <w:p>
      <w:pPr>
        <w:pStyle w:val="ListNumber"/>
      </w:pPr>
      <w:r>
        <w:t>实到：{attendance}</w:t>
      </w:r>
    </w:p>
    <w:p>
      <w:pPr>
        <w:pStyle w:val="Heading1"/>
      </w:pPr>
      <w:r>
        <w:t>二、教学行为分析</w:t>
      </w:r>
    </w:p>
    <w:p>
      <w:pPr>
        <w:pStyle w:val="ListNumber"/>
      </w:pPr>
      <w:r>
        <w:t>教师提问 {question_count}。</w:t>
      </w:r>
    </w:p>
    <w:p>
      <w:pPr>
        <w:pStyle w:val="ListNumber"/>
      </w:pPr>
      <w:r>
        <w:t>讲授时长 {teaching_duration}。</w:t>
      </w:r>
    </w:p>
    <w:p>
      <w:pPr>
        <w:pStyle w:val="ListNumber"/>
      </w:pPr>
      <w:r>
        <w:t>平均语速 {speaking_speed}。</w:t>
      </w:r>
    </w:p>
    <w:p>
      <w:pPr>
        <w:pStyle w:val="ListNumber"/>
      </w:pPr>
      <w:r>
        <w:t>节奏评估：{pacing_assessment}。</w:t>
      </w:r>
    </w:p>
    <w:p>
      <w:pPr>
        <w:pStyle w:val="Heading1"/>
      </w:pPr>
      <w:r>
        <w:t>三、学情参与度</w:t>
      </w:r>
    </w:p>
    <w:p>
      <w:pPr>
        <w:pStyle w:val="ListNumber"/>
      </w:pPr>
      <w:r>
        <w:t>主动举手 {hand_raise_count}。</w:t>
      </w:r>
    </w:p>
    <w:p>
      <w:pPr>
        <w:pStyle w:val="ListNumber"/>
      </w:pPr>
      <w:r>
        <w:t>人均举手次数：{hand_raise_avg}。</w:t>
      </w:r>
    </w:p>
    <w:p>
      <w:pPr>
        <w:pStyle w:val="Heading1"/>
      </w:pPr>
      <w:r>
        <w:t>四、知识结构与逻辑</w:t>
      </w:r>
    </w:p>
    <w:p>
      <w:r>
        <w:t>系统自动提取关键词{keywords_count_note}：{keywords}</w:t>
      </w:r>
    </w:p>
    <w:p/>
    <w:p>
      <w:r>
        <w:t>思维导图呈现：{mindmap}</w:t>
      </w:r>
    </w:p>
    <w:p/>
    <w:p>
      <w:r>
        <w:t>本节课重难点为：{key_difficulty}。</w:t>
      </w:r>
    </w:p>
    <w:p>
      <w:r>
        <w:t>知识点被提及次数：{difficulty_mentions_summary}。</w:t>
      </w:r>
    </w:p>
    <w:p>
      <w:pPr>
        <w:pStyle w:val="Heading1"/>
      </w:pPr>
      <w:r>
        <w:t>五、教学效果评估</w:t>
      </w:r>
    </w:p>
    <w:p>
      <w:pPr>
        <w:pStyle w:val="ListNumber"/>
      </w:pPr>
      <w:r>
        <w:t>学生互动水平：{interaction_level}</w:t>
      </w:r>
    </w:p>
    <w:p>
      <w:pPr>
        <w:pStyle w:val="ListNumber"/>
      </w:pPr>
      <w:r>
        <w:t>课堂氛围：{classroom_atmosphere}</w:t>
      </w:r>
    </w:p>
    <w:p>
      <w:pPr>
        <w:pStyle w:val="Heading1"/>
      </w:pPr>
      <w:r>
        <w:t>六、改进建议</w:t>
      </w:r>
    </w:p>
    <w:p>
      <w:r>
        <w:t>{recommendations}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