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F858F4" w:rsidRPr="0039029F" w:rsidRDefault="00CC1E3E" w:rsidP="0039029F">
      <w:pPr>
        <w:pStyle w:val="Title"/>
        <w:pBdr>
          <w:bottom w:val="single" w:sz="4" w:space="1" w:color="auto"/>
        </w:pBdr>
        <w:rPr>
          <w:sz w:val="72"/>
        </w:rPr>
      </w:pPr>
      <w:r w:rsidRPr="0039029F">
        <w:rPr>
          <w:sz w:val="72"/>
        </w:rPr>
        <w:t>E</w:t>
      </w:r>
      <w:r w:rsidR="00990876" w:rsidRPr="0039029F">
        <w:rPr>
          <w:sz w:val="72"/>
        </w:rPr>
        <w:t>-Enterprise Community Information Platform</w:t>
      </w:r>
    </w:p>
    <w:p w:rsidR="0039029F" w:rsidRDefault="0039029F" w:rsidP="00990876">
      <w:pPr>
        <w:pStyle w:val="Subtitle"/>
        <w:rPr>
          <w:sz w:val="36"/>
        </w:rPr>
      </w:pPr>
    </w:p>
    <w:p w:rsidR="00990876" w:rsidRPr="00A933B0" w:rsidRDefault="00214235" w:rsidP="00990876">
      <w:pPr>
        <w:pStyle w:val="Subtitle"/>
        <w:rPr>
          <w:sz w:val="36"/>
        </w:rPr>
      </w:pPr>
      <w:r>
        <w:rPr>
          <w:sz w:val="36"/>
        </w:rPr>
        <w:t xml:space="preserve">Administration Guide </w:t>
      </w:r>
      <w:r w:rsidR="00990876" w:rsidRPr="00A933B0">
        <w:rPr>
          <w:sz w:val="36"/>
        </w:rPr>
        <w:t xml:space="preserve">&amp; </w:t>
      </w:r>
      <w:r>
        <w:rPr>
          <w:sz w:val="36"/>
        </w:rPr>
        <w:t>Long-Term Maintenance Plan</w:t>
      </w:r>
    </w:p>
    <w:p w:rsidR="00F97784" w:rsidRDefault="00F97784" w:rsidP="00F84248"/>
    <w:p w:rsidR="00F97784" w:rsidRDefault="00F97784" w:rsidP="00F84248"/>
    <w:p w:rsidR="00F84248" w:rsidRPr="00F84248" w:rsidRDefault="00E90252" w:rsidP="00F84248">
      <w:r>
        <w:t xml:space="preserve">Last Updated </w:t>
      </w:r>
      <w:r w:rsidR="00443A72">
        <w:t>August 28, 2018</w:t>
      </w:r>
      <w:bookmarkStart w:id="0" w:name="_GoBack"/>
      <w:bookmarkEnd w:id="0"/>
    </w:p>
    <w:p w:rsidR="00BC6868" w:rsidRDefault="00BC6868">
      <w:r>
        <w:br w:type="page"/>
      </w:r>
    </w:p>
    <w:sdt>
      <w:sdtPr>
        <w:rPr>
          <w:rFonts w:asciiTheme="minorHAnsi" w:eastAsiaTheme="minorHAnsi" w:hAnsiTheme="minorHAnsi" w:cstheme="minorBidi"/>
          <w:color w:val="auto"/>
          <w:sz w:val="22"/>
          <w:szCs w:val="22"/>
        </w:rPr>
        <w:id w:val="206539475"/>
        <w:docPartObj>
          <w:docPartGallery w:val="Table of Contents"/>
          <w:docPartUnique/>
        </w:docPartObj>
      </w:sdtPr>
      <w:sdtEndPr>
        <w:rPr>
          <w:b/>
          <w:bCs/>
          <w:noProof/>
        </w:rPr>
      </w:sdtEndPr>
      <w:sdtContent>
        <w:p w:rsidR="00792A45" w:rsidRDefault="00792A45" w:rsidP="00F97784">
          <w:pPr>
            <w:pStyle w:val="TOCHeading"/>
          </w:pPr>
          <w:r>
            <w:t>Table of Contents</w:t>
          </w:r>
        </w:p>
        <w:p w:rsidR="00792A45" w:rsidRPr="00792A45" w:rsidRDefault="00792A45" w:rsidP="00792A45"/>
        <w:p w:rsidR="00443A72" w:rsidRDefault="00792A4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3262488" w:history="1">
            <w:r w:rsidR="00443A72" w:rsidRPr="00870E69">
              <w:rPr>
                <w:rStyle w:val="Hyperlink"/>
                <w:noProof/>
              </w:rPr>
              <w:t>1</w:t>
            </w:r>
            <w:r w:rsidR="00443A72">
              <w:rPr>
                <w:rFonts w:eastAsiaTheme="minorEastAsia"/>
                <w:noProof/>
              </w:rPr>
              <w:tab/>
            </w:r>
            <w:r w:rsidR="00443A72" w:rsidRPr="00870E69">
              <w:rPr>
                <w:rStyle w:val="Hyperlink"/>
                <w:noProof/>
              </w:rPr>
              <w:t>Administration Overview</w:t>
            </w:r>
            <w:r w:rsidR="00443A72">
              <w:rPr>
                <w:noProof/>
                <w:webHidden/>
              </w:rPr>
              <w:tab/>
            </w:r>
            <w:r w:rsidR="00443A72">
              <w:rPr>
                <w:noProof/>
                <w:webHidden/>
              </w:rPr>
              <w:fldChar w:fldCharType="begin"/>
            </w:r>
            <w:r w:rsidR="00443A72">
              <w:rPr>
                <w:noProof/>
                <w:webHidden/>
              </w:rPr>
              <w:instrText xml:space="preserve"> PAGEREF _Toc523262488 \h </w:instrText>
            </w:r>
            <w:r w:rsidR="00443A72">
              <w:rPr>
                <w:noProof/>
                <w:webHidden/>
              </w:rPr>
            </w:r>
            <w:r w:rsidR="00443A72">
              <w:rPr>
                <w:noProof/>
                <w:webHidden/>
              </w:rPr>
              <w:fldChar w:fldCharType="separate"/>
            </w:r>
            <w:r w:rsidR="00443A72">
              <w:rPr>
                <w:noProof/>
                <w:webHidden/>
              </w:rPr>
              <w:t>3</w:t>
            </w:r>
            <w:r w:rsidR="00443A72">
              <w:rPr>
                <w:noProof/>
                <w:webHidden/>
              </w:rPr>
              <w:fldChar w:fldCharType="end"/>
            </w:r>
          </w:hyperlink>
        </w:p>
        <w:p w:rsidR="00443A72" w:rsidRDefault="00443A72">
          <w:pPr>
            <w:pStyle w:val="TOC1"/>
            <w:tabs>
              <w:tab w:val="left" w:pos="440"/>
              <w:tab w:val="right" w:leader="dot" w:pos="9350"/>
            </w:tabs>
            <w:rPr>
              <w:rFonts w:eastAsiaTheme="minorEastAsia"/>
              <w:noProof/>
            </w:rPr>
          </w:pPr>
          <w:hyperlink w:anchor="_Toc523262489" w:history="1">
            <w:r w:rsidRPr="00870E69">
              <w:rPr>
                <w:rStyle w:val="Hyperlink"/>
                <w:noProof/>
              </w:rPr>
              <w:t>2</w:t>
            </w:r>
            <w:r>
              <w:rPr>
                <w:rFonts w:eastAsiaTheme="minorEastAsia"/>
                <w:noProof/>
              </w:rPr>
              <w:tab/>
            </w:r>
            <w:r w:rsidRPr="00870E69">
              <w:rPr>
                <w:rStyle w:val="Hyperlink"/>
                <w:noProof/>
              </w:rPr>
              <w:t>Community Manager Administration Tasks</w:t>
            </w:r>
            <w:r>
              <w:rPr>
                <w:noProof/>
                <w:webHidden/>
              </w:rPr>
              <w:tab/>
            </w:r>
            <w:r>
              <w:rPr>
                <w:noProof/>
                <w:webHidden/>
              </w:rPr>
              <w:fldChar w:fldCharType="begin"/>
            </w:r>
            <w:r>
              <w:rPr>
                <w:noProof/>
                <w:webHidden/>
              </w:rPr>
              <w:instrText xml:space="preserve"> PAGEREF _Toc523262489 \h </w:instrText>
            </w:r>
            <w:r>
              <w:rPr>
                <w:noProof/>
                <w:webHidden/>
              </w:rPr>
            </w:r>
            <w:r>
              <w:rPr>
                <w:noProof/>
                <w:webHidden/>
              </w:rPr>
              <w:fldChar w:fldCharType="separate"/>
            </w:r>
            <w:r>
              <w:rPr>
                <w:noProof/>
                <w:webHidden/>
              </w:rPr>
              <w:t>4</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490" w:history="1">
            <w:r w:rsidRPr="00870E69">
              <w:rPr>
                <w:rStyle w:val="Hyperlink"/>
                <w:noProof/>
              </w:rPr>
              <w:t>2.1</w:t>
            </w:r>
            <w:r>
              <w:rPr>
                <w:rFonts w:eastAsiaTheme="minorEastAsia"/>
                <w:noProof/>
              </w:rPr>
              <w:tab/>
            </w:r>
            <w:r w:rsidRPr="00870E69">
              <w:rPr>
                <w:rStyle w:val="Hyperlink"/>
                <w:noProof/>
              </w:rPr>
              <w:t>Agency master list maintenance</w:t>
            </w:r>
            <w:r>
              <w:rPr>
                <w:noProof/>
                <w:webHidden/>
              </w:rPr>
              <w:tab/>
            </w:r>
            <w:r>
              <w:rPr>
                <w:noProof/>
                <w:webHidden/>
              </w:rPr>
              <w:fldChar w:fldCharType="begin"/>
            </w:r>
            <w:r>
              <w:rPr>
                <w:noProof/>
                <w:webHidden/>
              </w:rPr>
              <w:instrText xml:space="preserve"> PAGEREF _Toc523262490 \h </w:instrText>
            </w:r>
            <w:r>
              <w:rPr>
                <w:noProof/>
                <w:webHidden/>
              </w:rPr>
            </w:r>
            <w:r>
              <w:rPr>
                <w:noProof/>
                <w:webHidden/>
              </w:rPr>
              <w:fldChar w:fldCharType="separate"/>
            </w:r>
            <w:r>
              <w:rPr>
                <w:noProof/>
                <w:webHidden/>
              </w:rPr>
              <w:t>4</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1" w:history="1">
            <w:r w:rsidRPr="00870E69">
              <w:rPr>
                <w:rStyle w:val="Hyperlink"/>
                <w:noProof/>
              </w:rPr>
              <w:t>2.1.1</w:t>
            </w:r>
            <w:r>
              <w:rPr>
                <w:rFonts w:eastAsiaTheme="minorEastAsia"/>
                <w:noProof/>
              </w:rPr>
              <w:tab/>
            </w:r>
            <w:r w:rsidRPr="00870E69">
              <w:rPr>
                <w:rStyle w:val="Hyperlink"/>
                <w:noProof/>
              </w:rPr>
              <w:t>Create a new agency (optional)</w:t>
            </w:r>
            <w:r>
              <w:rPr>
                <w:noProof/>
                <w:webHidden/>
              </w:rPr>
              <w:tab/>
            </w:r>
            <w:r>
              <w:rPr>
                <w:noProof/>
                <w:webHidden/>
              </w:rPr>
              <w:fldChar w:fldCharType="begin"/>
            </w:r>
            <w:r>
              <w:rPr>
                <w:noProof/>
                <w:webHidden/>
              </w:rPr>
              <w:instrText xml:space="preserve"> PAGEREF _Toc523262491 \h </w:instrText>
            </w:r>
            <w:r>
              <w:rPr>
                <w:noProof/>
                <w:webHidden/>
              </w:rPr>
            </w:r>
            <w:r>
              <w:rPr>
                <w:noProof/>
                <w:webHidden/>
              </w:rPr>
              <w:fldChar w:fldCharType="separate"/>
            </w:r>
            <w:r>
              <w:rPr>
                <w:noProof/>
                <w:webHidden/>
              </w:rPr>
              <w:t>4</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2" w:history="1">
            <w:r w:rsidRPr="00870E69">
              <w:rPr>
                <w:rStyle w:val="Hyperlink"/>
                <w:noProof/>
              </w:rPr>
              <w:t>2.1.2</w:t>
            </w:r>
            <w:r>
              <w:rPr>
                <w:rFonts w:eastAsiaTheme="minorEastAsia"/>
                <w:noProof/>
              </w:rPr>
              <w:tab/>
            </w:r>
            <w:r w:rsidRPr="00870E69">
              <w:rPr>
                <w:rStyle w:val="Hyperlink"/>
                <w:noProof/>
              </w:rPr>
              <w:t>Creating a new agency email rule (optional)</w:t>
            </w:r>
            <w:r>
              <w:rPr>
                <w:noProof/>
                <w:webHidden/>
              </w:rPr>
              <w:tab/>
            </w:r>
            <w:r>
              <w:rPr>
                <w:noProof/>
                <w:webHidden/>
              </w:rPr>
              <w:fldChar w:fldCharType="begin"/>
            </w:r>
            <w:r>
              <w:rPr>
                <w:noProof/>
                <w:webHidden/>
              </w:rPr>
              <w:instrText xml:space="preserve"> PAGEREF _Toc523262492 \h </w:instrText>
            </w:r>
            <w:r>
              <w:rPr>
                <w:noProof/>
                <w:webHidden/>
              </w:rPr>
            </w:r>
            <w:r>
              <w:rPr>
                <w:noProof/>
                <w:webHidden/>
              </w:rPr>
              <w:fldChar w:fldCharType="separate"/>
            </w:r>
            <w:r>
              <w:rPr>
                <w:noProof/>
                <w:webHidden/>
              </w:rPr>
              <w:t>5</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493" w:history="1">
            <w:r w:rsidRPr="00870E69">
              <w:rPr>
                <w:rStyle w:val="Hyperlink"/>
                <w:noProof/>
              </w:rPr>
              <w:t>2.2</w:t>
            </w:r>
            <w:r>
              <w:rPr>
                <w:rFonts w:eastAsiaTheme="minorEastAsia"/>
                <w:noProof/>
              </w:rPr>
              <w:tab/>
            </w:r>
            <w:r w:rsidRPr="00870E69">
              <w:rPr>
                <w:rStyle w:val="Hyperlink"/>
                <w:noProof/>
              </w:rPr>
              <w:t>User Account Maintenance</w:t>
            </w:r>
            <w:r>
              <w:rPr>
                <w:noProof/>
                <w:webHidden/>
              </w:rPr>
              <w:tab/>
            </w:r>
            <w:r>
              <w:rPr>
                <w:noProof/>
                <w:webHidden/>
              </w:rPr>
              <w:fldChar w:fldCharType="begin"/>
            </w:r>
            <w:r>
              <w:rPr>
                <w:noProof/>
                <w:webHidden/>
              </w:rPr>
              <w:instrText xml:space="preserve"> PAGEREF _Toc523262493 \h </w:instrText>
            </w:r>
            <w:r>
              <w:rPr>
                <w:noProof/>
                <w:webHidden/>
              </w:rPr>
            </w:r>
            <w:r>
              <w:rPr>
                <w:noProof/>
                <w:webHidden/>
              </w:rPr>
              <w:fldChar w:fldCharType="separate"/>
            </w:r>
            <w:r>
              <w:rPr>
                <w:noProof/>
                <w:webHidden/>
              </w:rPr>
              <w:t>6</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4" w:history="1">
            <w:r w:rsidRPr="00870E69">
              <w:rPr>
                <w:rStyle w:val="Hyperlink"/>
                <w:noProof/>
              </w:rPr>
              <w:t>2.2.1</w:t>
            </w:r>
            <w:r>
              <w:rPr>
                <w:rFonts w:eastAsiaTheme="minorEastAsia"/>
                <w:noProof/>
              </w:rPr>
              <w:tab/>
            </w:r>
            <w:r w:rsidRPr="00870E69">
              <w:rPr>
                <w:rStyle w:val="Hyperlink"/>
                <w:noProof/>
              </w:rPr>
              <w:t>Deactivating a User Account</w:t>
            </w:r>
            <w:r>
              <w:rPr>
                <w:noProof/>
                <w:webHidden/>
              </w:rPr>
              <w:tab/>
            </w:r>
            <w:r>
              <w:rPr>
                <w:noProof/>
                <w:webHidden/>
              </w:rPr>
              <w:fldChar w:fldCharType="begin"/>
            </w:r>
            <w:r>
              <w:rPr>
                <w:noProof/>
                <w:webHidden/>
              </w:rPr>
              <w:instrText xml:space="preserve"> PAGEREF _Toc523262494 \h </w:instrText>
            </w:r>
            <w:r>
              <w:rPr>
                <w:noProof/>
                <w:webHidden/>
              </w:rPr>
            </w:r>
            <w:r>
              <w:rPr>
                <w:noProof/>
                <w:webHidden/>
              </w:rPr>
              <w:fldChar w:fldCharType="separate"/>
            </w:r>
            <w:r>
              <w:rPr>
                <w:noProof/>
                <w:webHidden/>
              </w:rPr>
              <w:t>6</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5" w:history="1">
            <w:r w:rsidRPr="00870E69">
              <w:rPr>
                <w:rStyle w:val="Hyperlink"/>
                <w:noProof/>
              </w:rPr>
              <w:t>2.2.2</w:t>
            </w:r>
            <w:r>
              <w:rPr>
                <w:rFonts w:eastAsiaTheme="minorEastAsia"/>
                <w:noProof/>
              </w:rPr>
              <w:tab/>
            </w:r>
            <w:r w:rsidRPr="00870E69">
              <w:rPr>
                <w:rStyle w:val="Hyperlink"/>
                <w:noProof/>
              </w:rPr>
              <w:t>Reactivating a User Account</w:t>
            </w:r>
            <w:r>
              <w:rPr>
                <w:noProof/>
                <w:webHidden/>
              </w:rPr>
              <w:tab/>
            </w:r>
            <w:r>
              <w:rPr>
                <w:noProof/>
                <w:webHidden/>
              </w:rPr>
              <w:fldChar w:fldCharType="begin"/>
            </w:r>
            <w:r>
              <w:rPr>
                <w:noProof/>
                <w:webHidden/>
              </w:rPr>
              <w:instrText xml:space="preserve"> PAGEREF _Toc523262495 \h </w:instrText>
            </w:r>
            <w:r>
              <w:rPr>
                <w:noProof/>
                <w:webHidden/>
              </w:rPr>
            </w:r>
            <w:r>
              <w:rPr>
                <w:noProof/>
                <w:webHidden/>
              </w:rPr>
              <w:fldChar w:fldCharType="separate"/>
            </w:r>
            <w:r>
              <w:rPr>
                <w:noProof/>
                <w:webHidden/>
              </w:rPr>
              <w:t>6</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6" w:history="1">
            <w:r w:rsidRPr="00870E69">
              <w:rPr>
                <w:rStyle w:val="Hyperlink"/>
                <w:noProof/>
              </w:rPr>
              <w:t>2.2.3</w:t>
            </w:r>
            <w:r>
              <w:rPr>
                <w:rFonts w:eastAsiaTheme="minorEastAsia"/>
                <w:noProof/>
              </w:rPr>
              <w:tab/>
            </w:r>
            <w:r w:rsidRPr="00870E69">
              <w:rPr>
                <w:rStyle w:val="Hyperlink"/>
                <w:noProof/>
              </w:rPr>
              <w:t>Assign Administrator Rights to an EECIP User</w:t>
            </w:r>
            <w:r>
              <w:rPr>
                <w:noProof/>
                <w:webHidden/>
              </w:rPr>
              <w:tab/>
            </w:r>
            <w:r>
              <w:rPr>
                <w:noProof/>
                <w:webHidden/>
              </w:rPr>
              <w:fldChar w:fldCharType="begin"/>
            </w:r>
            <w:r>
              <w:rPr>
                <w:noProof/>
                <w:webHidden/>
              </w:rPr>
              <w:instrText xml:space="preserve"> PAGEREF _Toc523262496 \h </w:instrText>
            </w:r>
            <w:r>
              <w:rPr>
                <w:noProof/>
                <w:webHidden/>
              </w:rPr>
            </w:r>
            <w:r>
              <w:rPr>
                <w:noProof/>
                <w:webHidden/>
              </w:rPr>
              <w:fldChar w:fldCharType="separate"/>
            </w:r>
            <w:r>
              <w:rPr>
                <w:noProof/>
                <w:webHidden/>
              </w:rPr>
              <w:t>7</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7" w:history="1">
            <w:r w:rsidRPr="00870E69">
              <w:rPr>
                <w:rStyle w:val="Hyperlink"/>
                <w:noProof/>
              </w:rPr>
              <w:t>2.2.4</w:t>
            </w:r>
            <w:r>
              <w:rPr>
                <w:rFonts w:eastAsiaTheme="minorEastAsia"/>
                <w:noProof/>
              </w:rPr>
              <w:tab/>
            </w:r>
            <w:r w:rsidRPr="00870E69">
              <w:rPr>
                <w:rStyle w:val="Hyperlink"/>
                <w:noProof/>
              </w:rPr>
              <w:t>Assign Read-Only (aka Contractor) Rights to an EECIP User</w:t>
            </w:r>
            <w:r>
              <w:rPr>
                <w:noProof/>
                <w:webHidden/>
              </w:rPr>
              <w:tab/>
            </w:r>
            <w:r>
              <w:rPr>
                <w:noProof/>
                <w:webHidden/>
              </w:rPr>
              <w:fldChar w:fldCharType="begin"/>
            </w:r>
            <w:r>
              <w:rPr>
                <w:noProof/>
                <w:webHidden/>
              </w:rPr>
              <w:instrText xml:space="preserve"> PAGEREF _Toc523262497 \h </w:instrText>
            </w:r>
            <w:r>
              <w:rPr>
                <w:noProof/>
                <w:webHidden/>
              </w:rPr>
            </w:r>
            <w:r>
              <w:rPr>
                <w:noProof/>
                <w:webHidden/>
              </w:rPr>
              <w:fldChar w:fldCharType="separate"/>
            </w:r>
            <w:r>
              <w:rPr>
                <w:noProof/>
                <w:webHidden/>
              </w:rPr>
              <w:t>7</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498" w:history="1">
            <w:r w:rsidRPr="00870E69">
              <w:rPr>
                <w:rStyle w:val="Hyperlink"/>
                <w:noProof/>
              </w:rPr>
              <w:t>2.2.5</w:t>
            </w:r>
            <w:r>
              <w:rPr>
                <w:rFonts w:eastAsiaTheme="minorEastAsia"/>
                <w:noProof/>
              </w:rPr>
              <w:tab/>
            </w:r>
            <w:r w:rsidRPr="00870E69">
              <w:rPr>
                <w:rStyle w:val="Hyperlink"/>
                <w:noProof/>
              </w:rPr>
              <w:t>Creating a User Account for Someone</w:t>
            </w:r>
            <w:r>
              <w:rPr>
                <w:noProof/>
                <w:webHidden/>
              </w:rPr>
              <w:tab/>
            </w:r>
            <w:r>
              <w:rPr>
                <w:noProof/>
                <w:webHidden/>
              </w:rPr>
              <w:fldChar w:fldCharType="begin"/>
            </w:r>
            <w:r>
              <w:rPr>
                <w:noProof/>
                <w:webHidden/>
              </w:rPr>
              <w:instrText xml:space="preserve"> PAGEREF _Toc523262498 \h </w:instrText>
            </w:r>
            <w:r>
              <w:rPr>
                <w:noProof/>
                <w:webHidden/>
              </w:rPr>
            </w:r>
            <w:r>
              <w:rPr>
                <w:noProof/>
                <w:webHidden/>
              </w:rPr>
              <w:fldChar w:fldCharType="separate"/>
            </w:r>
            <w:r>
              <w:rPr>
                <w:noProof/>
                <w:webHidden/>
              </w:rPr>
              <w:t>8</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499" w:history="1">
            <w:r w:rsidRPr="00870E69">
              <w:rPr>
                <w:rStyle w:val="Hyperlink"/>
                <w:noProof/>
              </w:rPr>
              <w:t>2.3</w:t>
            </w:r>
            <w:r>
              <w:rPr>
                <w:rFonts w:eastAsiaTheme="minorEastAsia"/>
                <w:noProof/>
              </w:rPr>
              <w:tab/>
            </w:r>
            <w:r w:rsidRPr="00870E69">
              <w:rPr>
                <w:rStyle w:val="Hyperlink"/>
                <w:noProof/>
              </w:rPr>
              <w:t>Moderating Discussion Forum</w:t>
            </w:r>
            <w:r>
              <w:rPr>
                <w:noProof/>
                <w:webHidden/>
              </w:rPr>
              <w:tab/>
            </w:r>
            <w:r>
              <w:rPr>
                <w:noProof/>
                <w:webHidden/>
              </w:rPr>
              <w:fldChar w:fldCharType="begin"/>
            </w:r>
            <w:r>
              <w:rPr>
                <w:noProof/>
                <w:webHidden/>
              </w:rPr>
              <w:instrText xml:space="preserve"> PAGEREF _Toc523262499 \h </w:instrText>
            </w:r>
            <w:r>
              <w:rPr>
                <w:noProof/>
                <w:webHidden/>
              </w:rPr>
            </w:r>
            <w:r>
              <w:rPr>
                <w:noProof/>
                <w:webHidden/>
              </w:rPr>
              <w:fldChar w:fldCharType="separate"/>
            </w:r>
            <w:r>
              <w:rPr>
                <w:noProof/>
                <w:webHidden/>
              </w:rPr>
              <w:t>9</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500" w:history="1">
            <w:r w:rsidRPr="00870E69">
              <w:rPr>
                <w:rStyle w:val="Hyperlink"/>
                <w:noProof/>
              </w:rPr>
              <w:t>2.3.1</w:t>
            </w:r>
            <w:r>
              <w:rPr>
                <w:rFonts w:eastAsiaTheme="minorEastAsia"/>
                <w:noProof/>
              </w:rPr>
              <w:tab/>
            </w:r>
            <w:r w:rsidRPr="00870E69">
              <w:rPr>
                <w:rStyle w:val="Hyperlink"/>
                <w:noProof/>
              </w:rPr>
              <w:t>Creating or Modifying Forum Categories</w:t>
            </w:r>
            <w:r>
              <w:rPr>
                <w:noProof/>
                <w:webHidden/>
              </w:rPr>
              <w:tab/>
            </w:r>
            <w:r>
              <w:rPr>
                <w:noProof/>
                <w:webHidden/>
              </w:rPr>
              <w:fldChar w:fldCharType="begin"/>
            </w:r>
            <w:r>
              <w:rPr>
                <w:noProof/>
                <w:webHidden/>
              </w:rPr>
              <w:instrText xml:space="preserve"> PAGEREF _Toc523262500 \h </w:instrText>
            </w:r>
            <w:r>
              <w:rPr>
                <w:noProof/>
                <w:webHidden/>
              </w:rPr>
            </w:r>
            <w:r>
              <w:rPr>
                <w:noProof/>
                <w:webHidden/>
              </w:rPr>
              <w:fldChar w:fldCharType="separate"/>
            </w:r>
            <w:r>
              <w:rPr>
                <w:noProof/>
                <w:webHidden/>
              </w:rPr>
              <w:t>9</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501" w:history="1">
            <w:r w:rsidRPr="00870E69">
              <w:rPr>
                <w:rStyle w:val="Hyperlink"/>
                <w:noProof/>
              </w:rPr>
              <w:t>2.3.2</w:t>
            </w:r>
            <w:r>
              <w:rPr>
                <w:rFonts w:eastAsiaTheme="minorEastAsia"/>
                <w:noProof/>
              </w:rPr>
              <w:tab/>
            </w:r>
            <w:r w:rsidRPr="00870E69">
              <w:rPr>
                <w:rStyle w:val="Hyperlink"/>
                <w:noProof/>
              </w:rPr>
              <w:t>Editing Existing Posts</w:t>
            </w:r>
            <w:r>
              <w:rPr>
                <w:noProof/>
                <w:webHidden/>
              </w:rPr>
              <w:tab/>
            </w:r>
            <w:r>
              <w:rPr>
                <w:noProof/>
                <w:webHidden/>
              </w:rPr>
              <w:fldChar w:fldCharType="begin"/>
            </w:r>
            <w:r>
              <w:rPr>
                <w:noProof/>
                <w:webHidden/>
              </w:rPr>
              <w:instrText xml:space="preserve"> PAGEREF _Toc523262501 \h </w:instrText>
            </w:r>
            <w:r>
              <w:rPr>
                <w:noProof/>
                <w:webHidden/>
              </w:rPr>
            </w:r>
            <w:r>
              <w:rPr>
                <w:noProof/>
                <w:webHidden/>
              </w:rPr>
              <w:fldChar w:fldCharType="separate"/>
            </w:r>
            <w:r>
              <w:rPr>
                <w:noProof/>
                <w:webHidden/>
              </w:rPr>
              <w:t>11</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02" w:history="1">
            <w:r w:rsidRPr="00870E69">
              <w:rPr>
                <w:rStyle w:val="Hyperlink"/>
                <w:noProof/>
              </w:rPr>
              <w:t>2.4</w:t>
            </w:r>
            <w:r>
              <w:rPr>
                <w:rFonts w:eastAsiaTheme="minorEastAsia"/>
                <w:noProof/>
              </w:rPr>
              <w:tab/>
            </w:r>
            <w:r w:rsidRPr="00870E69">
              <w:rPr>
                <w:rStyle w:val="Hyperlink"/>
                <w:noProof/>
              </w:rPr>
              <w:t>Reference Data Updates</w:t>
            </w:r>
            <w:r>
              <w:rPr>
                <w:noProof/>
                <w:webHidden/>
              </w:rPr>
              <w:tab/>
            </w:r>
            <w:r>
              <w:rPr>
                <w:noProof/>
                <w:webHidden/>
              </w:rPr>
              <w:fldChar w:fldCharType="begin"/>
            </w:r>
            <w:r>
              <w:rPr>
                <w:noProof/>
                <w:webHidden/>
              </w:rPr>
              <w:instrText xml:space="preserve"> PAGEREF _Toc523262502 \h </w:instrText>
            </w:r>
            <w:r>
              <w:rPr>
                <w:noProof/>
                <w:webHidden/>
              </w:rPr>
            </w:r>
            <w:r>
              <w:rPr>
                <w:noProof/>
                <w:webHidden/>
              </w:rPr>
              <w:fldChar w:fldCharType="separate"/>
            </w:r>
            <w:r>
              <w:rPr>
                <w:noProof/>
                <w:webHidden/>
              </w:rPr>
              <w:t>12</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03" w:history="1">
            <w:r w:rsidRPr="00870E69">
              <w:rPr>
                <w:rStyle w:val="Hyperlink"/>
                <w:noProof/>
              </w:rPr>
              <w:t>2.5</w:t>
            </w:r>
            <w:r>
              <w:rPr>
                <w:rFonts w:eastAsiaTheme="minorEastAsia"/>
                <w:noProof/>
              </w:rPr>
              <w:tab/>
            </w:r>
            <w:r w:rsidRPr="00870E69">
              <w:rPr>
                <w:rStyle w:val="Hyperlink"/>
                <w:noProof/>
              </w:rPr>
              <w:t>Setting Application Announcements or Terms &amp; Conditions</w:t>
            </w:r>
            <w:r>
              <w:rPr>
                <w:noProof/>
                <w:webHidden/>
              </w:rPr>
              <w:tab/>
            </w:r>
            <w:r>
              <w:rPr>
                <w:noProof/>
                <w:webHidden/>
              </w:rPr>
              <w:fldChar w:fldCharType="begin"/>
            </w:r>
            <w:r>
              <w:rPr>
                <w:noProof/>
                <w:webHidden/>
              </w:rPr>
              <w:instrText xml:space="preserve"> PAGEREF _Toc523262503 \h </w:instrText>
            </w:r>
            <w:r>
              <w:rPr>
                <w:noProof/>
                <w:webHidden/>
              </w:rPr>
            </w:r>
            <w:r>
              <w:rPr>
                <w:noProof/>
                <w:webHidden/>
              </w:rPr>
              <w:fldChar w:fldCharType="separate"/>
            </w:r>
            <w:r>
              <w:rPr>
                <w:noProof/>
                <w:webHidden/>
              </w:rPr>
              <w:t>14</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04" w:history="1">
            <w:r w:rsidRPr="00870E69">
              <w:rPr>
                <w:rStyle w:val="Hyperlink"/>
                <w:noProof/>
              </w:rPr>
              <w:t>2.6</w:t>
            </w:r>
            <w:r>
              <w:rPr>
                <w:rFonts w:eastAsiaTheme="minorEastAsia"/>
                <w:noProof/>
              </w:rPr>
              <w:tab/>
            </w:r>
            <w:r w:rsidRPr="00870E69">
              <w:rPr>
                <w:rStyle w:val="Hyperlink"/>
                <w:noProof/>
              </w:rPr>
              <w:t>Data Import</w:t>
            </w:r>
            <w:r>
              <w:rPr>
                <w:noProof/>
                <w:webHidden/>
              </w:rPr>
              <w:tab/>
            </w:r>
            <w:r>
              <w:rPr>
                <w:noProof/>
                <w:webHidden/>
              </w:rPr>
              <w:fldChar w:fldCharType="begin"/>
            </w:r>
            <w:r>
              <w:rPr>
                <w:noProof/>
                <w:webHidden/>
              </w:rPr>
              <w:instrText xml:space="preserve"> PAGEREF _Toc523262504 \h </w:instrText>
            </w:r>
            <w:r>
              <w:rPr>
                <w:noProof/>
                <w:webHidden/>
              </w:rPr>
            </w:r>
            <w:r>
              <w:rPr>
                <w:noProof/>
                <w:webHidden/>
              </w:rPr>
              <w:fldChar w:fldCharType="separate"/>
            </w:r>
            <w:r>
              <w:rPr>
                <w:noProof/>
                <w:webHidden/>
              </w:rPr>
              <w:t>15</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05" w:history="1">
            <w:r w:rsidRPr="00870E69">
              <w:rPr>
                <w:rStyle w:val="Hyperlink"/>
                <w:noProof/>
              </w:rPr>
              <w:t>2.7</w:t>
            </w:r>
            <w:r>
              <w:rPr>
                <w:rFonts w:eastAsiaTheme="minorEastAsia"/>
                <w:noProof/>
              </w:rPr>
              <w:tab/>
            </w:r>
            <w:r w:rsidRPr="00870E69">
              <w:rPr>
                <w:rStyle w:val="Hyperlink"/>
                <w:noProof/>
              </w:rPr>
              <w:t>Azure Search Logic &amp; Configuration</w:t>
            </w:r>
            <w:r>
              <w:rPr>
                <w:noProof/>
                <w:webHidden/>
              </w:rPr>
              <w:tab/>
            </w:r>
            <w:r>
              <w:rPr>
                <w:noProof/>
                <w:webHidden/>
              </w:rPr>
              <w:fldChar w:fldCharType="begin"/>
            </w:r>
            <w:r>
              <w:rPr>
                <w:noProof/>
                <w:webHidden/>
              </w:rPr>
              <w:instrText xml:space="preserve"> PAGEREF _Toc523262505 \h </w:instrText>
            </w:r>
            <w:r>
              <w:rPr>
                <w:noProof/>
                <w:webHidden/>
              </w:rPr>
            </w:r>
            <w:r>
              <w:rPr>
                <w:noProof/>
                <w:webHidden/>
              </w:rPr>
              <w:fldChar w:fldCharType="separate"/>
            </w:r>
            <w:r>
              <w:rPr>
                <w:noProof/>
                <w:webHidden/>
              </w:rPr>
              <w:t>18</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506" w:history="1">
            <w:r w:rsidRPr="00870E69">
              <w:rPr>
                <w:rStyle w:val="Hyperlink"/>
                <w:noProof/>
              </w:rPr>
              <w:t>2.7.1</w:t>
            </w:r>
            <w:r>
              <w:rPr>
                <w:rFonts w:eastAsiaTheme="minorEastAsia"/>
                <w:noProof/>
              </w:rPr>
              <w:tab/>
            </w:r>
            <w:r w:rsidRPr="00870E69">
              <w:rPr>
                <w:rStyle w:val="Hyperlink"/>
                <w:noProof/>
              </w:rPr>
              <w:t>Updating Azure Search Synonyms</w:t>
            </w:r>
            <w:r>
              <w:rPr>
                <w:noProof/>
                <w:webHidden/>
              </w:rPr>
              <w:tab/>
            </w:r>
            <w:r>
              <w:rPr>
                <w:noProof/>
                <w:webHidden/>
              </w:rPr>
              <w:fldChar w:fldCharType="begin"/>
            </w:r>
            <w:r>
              <w:rPr>
                <w:noProof/>
                <w:webHidden/>
              </w:rPr>
              <w:instrText xml:space="preserve"> PAGEREF _Toc523262506 \h </w:instrText>
            </w:r>
            <w:r>
              <w:rPr>
                <w:noProof/>
                <w:webHidden/>
              </w:rPr>
            </w:r>
            <w:r>
              <w:rPr>
                <w:noProof/>
                <w:webHidden/>
              </w:rPr>
              <w:fldChar w:fldCharType="separate"/>
            </w:r>
            <w:r>
              <w:rPr>
                <w:noProof/>
                <w:webHidden/>
              </w:rPr>
              <w:t>18</w:t>
            </w:r>
            <w:r>
              <w:rPr>
                <w:noProof/>
                <w:webHidden/>
              </w:rPr>
              <w:fldChar w:fldCharType="end"/>
            </w:r>
          </w:hyperlink>
        </w:p>
        <w:p w:rsidR="00443A72" w:rsidRDefault="00443A72">
          <w:pPr>
            <w:pStyle w:val="TOC3"/>
            <w:tabs>
              <w:tab w:val="left" w:pos="1320"/>
              <w:tab w:val="right" w:leader="dot" w:pos="9350"/>
            </w:tabs>
            <w:rPr>
              <w:rFonts w:eastAsiaTheme="minorEastAsia"/>
              <w:noProof/>
            </w:rPr>
          </w:pPr>
          <w:hyperlink w:anchor="_Toc523262507" w:history="1">
            <w:r w:rsidRPr="00870E69">
              <w:rPr>
                <w:rStyle w:val="Hyperlink"/>
                <w:noProof/>
              </w:rPr>
              <w:t>2.7.2</w:t>
            </w:r>
            <w:r>
              <w:rPr>
                <w:rFonts w:eastAsiaTheme="minorEastAsia"/>
                <w:noProof/>
              </w:rPr>
              <w:tab/>
            </w:r>
            <w:r w:rsidRPr="00870E69">
              <w:rPr>
                <w:rStyle w:val="Hyperlink"/>
                <w:noProof/>
              </w:rPr>
              <w:t>Resyncing Azure Search Indexed Data</w:t>
            </w:r>
            <w:r>
              <w:rPr>
                <w:noProof/>
                <w:webHidden/>
              </w:rPr>
              <w:tab/>
            </w:r>
            <w:r>
              <w:rPr>
                <w:noProof/>
                <w:webHidden/>
              </w:rPr>
              <w:fldChar w:fldCharType="begin"/>
            </w:r>
            <w:r>
              <w:rPr>
                <w:noProof/>
                <w:webHidden/>
              </w:rPr>
              <w:instrText xml:space="preserve"> PAGEREF _Toc523262507 \h </w:instrText>
            </w:r>
            <w:r>
              <w:rPr>
                <w:noProof/>
                <w:webHidden/>
              </w:rPr>
            </w:r>
            <w:r>
              <w:rPr>
                <w:noProof/>
                <w:webHidden/>
              </w:rPr>
              <w:fldChar w:fldCharType="separate"/>
            </w:r>
            <w:r>
              <w:rPr>
                <w:noProof/>
                <w:webHidden/>
              </w:rPr>
              <w:t>19</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08" w:history="1">
            <w:r w:rsidRPr="00870E69">
              <w:rPr>
                <w:rStyle w:val="Hyperlink"/>
                <w:noProof/>
              </w:rPr>
              <w:t>2.8</w:t>
            </w:r>
            <w:r>
              <w:rPr>
                <w:rFonts w:eastAsiaTheme="minorEastAsia"/>
                <w:noProof/>
              </w:rPr>
              <w:tab/>
            </w:r>
            <w:r w:rsidRPr="00870E69">
              <w:rPr>
                <w:rStyle w:val="Hyperlink"/>
                <w:noProof/>
              </w:rPr>
              <w:t>Google Analytics</w:t>
            </w:r>
            <w:r>
              <w:rPr>
                <w:noProof/>
                <w:webHidden/>
              </w:rPr>
              <w:tab/>
            </w:r>
            <w:r>
              <w:rPr>
                <w:noProof/>
                <w:webHidden/>
              </w:rPr>
              <w:fldChar w:fldCharType="begin"/>
            </w:r>
            <w:r>
              <w:rPr>
                <w:noProof/>
                <w:webHidden/>
              </w:rPr>
              <w:instrText xml:space="preserve"> PAGEREF _Toc523262508 \h </w:instrText>
            </w:r>
            <w:r>
              <w:rPr>
                <w:noProof/>
                <w:webHidden/>
              </w:rPr>
            </w:r>
            <w:r>
              <w:rPr>
                <w:noProof/>
                <w:webHidden/>
              </w:rPr>
              <w:fldChar w:fldCharType="separate"/>
            </w:r>
            <w:r>
              <w:rPr>
                <w:noProof/>
                <w:webHidden/>
              </w:rPr>
              <w:t>20</w:t>
            </w:r>
            <w:r>
              <w:rPr>
                <w:noProof/>
                <w:webHidden/>
              </w:rPr>
              <w:fldChar w:fldCharType="end"/>
            </w:r>
          </w:hyperlink>
        </w:p>
        <w:p w:rsidR="00443A72" w:rsidRDefault="00443A72">
          <w:pPr>
            <w:pStyle w:val="TOC1"/>
            <w:tabs>
              <w:tab w:val="left" w:pos="440"/>
              <w:tab w:val="right" w:leader="dot" w:pos="9350"/>
            </w:tabs>
            <w:rPr>
              <w:rFonts w:eastAsiaTheme="minorEastAsia"/>
              <w:noProof/>
            </w:rPr>
          </w:pPr>
          <w:hyperlink w:anchor="_Toc523262509" w:history="1">
            <w:r w:rsidRPr="00870E69">
              <w:rPr>
                <w:rStyle w:val="Hyperlink"/>
                <w:noProof/>
              </w:rPr>
              <w:t>3</w:t>
            </w:r>
            <w:r>
              <w:rPr>
                <w:rFonts w:eastAsiaTheme="minorEastAsia"/>
                <w:noProof/>
              </w:rPr>
              <w:tab/>
            </w:r>
            <w:r w:rsidRPr="00870E69">
              <w:rPr>
                <w:rStyle w:val="Hyperlink"/>
                <w:noProof/>
              </w:rPr>
              <w:t>IT Administration Tasks</w:t>
            </w:r>
            <w:r>
              <w:rPr>
                <w:noProof/>
                <w:webHidden/>
              </w:rPr>
              <w:tab/>
            </w:r>
            <w:r>
              <w:rPr>
                <w:noProof/>
                <w:webHidden/>
              </w:rPr>
              <w:fldChar w:fldCharType="begin"/>
            </w:r>
            <w:r>
              <w:rPr>
                <w:noProof/>
                <w:webHidden/>
              </w:rPr>
              <w:instrText xml:space="preserve"> PAGEREF _Toc523262509 \h </w:instrText>
            </w:r>
            <w:r>
              <w:rPr>
                <w:noProof/>
                <w:webHidden/>
              </w:rPr>
            </w:r>
            <w:r>
              <w:rPr>
                <w:noProof/>
                <w:webHidden/>
              </w:rPr>
              <w:fldChar w:fldCharType="separate"/>
            </w:r>
            <w:r>
              <w:rPr>
                <w:noProof/>
                <w:webHidden/>
              </w:rPr>
              <w:t>21</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10" w:history="1">
            <w:r w:rsidRPr="00870E69">
              <w:rPr>
                <w:rStyle w:val="Hyperlink"/>
                <w:noProof/>
              </w:rPr>
              <w:t>3.1</w:t>
            </w:r>
            <w:r>
              <w:rPr>
                <w:rFonts w:eastAsiaTheme="minorEastAsia"/>
                <w:noProof/>
              </w:rPr>
              <w:tab/>
            </w:r>
            <w:r w:rsidRPr="00870E69">
              <w:rPr>
                <w:rStyle w:val="Hyperlink"/>
                <w:noProof/>
              </w:rPr>
              <w:t>Application Component Installation and Maintenance</w:t>
            </w:r>
            <w:r>
              <w:rPr>
                <w:noProof/>
                <w:webHidden/>
              </w:rPr>
              <w:tab/>
            </w:r>
            <w:r>
              <w:rPr>
                <w:noProof/>
                <w:webHidden/>
              </w:rPr>
              <w:fldChar w:fldCharType="begin"/>
            </w:r>
            <w:r>
              <w:rPr>
                <w:noProof/>
                <w:webHidden/>
              </w:rPr>
              <w:instrText xml:space="preserve"> PAGEREF _Toc523262510 \h </w:instrText>
            </w:r>
            <w:r>
              <w:rPr>
                <w:noProof/>
                <w:webHidden/>
              </w:rPr>
            </w:r>
            <w:r>
              <w:rPr>
                <w:noProof/>
                <w:webHidden/>
              </w:rPr>
              <w:fldChar w:fldCharType="separate"/>
            </w:r>
            <w:r>
              <w:rPr>
                <w:noProof/>
                <w:webHidden/>
              </w:rPr>
              <w:t>21</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11" w:history="1">
            <w:r w:rsidRPr="00870E69">
              <w:rPr>
                <w:rStyle w:val="Hyperlink"/>
                <w:noProof/>
              </w:rPr>
              <w:t>3.2</w:t>
            </w:r>
            <w:r>
              <w:rPr>
                <w:rFonts w:eastAsiaTheme="minorEastAsia"/>
                <w:noProof/>
              </w:rPr>
              <w:tab/>
            </w:r>
            <w:r w:rsidRPr="00870E69">
              <w:rPr>
                <w:rStyle w:val="Hyperlink"/>
                <w:noProof/>
              </w:rPr>
              <w:t>Patch Deployment</w:t>
            </w:r>
            <w:r>
              <w:rPr>
                <w:noProof/>
                <w:webHidden/>
              </w:rPr>
              <w:tab/>
            </w:r>
            <w:r>
              <w:rPr>
                <w:noProof/>
                <w:webHidden/>
              </w:rPr>
              <w:fldChar w:fldCharType="begin"/>
            </w:r>
            <w:r>
              <w:rPr>
                <w:noProof/>
                <w:webHidden/>
              </w:rPr>
              <w:instrText xml:space="preserve"> PAGEREF _Toc523262511 \h </w:instrText>
            </w:r>
            <w:r>
              <w:rPr>
                <w:noProof/>
                <w:webHidden/>
              </w:rPr>
            </w:r>
            <w:r>
              <w:rPr>
                <w:noProof/>
                <w:webHidden/>
              </w:rPr>
              <w:fldChar w:fldCharType="separate"/>
            </w:r>
            <w:r>
              <w:rPr>
                <w:noProof/>
                <w:webHidden/>
              </w:rPr>
              <w:t>22</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12" w:history="1">
            <w:r w:rsidRPr="00870E69">
              <w:rPr>
                <w:rStyle w:val="Hyperlink"/>
                <w:noProof/>
              </w:rPr>
              <w:t>3.3</w:t>
            </w:r>
            <w:r>
              <w:rPr>
                <w:rFonts w:eastAsiaTheme="minorEastAsia"/>
                <w:noProof/>
              </w:rPr>
              <w:tab/>
            </w:r>
            <w:r w:rsidRPr="00870E69">
              <w:rPr>
                <w:rStyle w:val="Hyperlink"/>
                <w:noProof/>
              </w:rPr>
              <w:t>Editing Global Application Settings</w:t>
            </w:r>
            <w:r>
              <w:rPr>
                <w:noProof/>
                <w:webHidden/>
              </w:rPr>
              <w:tab/>
            </w:r>
            <w:r>
              <w:rPr>
                <w:noProof/>
                <w:webHidden/>
              </w:rPr>
              <w:fldChar w:fldCharType="begin"/>
            </w:r>
            <w:r>
              <w:rPr>
                <w:noProof/>
                <w:webHidden/>
              </w:rPr>
              <w:instrText xml:space="preserve"> PAGEREF _Toc523262512 \h </w:instrText>
            </w:r>
            <w:r>
              <w:rPr>
                <w:noProof/>
                <w:webHidden/>
              </w:rPr>
            </w:r>
            <w:r>
              <w:rPr>
                <w:noProof/>
                <w:webHidden/>
              </w:rPr>
              <w:fldChar w:fldCharType="separate"/>
            </w:r>
            <w:r>
              <w:rPr>
                <w:noProof/>
                <w:webHidden/>
              </w:rPr>
              <w:t>24</w:t>
            </w:r>
            <w:r>
              <w:rPr>
                <w:noProof/>
                <w:webHidden/>
              </w:rPr>
              <w:fldChar w:fldCharType="end"/>
            </w:r>
          </w:hyperlink>
        </w:p>
        <w:p w:rsidR="00443A72" w:rsidRDefault="00443A72">
          <w:pPr>
            <w:pStyle w:val="TOC2"/>
            <w:tabs>
              <w:tab w:val="left" w:pos="880"/>
              <w:tab w:val="right" w:leader="dot" w:pos="9350"/>
            </w:tabs>
            <w:rPr>
              <w:rFonts w:eastAsiaTheme="minorEastAsia"/>
              <w:noProof/>
            </w:rPr>
          </w:pPr>
          <w:hyperlink w:anchor="_Toc523262513" w:history="1">
            <w:r w:rsidRPr="00870E69">
              <w:rPr>
                <w:rStyle w:val="Hyperlink"/>
                <w:noProof/>
              </w:rPr>
              <w:t>3.4</w:t>
            </w:r>
            <w:r>
              <w:rPr>
                <w:rFonts w:eastAsiaTheme="minorEastAsia"/>
                <w:noProof/>
              </w:rPr>
              <w:tab/>
            </w:r>
            <w:r w:rsidRPr="00870E69">
              <w:rPr>
                <w:rStyle w:val="Hyperlink"/>
                <w:noProof/>
              </w:rPr>
              <w:t>EECIP Source Code Maintenance</w:t>
            </w:r>
            <w:r>
              <w:rPr>
                <w:noProof/>
                <w:webHidden/>
              </w:rPr>
              <w:tab/>
            </w:r>
            <w:r>
              <w:rPr>
                <w:noProof/>
                <w:webHidden/>
              </w:rPr>
              <w:fldChar w:fldCharType="begin"/>
            </w:r>
            <w:r>
              <w:rPr>
                <w:noProof/>
                <w:webHidden/>
              </w:rPr>
              <w:instrText xml:space="preserve"> PAGEREF _Toc523262513 \h </w:instrText>
            </w:r>
            <w:r>
              <w:rPr>
                <w:noProof/>
                <w:webHidden/>
              </w:rPr>
            </w:r>
            <w:r>
              <w:rPr>
                <w:noProof/>
                <w:webHidden/>
              </w:rPr>
              <w:fldChar w:fldCharType="separate"/>
            </w:r>
            <w:r>
              <w:rPr>
                <w:noProof/>
                <w:webHidden/>
              </w:rPr>
              <w:t>25</w:t>
            </w:r>
            <w:r>
              <w:rPr>
                <w:noProof/>
                <w:webHidden/>
              </w:rPr>
              <w:fldChar w:fldCharType="end"/>
            </w:r>
          </w:hyperlink>
        </w:p>
        <w:p w:rsidR="00792A45" w:rsidRDefault="00792A45">
          <w:r>
            <w:rPr>
              <w:b/>
              <w:bCs/>
              <w:noProof/>
            </w:rPr>
            <w:fldChar w:fldCharType="end"/>
          </w:r>
        </w:p>
      </w:sdtContent>
    </w:sdt>
    <w:p w:rsidR="00330FE6" w:rsidRDefault="00330FE6">
      <w:r>
        <w:br w:type="page"/>
      </w:r>
    </w:p>
    <w:p w:rsidR="00717D71" w:rsidRPr="00F97784" w:rsidRDefault="004A676E" w:rsidP="00F97784">
      <w:pPr>
        <w:pStyle w:val="Heading1"/>
      </w:pPr>
      <w:bookmarkStart w:id="1" w:name="_Toc523262488"/>
      <w:r w:rsidRPr="00F97784">
        <w:lastRenderedPageBreak/>
        <w:t xml:space="preserve">Administration </w:t>
      </w:r>
      <w:r w:rsidR="00F61274">
        <w:t>Overview</w:t>
      </w:r>
      <w:bookmarkEnd w:id="1"/>
    </w:p>
    <w:p w:rsidR="00C102AF" w:rsidRDefault="00C102AF" w:rsidP="00C102AF">
      <w:r>
        <w:t xml:space="preserve">Several tasks are required for the ongoing maintenance and administration of </w:t>
      </w:r>
      <w:r w:rsidR="00CC1E3E">
        <w:t>the E-Enterprise Community Information Platform (</w:t>
      </w:r>
      <w:r>
        <w:t>EECIP</w:t>
      </w:r>
      <w:r w:rsidR="00CC1E3E">
        <w:t>)</w:t>
      </w:r>
      <w:r>
        <w:t>. Some are one-time tasks while others will be on-going responsibilities.  Responsibility for these tasks has not yet been assigned, but the following table outlines a possible division of labor for EECIP Administration. Depending on the resources available, these roles could be combined or modified.</w:t>
      </w:r>
    </w:p>
    <w:p w:rsidR="00C102AF" w:rsidRDefault="002B08D3" w:rsidP="00C102AF">
      <w:r>
        <w:t>This guide outlines these administrative tasks and provides instructions on how to complete those tasks.</w:t>
      </w:r>
    </w:p>
    <w:tbl>
      <w:tblPr>
        <w:tblStyle w:val="TableGrid"/>
        <w:tblW w:w="10008" w:type="dxa"/>
        <w:tblLayout w:type="fixed"/>
        <w:tblLook w:val="04A0" w:firstRow="1" w:lastRow="0" w:firstColumn="1" w:lastColumn="0" w:noHBand="0" w:noVBand="1"/>
      </w:tblPr>
      <w:tblGrid>
        <w:gridCol w:w="6318"/>
        <w:gridCol w:w="236"/>
        <w:gridCol w:w="3454"/>
      </w:tblGrid>
      <w:tr w:rsidR="00C102AF" w:rsidTr="008114FB">
        <w:tc>
          <w:tcPr>
            <w:tcW w:w="6318" w:type="dxa"/>
            <w:tcBorders>
              <w:right w:val="single" w:sz="4" w:space="0" w:color="auto"/>
            </w:tcBorders>
            <w:shd w:val="clear" w:color="auto" w:fill="9CC2E5" w:themeFill="accent1" w:themeFillTint="99"/>
          </w:tcPr>
          <w:p w:rsidR="00C102AF" w:rsidRPr="004334F8" w:rsidRDefault="00C102AF" w:rsidP="000D3719">
            <w:pPr>
              <w:spacing w:before="80" w:after="80"/>
              <w:rPr>
                <w:b/>
                <w:sz w:val="24"/>
              </w:rPr>
            </w:pPr>
            <w:r w:rsidRPr="004334F8">
              <w:rPr>
                <w:b/>
                <w:sz w:val="24"/>
              </w:rPr>
              <w:t>Community Manager Tasks</w:t>
            </w:r>
          </w:p>
        </w:tc>
        <w:tc>
          <w:tcPr>
            <w:tcW w:w="236" w:type="dxa"/>
            <w:tcBorders>
              <w:top w:val="nil"/>
              <w:left w:val="single" w:sz="4" w:space="0" w:color="auto"/>
              <w:bottom w:val="nil"/>
              <w:right w:val="single" w:sz="4" w:space="0" w:color="auto"/>
            </w:tcBorders>
          </w:tcPr>
          <w:p w:rsidR="00C102AF" w:rsidRPr="004334F8" w:rsidRDefault="00C102AF" w:rsidP="000D3719">
            <w:pPr>
              <w:spacing w:before="80" w:after="80"/>
              <w:rPr>
                <w:b/>
                <w:sz w:val="24"/>
              </w:rPr>
            </w:pPr>
          </w:p>
        </w:tc>
        <w:tc>
          <w:tcPr>
            <w:tcW w:w="3454" w:type="dxa"/>
            <w:tcBorders>
              <w:left w:val="single" w:sz="4" w:space="0" w:color="auto"/>
            </w:tcBorders>
            <w:shd w:val="clear" w:color="auto" w:fill="9CC2E5" w:themeFill="accent1" w:themeFillTint="99"/>
          </w:tcPr>
          <w:p w:rsidR="00C102AF" w:rsidRPr="004334F8" w:rsidRDefault="00C102AF" w:rsidP="000D3719">
            <w:pPr>
              <w:spacing w:before="80" w:after="80"/>
              <w:rPr>
                <w:b/>
                <w:sz w:val="24"/>
              </w:rPr>
            </w:pPr>
            <w:r>
              <w:rPr>
                <w:b/>
                <w:sz w:val="24"/>
              </w:rPr>
              <w:t xml:space="preserve">IT </w:t>
            </w:r>
            <w:r w:rsidRPr="004334F8">
              <w:rPr>
                <w:b/>
                <w:sz w:val="24"/>
              </w:rPr>
              <w:t>Administrator Tasks</w:t>
            </w:r>
          </w:p>
        </w:tc>
      </w:tr>
      <w:tr w:rsidR="00C102AF" w:rsidTr="008114FB">
        <w:tc>
          <w:tcPr>
            <w:tcW w:w="6318" w:type="dxa"/>
            <w:tcBorders>
              <w:right w:val="single" w:sz="4" w:space="0" w:color="auto"/>
            </w:tcBorders>
          </w:tcPr>
          <w:p w:rsidR="00C102AF" w:rsidRDefault="00C102AF" w:rsidP="00B545F3">
            <w:pPr>
              <w:pStyle w:val="ListParagraph"/>
              <w:numPr>
                <w:ilvl w:val="0"/>
                <w:numId w:val="10"/>
              </w:numPr>
              <w:spacing w:before="80" w:after="80"/>
            </w:pPr>
            <w:r>
              <w:rPr>
                <w:b/>
              </w:rPr>
              <w:t xml:space="preserve">Agency Master List </w:t>
            </w:r>
            <w:r w:rsidRPr="0045633C">
              <w:rPr>
                <w:b/>
              </w:rPr>
              <w:t>moderation:</w:t>
            </w:r>
            <w:r>
              <w:t xml:space="preserve"> Periodic review, addition, and occasional correction of agency profiles and email rules. </w:t>
            </w:r>
            <w:r w:rsidR="002B08D3" w:rsidRPr="002B08D3">
              <w:rPr>
                <w:b/>
                <w:color w:val="00B0F0"/>
              </w:rPr>
              <w:t>(See Section</w:t>
            </w:r>
            <w:r w:rsidR="00B545F3">
              <w:rPr>
                <w:b/>
                <w:color w:val="00B0F0"/>
              </w:rPr>
              <w:t xml:space="preserve"> </w:t>
            </w:r>
            <w:r w:rsidR="00B545F3">
              <w:rPr>
                <w:b/>
                <w:color w:val="00B0F0"/>
              </w:rPr>
              <w:fldChar w:fldCharType="begin"/>
            </w:r>
            <w:r w:rsidR="00B545F3">
              <w:rPr>
                <w:b/>
                <w:color w:val="00B0F0"/>
              </w:rPr>
              <w:instrText xml:space="preserve"> REF _Ref523261260 \r \h </w:instrText>
            </w:r>
            <w:r w:rsidR="00B545F3">
              <w:rPr>
                <w:b/>
                <w:color w:val="00B0F0"/>
              </w:rPr>
            </w:r>
            <w:r w:rsidR="00B545F3">
              <w:rPr>
                <w:b/>
                <w:color w:val="00B0F0"/>
              </w:rPr>
              <w:fldChar w:fldCharType="separate"/>
            </w:r>
            <w:r w:rsidR="00B545F3">
              <w:rPr>
                <w:b/>
                <w:color w:val="00B0F0"/>
              </w:rPr>
              <w:t>2.1</w:t>
            </w:r>
            <w:r w:rsidR="00B545F3">
              <w:rPr>
                <w:b/>
                <w:color w:val="00B0F0"/>
              </w:rPr>
              <w:fldChar w:fldCharType="end"/>
            </w:r>
            <w:r w:rsidR="002B08D3" w:rsidRPr="002B08D3">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454" w:type="dxa"/>
            <w:tcBorders>
              <w:left w:val="single" w:sz="4" w:space="0" w:color="auto"/>
            </w:tcBorders>
          </w:tcPr>
          <w:p w:rsidR="00C102AF" w:rsidRDefault="00B545F3" w:rsidP="008114FB">
            <w:pPr>
              <w:pStyle w:val="ListParagraph"/>
              <w:numPr>
                <w:ilvl w:val="0"/>
                <w:numId w:val="11"/>
              </w:numPr>
              <w:spacing w:before="80" w:after="80"/>
              <w:ind w:left="342" w:right="-108" w:hanging="270"/>
            </w:pPr>
            <w:r w:rsidRPr="002F4581">
              <w:rPr>
                <w:b/>
              </w:rPr>
              <w:t xml:space="preserve">Maintain/monitor </w:t>
            </w:r>
            <w:r>
              <w:rPr>
                <w:b/>
              </w:rPr>
              <w:t xml:space="preserve">cloud </w:t>
            </w:r>
            <w:r w:rsidRPr="002F4581">
              <w:rPr>
                <w:b/>
              </w:rPr>
              <w:t xml:space="preserve">services </w:t>
            </w:r>
            <w:r>
              <w:t xml:space="preserve">(Azure Virtual Machine, Search, Google Analytics service, Azure Backup, SQL Server, Chaperone service) </w:t>
            </w:r>
            <w:r w:rsidRPr="002B08D3">
              <w:rPr>
                <w:b/>
                <w:color w:val="00B0F0"/>
              </w:rPr>
              <w:t>(See Section</w:t>
            </w:r>
            <w:r>
              <w:rPr>
                <w:b/>
                <w:color w:val="00B0F0"/>
              </w:rPr>
              <w:t xml:space="preserve"> </w:t>
            </w:r>
            <w:r>
              <w:rPr>
                <w:b/>
                <w:color w:val="00B0F0"/>
              </w:rPr>
              <w:fldChar w:fldCharType="begin"/>
            </w:r>
            <w:r>
              <w:rPr>
                <w:b/>
                <w:color w:val="00B0F0"/>
              </w:rPr>
              <w:instrText xml:space="preserve"> REF _Ref508797017 \r \h </w:instrText>
            </w:r>
            <w:r>
              <w:rPr>
                <w:b/>
                <w:color w:val="00B0F0"/>
              </w:rPr>
            </w:r>
            <w:r>
              <w:rPr>
                <w:b/>
                <w:color w:val="00B0F0"/>
              </w:rPr>
              <w:fldChar w:fldCharType="separate"/>
            </w:r>
            <w:r>
              <w:rPr>
                <w:b/>
                <w:color w:val="00B0F0"/>
              </w:rPr>
              <w:t>3.1</w:t>
            </w:r>
            <w:r>
              <w:rPr>
                <w:b/>
                <w:color w:val="00B0F0"/>
              </w:rPr>
              <w:fldChar w:fldCharType="end"/>
            </w:r>
            <w:r>
              <w:rPr>
                <w:b/>
                <w:color w:val="00B0F0"/>
              </w:rPr>
              <w:t>)</w:t>
            </w:r>
          </w:p>
        </w:tc>
      </w:tr>
      <w:tr w:rsidR="00C102AF" w:rsidTr="008114FB">
        <w:tc>
          <w:tcPr>
            <w:tcW w:w="6318" w:type="dxa"/>
            <w:tcBorders>
              <w:right w:val="single" w:sz="4" w:space="0" w:color="auto"/>
            </w:tcBorders>
          </w:tcPr>
          <w:p w:rsidR="00B545F3" w:rsidRDefault="00D52DD0" w:rsidP="0068423D">
            <w:pPr>
              <w:pStyle w:val="ListParagraph"/>
              <w:numPr>
                <w:ilvl w:val="0"/>
                <w:numId w:val="10"/>
              </w:numPr>
              <w:spacing w:before="80" w:after="80"/>
            </w:pPr>
            <w:r>
              <w:rPr>
                <w:b/>
              </w:rPr>
              <w:t xml:space="preserve">User </w:t>
            </w:r>
            <w:r w:rsidR="00C102AF" w:rsidRPr="0045633C">
              <w:rPr>
                <w:b/>
              </w:rPr>
              <w:t xml:space="preserve">Account </w:t>
            </w:r>
            <w:r w:rsidR="005C6ECA">
              <w:rPr>
                <w:b/>
              </w:rPr>
              <w:t xml:space="preserve">and Role </w:t>
            </w:r>
            <w:r w:rsidR="00C102AF" w:rsidRPr="0045633C">
              <w:rPr>
                <w:b/>
              </w:rPr>
              <w:t>management:</w:t>
            </w:r>
            <w:r w:rsidR="00C102AF">
              <w:t xml:space="preserve">  </w:t>
            </w:r>
            <w:r w:rsidR="008114FB">
              <w:t xml:space="preserve">Although </w:t>
            </w:r>
            <w:r w:rsidR="00C102AF">
              <w:t>users can self-register and recover lost passwo</w:t>
            </w:r>
            <w:r w:rsidR="008114FB">
              <w:t>rds without administrative help</w:t>
            </w:r>
            <w:r w:rsidR="00C102AF">
              <w:t xml:space="preserve">, </w:t>
            </w:r>
            <w:r w:rsidR="00B545F3">
              <w:t xml:space="preserve">Community Manager may need to occasionally perform: </w:t>
            </w:r>
          </w:p>
          <w:p w:rsidR="00B545F3" w:rsidRDefault="00B545F3" w:rsidP="00B545F3">
            <w:pPr>
              <w:pStyle w:val="ListParagraph"/>
              <w:numPr>
                <w:ilvl w:val="0"/>
                <w:numId w:val="28"/>
              </w:numPr>
              <w:spacing w:before="80" w:after="80"/>
            </w:pPr>
            <w:r>
              <w:t xml:space="preserve">Account deactivation </w:t>
            </w:r>
            <w:r w:rsidRPr="002B08D3">
              <w:rPr>
                <w:b/>
                <w:color w:val="00B0F0"/>
              </w:rPr>
              <w:t>(See Section</w:t>
            </w:r>
            <w:r>
              <w:rPr>
                <w:b/>
                <w:color w:val="00B0F0"/>
              </w:rPr>
              <w:t xml:space="preserve"> </w:t>
            </w:r>
            <w:r>
              <w:rPr>
                <w:b/>
                <w:color w:val="00B0F0"/>
              </w:rPr>
              <w:fldChar w:fldCharType="begin"/>
            </w:r>
            <w:r>
              <w:rPr>
                <w:b/>
                <w:color w:val="00B0F0"/>
              </w:rPr>
              <w:instrText xml:space="preserve"> REF _Ref508724759 \r \h </w:instrText>
            </w:r>
            <w:r>
              <w:rPr>
                <w:b/>
                <w:color w:val="00B0F0"/>
              </w:rPr>
            </w:r>
            <w:r>
              <w:rPr>
                <w:b/>
                <w:color w:val="00B0F0"/>
              </w:rPr>
              <w:fldChar w:fldCharType="separate"/>
            </w:r>
            <w:r>
              <w:rPr>
                <w:b/>
                <w:color w:val="00B0F0"/>
              </w:rPr>
              <w:t>2.2.1</w:t>
            </w:r>
            <w:r>
              <w:rPr>
                <w:b/>
                <w:color w:val="00B0F0"/>
              </w:rPr>
              <w:fldChar w:fldCharType="end"/>
            </w:r>
            <w:r w:rsidRPr="002B08D3">
              <w:rPr>
                <w:b/>
                <w:color w:val="00B0F0"/>
              </w:rPr>
              <w:t>)</w:t>
            </w:r>
          </w:p>
          <w:p w:rsidR="00B545F3" w:rsidRDefault="00B545F3" w:rsidP="00B545F3">
            <w:pPr>
              <w:pStyle w:val="ListParagraph"/>
              <w:numPr>
                <w:ilvl w:val="0"/>
                <w:numId w:val="28"/>
              </w:numPr>
              <w:spacing w:before="80" w:after="80"/>
            </w:pPr>
            <w:r>
              <w:t xml:space="preserve">Account reactivation </w:t>
            </w:r>
            <w:r w:rsidRPr="002B08D3">
              <w:rPr>
                <w:b/>
                <w:color w:val="00B0F0"/>
              </w:rPr>
              <w:t>(See Section</w:t>
            </w:r>
            <w:r>
              <w:rPr>
                <w:b/>
                <w:color w:val="00B0F0"/>
              </w:rPr>
              <w:t xml:space="preserve"> </w:t>
            </w:r>
            <w:r>
              <w:rPr>
                <w:b/>
                <w:color w:val="00B0F0"/>
              </w:rPr>
              <w:fldChar w:fldCharType="begin"/>
            </w:r>
            <w:r>
              <w:rPr>
                <w:b/>
                <w:color w:val="00B0F0"/>
              </w:rPr>
              <w:instrText xml:space="preserve"> REF _Ref508724767 \r \h </w:instrText>
            </w:r>
            <w:r>
              <w:rPr>
                <w:b/>
                <w:color w:val="00B0F0"/>
              </w:rPr>
            </w:r>
            <w:r>
              <w:rPr>
                <w:b/>
                <w:color w:val="00B0F0"/>
              </w:rPr>
              <w:fldChar w:fldCharType="separate"/>
            </w:r>
            <w:r>
              <w:rPr>
                <w:b/>
                <w:color w:val="00B0F0"/>
              </w:rPr>
              <w:t>2.2.2</w:t>
            </w:r>
            <w:r>
              <w:rPr>
                <w:b/>
                <w:color w:val="00B0F0"/>
              </w:rPr>
              <w:fldChar w:fldCharType="end"/>
            </w:r>
            <w:r w:rsidRPr="002B08D3">
              <w:rPr>
                <w:b/>
                <w:color w:val="00B0F0"/>
              </w:rPr>
              <w:t>)</w:t>
            </w:r>
          </w:p>
          <w:p w:rsidR="00B545F3" w:rsidRDefault="00B545F3" w:rsidP="00B545F3">
            <w:pPr>
              <w:pStyle w:val="ListParagraph"/>
              <w:numPr>
                <w:ilvl w:val="0"/>
                <w:numId w:val="28"/>
              </w:numPr>
              <w:spacing w:before="80" w:after="80"/>
            </w:pPr>
            <w:r>
              <w:t xml:space="preserve">Assign Admin role to people </w:t>
            </w:r>
            <w:r w:rsidRPr="002B08D3">
              <w:rPr>
                <w:b/>
                <w:color w:val="00B0F0"/>
              </w:rPr>
              <w:t>(See Section</w:t>
            </w:r>
            <w:r>
              <w:rPr>
                <w:b/>
                <w:color w:val="00B0F0"/>
              </w:rPr>
              <w:t xml:space="preserve"> </w:t>
            </w:r>
            <w:r>
              <w:rPr>
                <w:b/>
                <w:color w:val="00B0F0"/>
              </w:rPr>
              <w:fldChar w:fldCharType="begin"/>
            </w:r>
            <w:r>
              <w:rPr>
                <w:b/>
                <w:color w:val="00B0F0"/>
              </w:rPr>
              <w:instrText xml:space="preserve"> REF _Ref508724777 \r \h </w:instrText>
            </w:r>
            <w:r>
              <w:rPr>
                <w:b/>
                <w:color w:val="00B0F0"/>
              </w:rPr>
            </w:r>
            <w:r>
              <w:rPr>
                <w:b/>
                <w:color w:val="00B0F0"/>
              </w:rPr>
              <w:fldChar w:fldCharType="separate"/>
            </w:r>
            <w:r>
              <w:rPr>
                <w:b/>
                <w:color w:val="00B0F0"/>
              </w:rPr>
              <w:t>2.2.3</w:t>
            </w:r>
            <w:r>
              <w:rPr>
                <w:b/>
                <w:color w:val="00B0F0"/>
              </w:rPr>
              <w:fldChar w:fldCharType="end"/>
            </w:r>
            <w:r w:rsidRPr="002B08D3">
              <w:rPr>
                <w:b/>
                <w:color w:val="00B0F0"/>
              </w:rPr>
              <w:t>)</w:t>
            </w:r>
          </w:p>
          <w:p w:rsidR="00C102AF" w:rsidRDefault="00B545F3" w:rsidP="00B545F3">
            <w:pPr>
              <w:pStyle w:val="ListParagraph"/>
              <w:numPr>
                <w:ilvl w:val="0"/>
                <w:numId w:val="28"/>
              </w:numPr>
              <w:spacing w:before="80" w:after="80"/>
            </w:pPr>
            <w:r>
              <w:t>Assign ReadOnly role to people</w:t>
            </w:r>
            <w:r w:rsidR="00C102AF">
              <w:t xml:space="preserve">. </w:t>
            </w:r>
            <w:r w:rsidR="002B08D3">
              <w:t xml:space="preserve"> </w:t>
            </w:r>
            <w:r w:rsidR="002B08D3" w:rsidRPr="002B08D3">
              <w:rPr>
                <w:b/>
                <w:color w:val="00B0F0"/>
              </w:rPr>
              <w:t>(See Section</w:t>
            </w:r>
            <w:r>
              <w:rPr>
                <w:b/>
                <w:color w:val="00B0F0"/>
              </w:rPr>
              <w:t xml:space="preserve"> </w:t>
            </w:r>
            <w:r>
              <w:rPr>
                <w:b/>
                <w:color w:val="00B0F0"/>
              </w:rPr>
              <w:fldChar w:fldCharType="begin"/>
            </w:r>
            <w:r>
              <w:rPr>
                <w:b/>
                <w:color w:val="00B0F0"/>
              </w:rPr>
              <w:instrText xml:space="preserve"> REF _Ref523261363 \r \h </w:instrText>
            </w:r>
            <w:r>
              <w:rPr>
                <w:b/>
                <w:color w:val="00B0F0"/>
              </w:rPr>
            </w:r>
            <w:r>
              <w:rPr>
                <w:b/>
                <w:color w:val="00B0F0"/>
              </w:rPr>
              <w:fldChar w:fldCharType="separate"/>
            </w:r>
            <w:r>
              <w:rPr>
                <w:b/>
                <w:color w:val="00B0F0"/>
              </w:rPr>
              <w:t>2.2.4</w:t>
            </w:r>
            <w:r>
              <w:rPr>
                <w:b/>
                <w:color w:val="00B0F0"/>
              </w:rPr>
              <w:fldChar w:fldCharType="end"/>
            </w:r>
            <w:r w:rsidR="0068423D">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454" w:type="dxa"/>
            <w:tcBorders>
              <w:left w:val="single" w:sz="4" w:space="0" w:color="auto"/>
            </w:tcBorders>
          </w:tcPr>
          <w:p w:rsidR="00C102AF" w:rsidRDefault="00B545F3" w:rsidP="008669DF">
            <w:pPr>
              <w:pStyle w:val="ListParagraph"/>
              <w:numPr>
                <w:ilvl w:val="0"/>
                <w:numId w:val="11"/>
              </w:numPr>
              <w:spacing w:before="80" w:after="80"/>
              <w:ind w:left="342" w:hanging="270"/>
            </w:pPr>
            <w:r w:rsidRPr="00723FD0">
              <w:rPr>
                <w:b/>
              </w:rPr>
              <w:t>Patch Deployment:</w:t>
            </w:r>
            <w:r>
              <w:t xml:space="preserve"> Deploy any new EECIP patches on Virtual Machine. Includes running of database scripts on EECIP database </w:t>
            </w:r>
            <w:r w:rsidRPr="002B08D3">
              <w:rPr>
                <w:b/>
                <w:color w:val="00B0F0"/>
              </w:rPr>
              <w:t>(See Section</w:t>
            </w:r>
            <w:r>
              <w:rPr>
                <w:b/>
                <w:color w:val="00B0F0"/>
              </w:rPr>
              <w:t xml:space="preserve"> </w:t>
            </w:r>
            <w:r>
              <w:rPr>
                <w:b/>
                <w:color w:val="00B0F0"/>
              </w:rPr>
              <w:fldChar w:fldCharType="begin"/>
            </w:r>
            <w:r>
              <w:rPr>
                <w:b/>
                <w:color w:val="00B0F0"/>
              </w:rPr>
              <w:instrText xml:space="preserve"> REF _Ref508797506 \r \h </w:instrText>
            </w:r>
            <w:r>
              <w:rPr>
                <w:b/>
                <w:color w:val="00B0F0"/>
              </w:rPr>
            </w:r>
            <w:r>
              <w:rPr>
                <w:b/>
                <w:color w:val="00B0F0"/>
              </w:rPr>
              <w:fldChar w:fldCharType="separate"/>
            </w:r>
            <w:r>
              <w:rPr>
                <w:b/>
                <w:color w:val="00B0F0"/>
              </w:rPr>
              <w:t>3.2</w:t>
            </w:r>
            <w:r>
              <w:rPr>
                <w:b/>
                <w:color w:val="00B0F0"/>
              </w:rPr>
              <w:fldChar w:fldCharType="end"/>
            </w:r>
            <w:r>
              <w:rPr>
                <w:b/>
                <w:color w:val="00B0F0"/>
              </w:rPr>
              <w:t>)</w:t>
            </w:r>
          </w:p>
        </w:tc>
      </w:tr>
      <w:tr w:rsidR="00C102AF" w:rsidTr="008114FB">
        <w:tc>
          <w:tcPr>
            <w:tcW w:w="6318" w:type="dxa"/>
            <w:tcBorders>
              <w:right w:val="single" w:sz="4" w:space="0" w:color="auto"/>
            </w:tcBorders>
          </w:tcPr>
          <w:p w:rsidR="00C102AF" w:rsidRDefault="00C102AF" w:rsidP="0009116D">
            <w:pPr>
              <w:pStyle w:val="ListParagraph"/>
              <w:numPr>
                <w:ilvl w:val="0"/>
                <w:numId w:val="10"/>
              </w:numPr>
              <w:spacing w:before="80" w:after="80"/>
            </w:pPr>
            <w:r w:rsidRPr="0045633C">
              <w:rPr>
                <w:b/>
              </w:rPr>
              <w:t>Moderating discussion forum:</w:t>
            </w:r>
            <w:r w:rsidR="006E6B20">
              <w:t xml:space="preserve"> reviewing, </w:t>
            </w:r>
            <w:r>
              <w:t>moderating</w:t>
            </w:r>
            <w:r w:rsidR="006E6B20">
              <w:t>, and organizing</w:t>
            </w:r>
            <w:r>
              <w:t xml:space="preserve"> forum questions and threads</w:t>
            </w:r>
            <w:r w:rsidR="00BA41D2">
              <w:t xml:space="preserve"> </w:t>
            </w:r>
            <w:r w:rsidR="00BA41D2" w:rsidRPr="002B08D3">
              <w:rPr>
                <w:b/>
                <w:color w:val="00B0F0"/>
              </w:rPr>
              <w:t>(See Section</w:t>
            </w:r>
            <w:r w:rsidR="0009116D">
              <w:rPr>
                <w:b/>
                <w:color w:val="00B0F0"/>
              </w:rPr>
              <w:t xml:space="preserve"> </w:t>
            </w:r>
            <w:r w:rsidR="0009116D">
              <w:rPr>
                <w:b/>
                <w:color w:val="00B0F0"/>
              </w:rPr>
              <w:fldChar w:fldCharType="begin"/>
            </w:r>
            <w:r w:rsidR="0009116D">
              <w:rPr>
                <w:b/>
                <w:color w:val="00B0F0"/>
              </w:rPr>
              <w:instrText xml:space="preserve"> REF _Ref508746853 \r \h </w:instrText>
            </w:r>
            <w:r w:rsidR="0009116D">
              <w:rPr>
                <w:b/>
                <w:color w:val="00B0F0"/>
              </w:rPr>
            </w:r>
            <w:r w:rsidR="0009116D">
              <w:rPr>
                <w:b/>
                <w:color w:val="00B0F0"/>
              </w:rPr>
              <w:fldChar w:fldCharType="separate"/>
            </w:r>
            <w:r w:rsidR="00B545F3">
              <w:rPr>
                <w:b/>
                <w:color w:val="00B0F0"/>
              </w:rPr>
              <w:t>2.3</w:t>
            </w:r>
            <w:r w:rsidR="0009116D">
              <w:rPr>
                <w:b/>
                <w:color w:val="00B0F0"/>
              </w:rPr>
              <w:fldChar w:fldCharType="end"/>
            </w:r>
            <w:r w:rsidR="00BA41D2">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454" w:type="dxa"/>
            <w:tcBorders>
              <w:left w:val="single" w:sz="4" w:space="0" w:color="auto"/>
            </w:tcBorders>
          </w:tcPr>
          <w:p w:rsidR="00C102AF" w:rsidRDefault="00B545F3" w:rsidP="006D747E">
            <w:pPr>
              <w:pStyle w:val="ListParagraph"/>
              <w:numPr>
                <w:ilvl w:val="0"/>
                <w:numId w:val="11"/>
              </w:numPr>
              <w:spacing w:before="80" w:after="80"/>
              <w:ind w:left="342" w:hanging="270"/>
            </w:pPr>
            <w:r>
              <w:rPr>
                <w:b/>
              </w:rPr>
              <w:t>Global Application Settings</w:t>
            </w:r>
            <w:r w:rsidRPr="00646C3A">
              <w:rPr>
                <w:b/>
              </w:rPr>
              <w:t>:</w:t>
            </w:r>
            <w:r>
              <w:rPr>
                <w:b/>
              </w:rPr>
              <w:t xml:space="preserve"> </w:t>
            </w:r>
            <w:r>
              <w:t xml:space="preserve">Rare tasks such as modifying global application settings, or reinitializing the Azure Search data </w:t>
            </w:r>
            <w:r w:rsidRPr="002B08D3">
              <w:rPr>
                <w:b/>
                <w:color w:val="00B0F0"/>
              </w:rPr>
              <w:t>(See Section</w:t>
            </w:r>
            <w:r>
              <w:rPr>
                <w:b/>
                <w:color w:val="00B0F0"/>
              </w:rPr>
              <w:t xml:space="preserve"> </w:t>
            </w:r>
            <w:r>
              <w:rPr>
                <w:b/>
                <w:color w:val="00B0F0"/>
              </w:rPr>
              <w:fldChar w:fldCharType="begin"/>
            </w:r>
            <w:r>
              <w:rPr>
                <w:b/>
                <w:color w:val="00B0F0"/>
              </w:rPr>
              <w:instrText xml:space="preserve"> REF _Ref508798059 \r \h </w:instrText>
            </w:r>
            <w:r>
              <w:rPr>
                <w:b/>
                <w:color w:val="00B0F0"/>
              </w:rPr>
            </w:r>
            <w:r>
              <w:rPr>
                <w:b/>
                <w:color w:val="00B0F0"/>
              </w:rPr>
              <w:fldChar w:fldCharType="separate"/>
            </w:r>
            <w:r>
              <w:rPr>
                <w:b/>
                <w:color w:val="00B0F0"/>
              </w:rPr>
              <w:t>3.3</w:t>
            </w:r>
            <w:r>
              <w:rPr>
                <w:b/>
                <w:color w:val="00B0F0"/>
              </w:rPr>
              <w:fldChar w:fldCharType="end"/>
            </w:r>
            <w:r>
              <w:rPr>
                <w:b/>
                <w:color w:val="00B0F0"/>
              </w:rPr>
              <w:t>)</w:t>
            </w:r>
          </w:p>
        </w:tc>
      </w:tr>
      <w:tr w:rsidR="00BA41D2" w:rsidTr="008114FB">
        <w:tc>
          <w:tcPr>
            <w:tcW w:w="6318" w:type="dxa"/>
            <w:tcBorders>
              <w:right w:val="single" w:sz="4" w:space="0" w:color="auto"/>
            </w:tcBorders>
          </w:tcPr>
          <w:p w:rsidR="00BA41D2" w:rsidRDefault="004C6AC5" w:rsidP="006D747E">
            <w:pPr>
              <w:pStyle w:val="ListParagraph"/>
              <w:numPr>
                <w:ilvl w:val="0"/>
                <w:numId w:val="10"/>
              </w:numPr>
              <w:spacing w:before="80" w:after="80"/>
            </w:pPr>
            <w:r>
              <w:rPr>
                <w:b/>
              </w:rPr>
              <w:t>R</w:t>
            </w:r>
            <w:r w:rsidR="00BA41D2" w:rsidRPr="00646C3A">
              <w:rPr>
                <w:b/>
              </w:rPr>
              <w:t>eference data updates:</w:t>
            </w:r>
            <w:r w:rsidR="00965E04">
              <w:t xml:space="preserve"> </w:t>
            </w:r>
            <w:r w:rsidR="00BA41D2">
              <w:t>update pick list values or Tag options</w:t>
            </w:r>
            <w:r w:rsidR="00062489">
              <w:t xml:space="preserve"> available to users</w:t>
            </w:r>
            <w:r w:rsidR="00154AD0">
              <w:t xml:space="preserve"> </w:t>
            </w:r>
            <w:r w:rsidR="00F94664">
              <w:t xml:space="preserve"> </w:t>
            </w:r>
            <w:r w:rsidR="00F94664" w:rsidRPr="002B08D3">
              <w:rPr>
                <w:b/>
                <w:color w:val="00B0F0"/>
              </w:rPr>
              <w:t>(See Section</w:t>
            </w:r>
            <w:r w:rsidR="00F94664">
              <w:rPr>
                <w:b/>
                <w:color w:val="00B0F0"/>
              </w:rPr>
              <w:t xml:space="preserve"> </w:t>
            </w:r>
            <w:r w:rsidR="0009116D">
              <w:rPr>
                <w:b/>
                <w:color w:val="00B0F0"/>
              </w:rPr>
              <w:fldChar w:fldCharType="begin"/>
            </w:r>
            <w:r w:rsidR="0009116D">
              <w:rPr>
                <w:b/>
                <w:color w:val="00B0F0"/>
              </w:rPr>
              <w:instrText xml:space="preserve"> REF _Ref508746843 \r \h </w:instrText>
            </w:r>
            <w:r w:rsidR="0009116D">
              <w:rPr>
                <w:b/>
                <w:color w:val="00B0F0"/>
              </w:rPr>
            </w:r>
            <w:r w:rsidR="0009116D">
              <w:rPr>
                <w:b/>
                <w:color w:val="00B0F0"/>
              </w:rPr>
              <w:fldChar w:fldCharType="separate"/>
            </w:r>
            <w:r w:rsidR="00B545F3">
              <w:rPr>
                <w:b/>
                <w:color w:val="00B0F0"/>
              </w:rPr>
              <w:t>2.4</w:t>
            </w:r>
            <w:r w:rsidR="0009116D">
              <w:rPr>
                <w:b/>
                <w:color w:val="00B0F0"/>
              </w:rPr>
              <w:fldChar w:fldCharType="end"/>
            </w:r>
            <w:r w:rsidR="00F94664">
              <w:rPr>
                <w:b/>
                <w:color w:val="00B0F0"/>
              </w:rPr>
              <w:t>)</w:t>
            </w:r>
          </w:p>
        </w:tc>
        <w:tc>
          <w:tcPr>
            <w:tcW w:w="236" w:type="dxa"/>
            <w:tcBorders>
              <w:top w:val="nil"/>
              <w:left w:val="single" w:sz="4" w:space="0" w:color="auto"/>
              <w:bottom w:val="nil"/>
              <w:right w:val="single" w:sz="4" w:space="0" w:color="auto"/>
            </w:tcBorders>
          </w:tcPr>
          <w:p w:rsidR="00BA41D2" w:rsidRDefault="00BA41D2" w:rsidP="00BA41D2">
            <w:pPr>
              <w:spacing w:before="80" w:after="80"/>
            </w:pPr>
          </w:p>
        </w:tc>
        <w:tc>
          <w:tcPr>
            <w:tcW w:w="3454" w:type="dxa"/>
            <w:tcBorders>
              <w:left w:val="single" w:sz="4" w:space="0" w:color="auto"/>
              <w:bottom w:val="single" w:sz="4" w:space="0" w:color="auto"/>
            </w:tcBorders>
          </w:tcPr>
          <w:p w:rsidR="00BA41D2" w:rsidRDefault="00B545F3" w:rsidP="006D747E">
            <w:pPr>
              <w:pStyle w:val="ListParagraph"/>
              <w:numPr>
                <w:ilvl w:val="0"/>
                <w:numId w:val="11"/>
              </w:numPr>
              <w:spacing w:before="80" w:after="80"/>
              <w:ind w:left="342" w:hanging="270"/>
            </w:pPr>
            <w:r w:rsidRPr="00E043C1">
              <w:rPr>
                <w:b/>
              </w:rPr>
              <w:t>Source Code Maintenance:</w:t>
            </w:r>
            <w:r w:rsidRPr="00E043C1">
              <w:t xml:space="preserve"> Managing source code repository at GitHub</w:t>
            </w:r>
            <w:r>
              <w:t xml:space="preserve"> </w:t>
            </w:r>
            <w:r w:rsidRPr="002B08D3">
              <w:rPr>
                <w:b/>
                <w:color w:val="00B0F0"/>
              </w:rPr>
              <w:t>(See Section</w:t>
            </w:r>
            <w:r>
              <w:rPr>
                <w:b/>
                <w:color w:val="00B0F0"/>
              </w:rPr>
              <w:t xml:space="preserve"> </w:t>
            </w:r>
            <w:r>
              <w:rPr>
                <w:b/>
                <w:color w:val="00B0F0"/>
              </w:rPr>
              <w:fldChar w:fldCharType="begin"/>
            </w:r>
            <w:r>
              <w:rPr>
                <w:b/>
                <w:color w:val="00B0F0"/>
              </w:rPr>
              <w:instrText xml:space="preserve"> REF _Ref508798051 \r \h </w:instrText>
            </w:r>
            <w:r>
              <w:rPr>
                <w:b/>
                <w:color w:val="00B0F0"/>
              </w:rPr>
            </w:r>
            <w:r>
              <w:rPr>
                <w:b/>
                <w:color w:val="00B0F0"/>
              </w:rPr>
              <w:fldChar w:fldCharType="separate"/>
            </w:r>
            <w:r>
              <w:rPr>
                <w:b/>
                <w:color w:val="00B0F0"/>
              </w:rPr>
              <w:t>3.4</w:t>
            </w:r>
            <w:r>
              <w:rPr>
                <w:b/>
                <w:color w:val="00B0F0"/>
              </w:rPr>
              <w:fldChar w:fldCharType="end"/>
            </w:r>
            <w:r>
              <w:rPr>
                <w:b/>
                <w:color w:val="00B0F0"/>
              </w:rPr>
              <w:t>)</w:t>
            </w:r>
          </w:p>
        </w:tc>
      </w:tr>
      <w:tr w:rsidR="00BA41D2" w:rsidTr="008114FB">
        <w:tc>
          <w:tcPr>
            <w:tcW w:w="6318" w:type="dxa"/>
            <w:tcBorders>
              <w:bottom w:val="nil"/>
              <w:right w:val="single" w:sz="4" w:space="0" w:color="auto"/>
            </w:tcBorders>
          </w:tcPr>
          <w:p w:rsidR="00BA41D2" w:rsidRDefault="00A15DD7" w:rsidP="006D747E">
            <w:pPr>
              <w:pStyle w:val="ListParagraph"/>
              <w:numPr>
                <w:ilvl w:val="0"/>
                <w:numId w:val="10"/>
              </w:numPr>
              <w:spacing w:before="80" w:after="80"/>
            </w:pPr>
            <w:r w:rsidRPr="00A15DD7">
              <w:rPr>
                <w:b/>
              </w:rPr>
              <w:t>Setting Application Announcements or Terms &amp; Conditions:</w:t>
            </w:r>
            <w:r>
              <w:t xml:space="preserve"> Administrators can make announcements in the application, and tweak the language of the Terms and Conditions page.</w:t>
            </w:r>
            <w:r w:rsidR="00D31839">
              <w:t xml:space="preserve"> </w:t>
            </w:r>
            <w:r w:rsidR="00D31839" w:rsidRPr="002B08D3">
              <w:rPr>
                <w:b/>
                <w:color w:val="00B0F0"/>
              </w:rPr>
              <w:t>(See Section</w:t>
            </w:r>
            <w:r w:rsidR="00D31839">
              <w:rPr>
                <w:b/>
                <w:color w:val="00B0F0"/>
              </w:rPr>
              <w:t xml:space="preserve"> </w:t>
            </w:r>
            <w:r w:rsidR="00D31839">
              <w:rPr>
                <w:b/>
                <w:color w:val="00B0F0"/>
              </w:rPr>
              <w:fldChar w:fldCharType="begin"/>
            </w:r>
            <w:r w:rsidR="00D31839">
              <w:rPr>
                <w:b/>
                <w:color w:val="00B0F0"/>
              </w:rPr>
              <w:instrText xml:space="preserve"> REF _Ref508746800 \n \h </w:instrText>
            </w:r>
            <w:r w:rsidR="00D31839">
              <w:rPr>
                <w:b/>
                <w:color w:val="00B0F0"/>
              </w:rPr>
            </w:r>
            <w:r w:rsidR="00D31839">
              <w:rPr>
                <w:b/>
                <w:color w:val="00B0F0"/>
              </w:rPr>
              <w:fldChar w:fldCharType="separate"/>
            </w:r>
            <w:r w:rsidR="00B545F3">
              <w:rPr>
                <w:b/>
                <w:color w:val="00B0F0"/>
              </w:rPr>
              <w:t>2.5</w:t>
            </w:r>
            <w:r w:rsidR="00D31839">
              <w:rPr>
                <w:b/>
                <w:color w:val="00B0F0"/>
              </w:rPr>
              <w:fldChar w:fldCharType="end"/>
            </w:r>
            <w:r w:rsidR="00D31839">
              <w:rPr>
                <w:b/>
                <w:color w:val="00B0F0"/>
              </w:rPr>
              <w:t>)</w:t>
            </w:r>
          </w:p>
        </w:tc>
        <w:tc>
          <w:tcPr>
            <w:tcW w:w="236" w:type="dxa"/>
            <w:tcBorders>
              <w:top w:val="nil"/>
              <w:left w:val="single" w:sz="4" w:space="0" w:color="auto"/>
              <w:bottom w:val="nil"/>
              <w:right w:val="nil"/>
            </w:tcBorders>
          </w:tcPr>
          <w:p w:rsidR="00BA41D2" w:rsidRDefault="00BA41D2" w:rsidP="00BA41D2">
            <w:pPr>
              <w:spacing w:before="80" w:after="80"/>
            </w:pPr>
          </w:p>
        </w:tc>
        <w:tc>
          <w:tcPr>
            <w:tcW w:w="3454" w:type="dxa"/>
            <w:tcBorders>
              <w:left w:val="nil"/>
              <w:bottom w:val="nil"/>
              <w:right w:val="nil"/>
            </w:tcBorders>
          </w:tcPr>
          <w:p w:rsidR="00B545F3" w:rsidRDefault="00B545F3" w:rsidP="00B545F3">
            <w:pPr>
              <w:spacing w:before="80" w:after="80"/>
            </w:pPr>
          </w:p>
          <w:p w:rsidR="00B545F3" w:rsidRDefault="00B545F3" w:rsidP="00B545F3"/>
          <w:p w:rsidR="00BA41D2" w:rsidRPr="00B545F3" w:rsidRDefault="00BA41D2" w:rsidP="00B545F3"/>
        </w:tc>
      </w:tr>
      <w:tr w:rsidR="00583391" w:rsidTr="008114FB">
        <w:trPr>
          <w:gridAfter w:val="2"/>
          <w:wAfter w:w="3690" w:type="dxa"/>
        </w:trPr>
        <w:tc>
          <w:tcPr>
            <w:tcW w:w="6318" w:type="dxa"/>
            <w:tcBorders>
              <w:right w:val="single" w:sz="4" w:space="0" w:color="auto"/>
            </w:tcBorders>
          </w:tcPr>
          <w:p w:rsidR="00583391" w:rsidRPr="00E043C1" w:rsidRDefault="005C6ECA" w:rsidP="008114FB">
            <w:pPr>
              <w:pStyle w:val="ListParagraph"/>
              <w:numPr>
                <w:ilvl w:val="0"/>
                <w:numId w:val="10"/>
              </w:numPr>
              <w:spacing w:before="80" w:after="80"/>
            </w:pPr>
            <w:r>
              <w:rPr>
                <w:b/>
              </w:rPr>
              <w:t>Data Import</w:t>
            </w:r>
            <w:r w:rsidRPr="002B08D3">
              <w:rPr>
                <w:b/>
              </w:rPr>
              <w:t>:</w:t>
            </w:r>
            <w:r>
              <w:t xml:space="preserve"> Bulk importing of externally sourced data may occasionally be performed. </w:t>
            </w:r>
            <w:r w:rsidRPr="002B08D3">
              <w:rPr>
                <w:b/>
                <w:color w:val="00B0F0"/>
              </w:rPr>
              <w:t>(See Section</w:t>
            </w:r>
            <w:r>
              <w:rPr>
                <w:b/>
                <w:color w:val="00B0F0"/>
              </w:rPr>
              <w:t xml:space="preserve"> </w:t>
            </w:r>
            <w:r>
              <w:rPr>
                <w:b/>
                <w:color w:val="00B0F0"/>
              </w:rPr>
              <w:fldChar w:fldCharType="begin"/>
            </w:r>
            <w:r>
              <w:rPr>
                <w:b/>
                <w:color w:val="00B0F0"/>
              </w:rPr>
              <w:instrText xml:space="preserve"> REF _Ref523260892 \r \h </w:instrText>
            </w:r>
            <w:r>
              <w:rPr>
                <w:b/>
                <w:color w:val="00B0F0"/>
              </w:rPr>
            </w:r>
            <w:r>
              <w:rPr>
                <w:b/>
                <w:color w:val="00B0F0"/>
              </w:rPr>
              <w:fldChar w:fldCharType="separate"/>
            </w:r>
            <w:r w:rsidR="00B545F3">
              <w:rPr>
                <w:b/>
                <w:color w:val="00B0F0"/>
              </w:rPr>
              <w:t>2.6</w:t>
            </w:r>
            <w:r>
              <w:rPr>
                <w:b/>
                <w:color w:val="00B0F0"/>
              </w:rPr>
              <w:fldChar w:fldCharType="end"/>
            </w:r>
            <w:r>
              <w:rPr>
                <w:b/>
                <w:color w:val="00B0F0"/>
              </w:rPr>
              <w:t>)</w:t>
            </w:r>
          </w:p>
        </w:tc>
      </w:tr>
      <w:tr w:rsidR="00583391" w:rsidTr="008114FB">
        <w:trPr>
          <w:gridAfter w:val="2"/>
          <w:wAfter w:w="3690" w:type="dxa"/>
        </w:trPr>
        <w:tc>
          <w:tcPr>
            <w:tcW w:w="6318" w:type="dxa"/>
            <w:tcBorders>
              <w:right w:val="single" w:sz="4" w:space="0" w:color="auto"/>
            </w:tcBorders>
          </w:tcPr>
          <w:p w:rsidR="00583391" w:rsidRDefault="005C6ECA" w:rsidP="005C6ECA">
            <w:pPr>
              <w:pStyle w:val="ListParagraph"/>
              <w:numPr>
                <w:ilvl w:val="0"/>
                <w:numId w:val="10"/>
              </w:numPr>
              <w:spacing w:before="80" w:after="80"/>
              <w:rPr>
                <w:b/>
              </w:rPr>
            </w:pPr>
            <w:r>
              <w:rPr>
                <w:b/>
              </w:rPr>
              <w:t xml:space="preserve">Azure Search Configuration: </w:t>
            </w:r>
            <w:r w:rsidRPr="00205233">
              <w:t>Administrators</w:t>
            </w:r>
            <w:r>
              <w:t xml:space="preserve"> can define synonyms to improve search accuracy, and resynch the search data. </w:t>
            </w:r>
            <w:r w:rsidRPr="002B08D3">
              <w:rPr>
                <w:b/>
                <w:color w:val="00B0F0"/>
              </w:rPr>
              <w:t>(See Section</w:t>
            </w:r>
            <w:r>
              <w:rPr>
                <w:b/>
                <w:color w:val="00B0F0"/>
              </w:rPr>
              <w:t xml:space="preserve"> </w:t>
            </w:r>
            <w:r>
              <w:rPr>
                <w:b/>
                <w:color w:val="00B0F0"/>
              </w:rPr>
              <w:fldChar w:fldCharType="begin"/>
            </w:r>
            <w:r>
              <w:rPr>
                <w:b/>
                <w:color w:val="00B0F0"/>
              </w:rPr>
              <w:instrText xml:space="preserve"> REF _Ref523261105 \r \h </w:instrText>
            </w:r>
            <w:r>
              <w:rPr>
                <w:b/>
                <w:color w:val="00B0F0"/>
              </w:rPr>
            </w:r>
            <w:r>
              <w:rPr>
                <w:b/>
                <w:color w:val="00B0F0"/>
              </w:rPr>
              <w:fldChar w:fldCharType="separate"/>
            </w:r>
            <w:r w:rsidR="00B545F3">
              <w:rPr>
                <w:b/>
                <w:color w:val="00B0F0"/>
              </w:rPr>
              <w:t>2.7</w:t>
            </w:r>
            <w:r>
              <w:rPr>
                <w:b/>
                <w:color w:val="00B0F0"/>
              </w:rPr>
              <w:fldChar w:fldCharType="end"/>
            </w:r>
            <w:r>
              <w:rPr>
                <w:b/>
                <w:color w:val="00B0F0"/>
              </w:rPr>
              <w:t>)</w:t>
            </w:r>
          </w:p>
        </w:tc>
      </w:tr>
      <w:tr w:rsidR="006D747E" w:rsidTr="008114FB">
        <w:trPr>
          <w:gridAfter w:val="2"/>
          <w:wAfter w:w="3690" w:type="dxa"/>
        </w:trPr>
        <w:tc>
          <w:tcPr>
            <w:tcW w:w="6318" w:type="dxa"/>
            <w:tcBorders>
              <w:right w:val="single" w:sz="4" w:space="0" w:color="auto"/>
            </w:tcBorders>
          </w:tcPr>
          <w:p w:rsidR="006D747E" w:rsidRPr="00E043C1" w:rsidRDefault="006D747E" w:rsidP="005C6ECA">
            <w:pPr>
              <w:pStyle w:val="ListParagraph"/>
              <w:numPr>
                <w:ilvl w:val="0"/>
                <w:numId w:val="10"/>
              </w:numPr>
              <w:spacing w:before="80" w:after="80"/>
              <w:rPr>
                <w:b/>
              </w:rPr>
            </w:pPr>
            <w:r w:rsidRPr="00E043C1">
              <w:rPr>
                <w:b/>
              </w:rPr>
              <w:t xml:space="preserve">Google Analytics: </w:t>
            </w:r>
            <w:r>
              <w:t xml:space="preserve">EECIP </w:t>
            </w:r>
            <w:r w:rsidRPr="00E043C1">
              <w:t>includes Google Analytics, which can be reviewed for insights into application usage</w:t>
            </w:r>
            <w:r>
              <w:t xml:space="preserve"> </w:t>
            </w:r>
            <w:r w:rsidRPr="002B08D3">
              <w:rPr>
                <w:b/>
                <w:color w:val="00B0F0"/>
              </w:rPr>
              <w:t>(See Section</w:t>
            </w:r>
            <w:r w:rsidR="005C6ECA">
              <w:rPr>
                <w:b/>
                <w:color w:val="00B0F0"/>
              </w:rPr>
              <w:t xml:space="preserve">  </w:t>
            </w:r>
            <w:r w:rsidR="005C6ECA">
              <w:rPr>
                <w:b/>
                <w:color w:val="00B0F0"/>
              </w:rPr>
              <w:fldChar w:fldCharType="begin"/>
            </w:r>
            <w:r w:rsidR="005C6ECA">
              <w:rPr>
                <w:b/>
                <w:color w:val="00B0F0"/>
              </w:rPr>
              <w:instrText xml:space="preserve"> REF _Ref523261113 \r \h </w:instrText>
            </w:r>
            <w:r w:rsidR="005C6ECA">
              <w:rPr>
                <w:b/>
                <w:color w:val="00B0F0"/>
              </w:rPr>
            </w:r>
            <w:r w:rsidR="005C6ECA">
              <w:rPr>
                <w:b/>
                <w:color w:val="00B0F0"/>
              </w:rPr>
              <w:fldChar w:fldCharType="separate"/>
            </w:r>
            <w:r w:rsidR="00B545F3">
              <w:rPr>
                <w:b/>
                <w:color w:val="00B0F0"/>
              </w:rPr>
              <w:t>2.8</w:t>
            </w:r>
            <w:r w:rsidR="005C6ECA">
              <w:rPr>
                <w:b/>
                <w:color w:val="00B0F0"/>
              </w:rPr>
              <w:fldChar w:fldCharType="end"/>
            </w:r>
            <w:r>
              <w:rPr>
                <w:b/>
                <w:color w:val="00B0F0"/>
              </w:rPr>
              <w:t>)</w:t>
            </w:r>
          </w:p>
        </w:tc>
      </w:tr>
    </w:tbl>
    <w:p w:rsidR="00F61274" w:rsidRDefault="00F61274" w:rsidP="00F61274">
      <w:pPr>
        <w:pStyle w:val="Heading1"/>
      </w:pPr>
      <w:bookmarkStart w:id="2" w:name="_Ref508182607"/>
      <w:bookmarkStart w:id="3" w:name="_Toc523262489"/>
      <w:r>
        <w:lastRenderedPageBreak/>
        <w:t>Community Manager Administration Tasks</w:t>
      </w:r>
      <w:bookmarkEnd w:id="3"/>
    </w:p>
    <w:p w:rsidR="00F858F4" w:rsidRDefault="00F858F4" w:rsidP="00F858F4">
      <w:pPr>
        <w:pStyle w:val="Heading2"/>
      </w:pPr>
      <w:bookmarkStart w:id="4" w:name="_Ref523261260"/>
      <w:bookmarkStart w:id="5" w:name="_Toc523262490"/>
      <w:r>
        <w:t>Agency master list maintenance</w:t>
      </w:r>
      <w:bookmarkEnd w:id="2"/>
      <w:bookmarkEnd w:id="4"/>
      <w:bookmarkEnd w:id="5"/>
    </w:p>
    <w:p w:rsidR="00F858F4" w:rsidRDefault="00F858F4" w:rsidP="0040721E">
      <w:r>
        <w:t>Possible Tasks</w:t>
      </w:r>
      <w:r w:rsidR="00725F56">
        <w:t xml:space="preserve"> include</w:t>
      </w:r>
      <w:r>
        <w:t xml:space="preserve">: </w:t>
      </w:r>
    </w:p>
    <w:p w:rsidR="00C50769" w:rsidRDefault="00F858F4" w:rsidP="00F858F4">
      <w:pPr>
        <w:pStyle w:val="ListParagraph"/>
        <w:numPr>
          <w:ilvl w:val="0"/>
          <w:numId w:val="14"/>
        </w:numPr>
      </w:pPr>
      <w:r w:rsidRPr="00C50769">
        <w:rPr>
          <w:b/>
        </w:rPr>
        <w:t>Create a new agency (optional)</w:t>
      </w:r>
      <w:r w:rsidR="00704760">
        <w:t xml:space="preserve"> Section </w:t>
      </w:r>
      <w:r w:rsidR="009E6105">
        <w:fldChar w:fldCharType="begin"/>
      </w:r>
      <w:r w:rsidR="009E6105">
        <w:instrText xml:space="preserve"> REF _Ref508185980 \r \h </w:instrText>
      </w:r>
      <w:r w:rsidR="009E6105">
        <w:fldChar w:fldCharType="separate"/>
      </w:r>
      <w:r w:rsidR="00B545F3">
        <w:t>2.1.1</w:t>
      </w:r>
      <w:r w:rsidR="009E6105">
        <w:fldChar w:fldCharType="end"/>
      </w:r>
      <w:r w:rsidR="009E6105">
        <w:t>)</w:t>
      </w:r>
      <w:r w:rsidR="00704760">
        <w:t xml:space="preserve"> </w:t>
      </w:r>
    </w:p>
    <w:p w:rsidR="00F858F4" w:rsidRDefault="00725F56" w:rsidP="00F858F4">
      <w:pPr>
        <w:pStyle w:val="ListParagraph"/>
        <w:numPr>
          <w:ilvl w:val="0"/>
          <w:numId w:val="14"/>
        </w:numPr>
      </w:pPr>
      <w:r w:rsidRPr="00C50769">
        <w:rPr>
          <w:b/>
        </w:rPr>
        <w:t>Create a new agency email rule (optional)</w:t>
      </w:r>
      <w:r w:rsidR="009E6105">
        <w:rPr>
          <w:b/>
        </w:rPr>
        <w:t xml:space="preserve"> </w:t>
      </w:r>
      <w:r w:rsidR="009E6105">
        <w:t xml:space="preserve">(Section </w:t>
      </w:r>
      <w:r w:rsidR="009E6105">
        <w:fldChar w:fldCharType="begin"/>
      </w:r>
      <w:r w:rsidR="009E6105">
        <w:instrText xml:space="preserve"> REF _Ref508185995 \r \h </w:instrText>
      </w:r>
      <w:r w:rsidR="009E6105">
        <w:fldChar w:fldCharType="separate"/>
      </w:r>
      <w:r w:rsidR="00B545F3">
        <w:t>2.1.2</w:t>
      </w:r>
      <w:r w:rsidR="009E6105">
        <w:fldChar w:fldCharType="end"/>
      </w:r>
      <w:r w:rsidR="009E6105">
        <w:t>)</w:t>
      </w:r>
      <w:r>
        <w:t xml:space="preserve"> </w:t>
      </w:r>
    </w:p>
    <w:p w:rsidR="00725F56" w:rsidRDefault="00725F56" w:rsidP="00C50769">
      <w:pPr>
        <w:pStyle w:val="Heading3"/>
      </w:pPr>
      <w:bookmarkStart w:id="6" w:name="_Ref508185980"/>
      <w:bookmarkStart w:id="7" w:name="_Toc523262491"/>
      <w:r>
        <w:t xml:space="preserve">Create a new agency </w:t>
      </w:r>
      <w:r w:rsidR="00C50769">
        <w:t>(optional)</w:t>
      </w:r>
      <w:bookmarkEnd w:id="6"/>
      <w:bookmarkEnd w:id="7"/>
    </w:p>
    <w:p w:rsidR="00C50769" w:rsidRDefault="00C50769" w:rsidP="0040721E">
      <w:r>
        <w:t xml:space="preserve">An Administrator can create a new agency, so when people register new EECIP accounts, the agency will be already available to them. For people registering with .gov or .us emails, this is an </w:t>
      </w:r>
      <w:r w:rsidRPr="00C50769">
        <w:rPr>
          <w:b/>
        </w:rPr>
        <w:t>optional</w:t>
      </w:r>
      <w:r>
        <w:t xml:space="preserve"> step (because EECIP does allow people with .gov and .us emails to self-register </w:t>
      </w:r>
      <w:r w:rsidRPr="00C50769">
        <w:rPr>
          <w:u w:val="single"/>
        </w:rPr>
        <w:t>and</w:t>
      </w:r>
      <w:r>
        <w:t xml:space="preserve"> self-create their agencies). But creating an agency will be a mandatory task for administrators to allow agencies that do not utilize .gov or .us emails (which is common for Tribal organizations and NGO/Governance type organizations). </w:t>
      </w:r>
    </w:p>
    <w:p w:rsidR="00083C8A" w:rsidRDefault="00083C8A" w:rsidP="0040721E">
      <w:r>
        <w:t xml:space="preserve">To create a new agency, navigate to the Administration </w:t>
      </w:r>
      <w:r>
        <w:sym w:font="Wingdings" w:char="F0E0"/>
      </w:r>
      <w:r>
        <w:t xml:space="preserve"> Reference Data </w:t>
      </w:r>
      <w:r>
        <w:sym w:font="Wingdings" w:char="F0E0"/>
      </w:r>
      <w:r>
        <w:t xml:space="preserve"> Agencies page, which will list all agencies currently in EECIP, as shown below:</w:t>
      </w:r>
    </w:p>
    <w:p w:rsidR="00083C8A" w:rsidRDefault="00C50769" w:rsidP="00083C8A">
      <w:pPr>
        <w:keepNext/>
      </w:pPr>
      <w:r>
        <w:rPr>
          <w:noProof/>
        </w:rPr>
        <w:drawing>
          <wp:inline distT="0" distB="0" distL="0" distR="0" wp14:anchorId="0397DDF4" wp14:editId="77D95B60">
            <wp:extent cx="5719075" cy="2981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298" cy="2988633"/>
                    </a:xfrm>
                    <a:prstGeom prst="rect">
                      <a:avLst/>
                    </a:prstGeom>
                  </pic:spPr>
                </pic:pic>
              </a:graphicData>
            </a:graphic>
          </wp:inline>
        </w:drawing>
      </w:r>
    </w:p>
    <w:p w:rsidR="00C50769" w:rsidRDefault="00083C8A" w:rsidP="00083C8A">
      <w:pPr>
        <w:pStyle w:val="Caption"/>
      </w:pPr>
      <w:r>
        <w:t xml:space="preserve">Figure </w:t>
      </w:r>
      <w:r w:rsidR="00CB2B02">
        <w:rPr>
          <w:noProof/>
        </w:rPr>
        <w:fldChar w:fldCharType="begin"/>
      </w:r>
      <w:r w:rsidR="00CB2B02">
        <w:rPr>
          <w:noProof/>
        </w:rPr>
        <w:instrText xml:space="preserve"> SEQ Figure \* ARABIC </w:instrText>
      </w:r>
      <w:r w:rsidR="00CB2B02">
        <w:rPr>
          <w:noProof/>
        </w:rPr>
        <w:fldChar w:fldCharType="separate"/>
      </w:r>
      <w:r w:rsidR="00B545F3">
        <w:rPr>
          <w:noProof/>
        </w:rPr>
        <w:t>1</w:t>
      </w:r>
      <w:r w:rsidR="00CB2B02">
        <w:rPr>
          <w:noProof/>
        </w:rPr>
        <w:fldChar w:fldCharType="end"/>
      </w:r>
      <w:r>
        <w:t>: Master Agency List</w:t>
      </w:r>
    </w:p>
    <w:p w:rsidR="00083C8A" w:rsidRDefault="00083C8A" w:rsidP="0040721E">
      <w:r>
        <w:t xml:space="preserve">Scroll to the bottom of the page and click the </w:t>
      </w:r>
      <w:r>
        <w:rPr>
          <w:noProof/>
        </w:rPr>
        <w:drawing>
          <wp:inline distT="0" distB="0" distL="0" distR="0" wp14:anchorId="2CA50307" wp14:editId="1B889BFE">
            <wp:extent cx="652007" cy="22121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661" cy="224153"/>
                    </a:xfrm>
                    <a:prstGeom prst="rect">
                      <a:avLst/>
                    </a:prstGeom>
                  </pic:spPr>
                </pic:pic>
              </a:graphicData>
            </a:graphic>
          </wp:inline>
        </w:drawing>
      </w:r>
      <w:r>
        <w:t xml:space="preserve">button. When creating an agency, keep these tips in mind: </w:t>
      </w:r>
    </w:p>
    <w:p w:rsidR="003F0F44" w:rsidRDefault="003F0F44" w:rsidP="003F0F44">
      <w:pPr>
        <w:pStyle w:val="ListParagraph"/>
        <w:numPr>
          <w:ilvl w:val="0"/>
          <w:numId w:val="12"/>
        </w:numPr>
      </w:pPr>
      <w:r>
        <w:t>When creating Tribal agencies, leave State blank</w:t>
      </w:r>
    </w:p>
    <w:p w:rsidR="00083C8A" w:rsidRDefault="00083C8A" w:rsidP="00083C8A">
      <w:pPr>
        <w:pStyle w:val="ListParagraph"/>
        <w:numPr>
          <w:ilvl w:val="0"/>
          <w:numId w:val="12"/>
        </w:numPr>
      </w:pPr>
      <w:r>
        <w:t>EECIP only supports 3 agency types: State, Tribal, and Governance</w:t>
      </w:r>
    </w:p>
    <w:p w:rsidR="00083C8A" w:rsidRDefault="00083C8A" w:rsidP="00083C8A">
      <w:pPr>
        <w:pStyle w:val="ListParagraph"/>
        <w:numPr>
          <w:ilvl w:val="0"/>
          <w:numId w:val="12"/>
        </w:numPr>
      </w:pPr>
      <w:r>
        <w:t>Supplying Region will allow the agency to be searched by Region. Some organizations span multiple regions (or are not geographically tied): region can be left blank for these agencies.</w:t>
      </w:r>
    </w:p>
    <w:p w:rsidR="00083C8A" w:rsidRDefault="00083C8A" w:rsidP="0040721E"/>
    <w:p w:rsidR="00902247" w:rsidRDefault="003F0F44" w:rsidP="003F0F44">
      <w:pPr>
        <w:pStyle w:val="Heading3"/>
      </w:pPr>
      <w:bookmarkStart w:id="8" w:name="_Ref508185995"/>
      <w:bookmarkStart w:id="9" w:name="_Toc523262492"/>
      <w:r>
        <w:t>Creating a new agency email rule</w:t>
      </w:r>
      <w:r w:rsidR="009C665E">
        <w:t xml:space="preserve"> (optional)</w:t>
      </w:r>
      <w:bookmarkEnd w:id="8"/>
      <w:bookmarkEnd w:id="9"/>
    </w:p>
    <w:p w:rsidR="003516FC" w:rsidRPr="008D61AC" w:rsidRDefault="008D61AC" w:rsidP="008D61AC">
      <w:pPr>
        <w:pStyle w:val="ListParagraph"/>
        <w:numPr>
          <w:ilvl w:val="0"/>
          <w:numId w:val="20"/>
        </w:numPr>
        <w:rPr>
          <w:i/>
          <w:color w:val="538135" w:themeColor="accent6" w:themeShade="BF"/>
        </w:rPr>
      </w:pPr>
      <w:r w:rsidRPr="008D61AC">
        <w:rPr>
          <w:b/>
          <w:i/>
          <w:color w:val="538135" w:themeColor="accent6" w:themeShade="BF"/>
        </w:rPr>
        <w:t>Why?</w:t>
      </w:r>
      <w:r>
        <w:rPr>
          <w:i/>
          <w:color w:val="538135" w:themeColor="accent6" w:themeShade="BF"/>
        </w:rPr>
        <w:t xml:space="preserve"> </w:t>
      </w:r>
      <w:r w:rsidR="003516FC" w:rsidRPr="008D61AC">
        <w:rPr>
          <w:i/>
          <w:color w:val="538135" w:themeColor="accent6" w:themeShade="BF"/>
        </w:rPr>
        <w:t xml:space="preserve">Agency email rules are used during EECIP registration to automatically associate a user with the agency to which they belong. This adds a layer of security (by restricting users using unknown emails) and registration convenience (by automatically handling the user-to-agency association). </w:t>
      </w:r>
      <w:r w:rsidR="00EE49BA" w:rsidRPr="008D61AC">
        <w:rPr>
          <w:i/>
          <w:color w:val="538135" w:themeColor="accent6" w:themeShade="BF"/>
        </w:rPr>
        <w:t>The security works because the system sends an email with a verification code to the user when they register, so users cannot use the system with a bogus email.</w:t>
      </w:r>
    </w:p>
    <w:p w:rsidR="00F97784" w:rsidRDefault="00F97784" w:rsidP="006827FB">
      <w:pPr>
        <w:rPr>
          <w:b/>
        </w:rPr>
      </w:pPr>
    </w:p>
    <w:p w:rsidR="003516FC" w:rsidRDefault="003516FC" w:rsidP="006827FB">
      <w:r w:rsidRPr="006827FB">
        <w:rPr>
          <w:b/>
        </w:rPr>
        <w:t>Multiple agencies using the same email rules:</w:t>
      </w:r>
      <w:r w:rsidRPr="006827FB">
        <w:t xml:space="preserve"> There are situations where multiple EECIP agencies use the emails. For example, all agencies in Massachusetts may use (state.ma.us). So in EECIP both Mass DEP and Mass DOH use the same email rule. This is OK: when people register </w:t>
      </w:r>
      <w:r w:rsidR="006827FB" w:rsidRPr="006827FB">
        <w:t xml:space="preserve">from Massachusetts, </w:t>
      </w:r>
      <w:r w:rsidRPr="006827FB">
        <w:t>EECIP will detect that multiple agencies match their email rule, so it will prompt them to select the correct agency from the short list.</w:t>
      </w:r>
    </w:p>
    <w:p w:rsidR="009C665E" w:rsidRPr="006827FB" w:rsidRDefault="009C665E" w:rsidP="006827FB">
      <w:r w:rsidRPr="009C665E">
        <w:rPr>
          <w:b/>
        </w:rPr>
        <w:t>One agency using multiple email rules:</w:t>
      </w:r>
      <w:r>
        <w:t xml:space="preserve"> There are also situations where one agency employs multiple email rules. For example MassDEP may have employees that are </w:t>
      </w:r>
      <w:hyperlink r:id="rId10" w:history="1">
        <w:r w:rsidRPr="00E348E9">
          <w:rPr>
            <w:rStyle w:val="Hyperlink"/>
          </w:rPr>
          <w:t>johndoe@state.ma.us</w:t>
        </w:r>
      </w:hyperlink>
      <w:r>
        <w:t xml:space="preserve"> as well as </w:t>
      </w:r>
      <w:hyperlink r:id="rId11" w:history="1">
        <w:r w:rsidRPr="00E348E9">
          <w:rPr>
            <w:rStyle w:val="Hyperlink"/>
          </w:rPr>
          <w:t>johndoe@massmail.state.ma.us</w:t>
        </w:r>
      </w:hyperlink>
      <w:r>
        <w:t>. This is OK: an administrator can add multiple email rules for an agency.</w:t>
      </w:r>
    </w:p>
    <w:p w:rsidR="00F97784" w:rsidRDefault="00F97784" w:rsidP="00DD5BD8"/>
    <w:p w:rsidR="002F41CD" w:rsidRDefault="009C665E" w:rsidP="00DD5BD8">
      <w:r w:rsidRPr="00DD5BD8">
        <w:t xml:space="preserve">To create a new email rule for an agency, navigate to the Administration </w:t>
      </w:r>
      <w:r w:rsidRPr="00DD5BD8">
        <w:sym w:font="Wingdings" w:char="F0E0"/>
      </w:r>
      <w:r w:rsidRPr="00DD5BD8">
        <w:t xml:space="preserve"> Reference Data </w:t>
      </w:r>
      <w:r w:rsidRPr="00DD5BD8">
        <w:sym w:font="Wingdings" w:char="F0E0"/>
      </w:r>
      <w:r w:rsidRPr="00DD5BD8">
        <w:t xml:space="preserve"> Agencies page, then click the </w:t>
      </w:r>
      <w:r w:rsidRPr="00DD5BD8">
        <w:rPr>
          <w:noProof/>
        </w:rPr>
        <w:drawing>
          <wp:inline distT="0" distB="0" distL="0" distR="0" wp14:anchorId="07311DA4" wp14:editId="5AB158A2">
            <wp:extent cx="211721" cy="2046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05" cy="209965"/>
                    </a:xfrm>
                    <a:prstGeom prst="rect">
                      <a:avLst/>
                    </a:prstGeom>
                  </pic:spPr>
                </pic:pic>
              </a:graphicData>
            </a:graphic>
          </wp:inline>
        </w:drawing>
      </w:r>
      <w:r w:rsidRPr="00DD5BD8">
        <w:t xml:space="preserve"> button to edit an existing agency. When at the agency edit page, click the </w:t>
      </w:r>
      <w:r w:rsidRPr="00DD5BD8">
        <w:rPr>
          <w:noProof/>
        </w:rPr>
        <w:drawing>
          <wp:inline distT="0" distB="0" distL="0" distR="0" wp14:anchorId="0AA1B50D" wp14:editId="259F2292">
            <wp:extent cx="882595" cy="247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0165" cy="255594"/>
                    </a:xfrm>
                    <a:prstGeom prst="rect">
                      <a:avLst/>
                    </a:prstGeom>
                  </pic:spPr>
                </pic:pic>
              </a:graphicData>
            </a:graphic>
          </wp:inline>
        </w:drawing>
      </w:r>
      <w:r w:rsidRPr="00DD5BD8">
        <w:t xml:space="preserve"> button to add the new agency email rule. </w:t>
      </w:r>
    </w:p>
    <w:p w:rsidR="00D178F2" w:rsidRDefault="002F41CD" w:rsidP="00D178F2">
      <w:pPr>
        <w:keepNext/>
      </w:pPr>
      <w:r>
        <w:rPr>
          <w:noProof/>
        </w:rPr>
        <w:drawing>
          <wp:inline distT="0" distB="0" distL="0" distR="0" wp14:anchorId="466E0E30" wp14:editId="1CE6FF07">
            <wp:extent cx="5375082" cy="131103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900" cy="1320750"/>
                    </a:xfrm>
                    <a:prstGeom prst="rect">
                      <a:avLst/>
                    </a:prstGeom>
                  </pic:spPr>
                </pic:pic>
              </a:graphicData>
            </a:graphic>
          </wp:inline>
        </w:drawing>
      </w:r>
    </w:p>
    <w:p w:rsidR="002F41CD" w:rsidRDefault="00D178F2" w:rsidP="00D178F2">
      <w:pPr>
        <w:pStyle w:val="Caption"/>
      </w:pPr>
      <w:r>
        <w:t xml:space="preserve">Figure </w:t>
      </w:r>
      <w:r w:rsidR="00CB2B02">
        <w:rPr>
          <w:noProof/>
        </w:rPr>
        <w:fldChar w:fldCharType="begin"/>
      </w:r>
      <w:r w:rsidR="00CB2B02">
        <w:rPr>
          <w:noProof/>
        </w:rPr>
        <w:instrText xml:space="preserve"> SEQ Figure \* ARABIC </w:instrText>
      </w:r>
      <w:r w:rsidR="00CB2B02">
        <w:rPr>
          <w:noProof/>
        </w:rPr>
        <w:fldChar w:fldCharType="separate"/>
      </w:r>
      <w:r w:rsidR="00B545F3">
        <w:rPr>
          <w:noProof/>
        </w:rPr>
        <w:t>2</w:t>
      </w:r>
      <w:r w:rsidR="00CB2B02">
        <w:rPr>
          <w:noProof/>
        </w:rPr>
        <w:fldChar w:fldCharType="end"/>
      </w:r>
      <w:r>
        <w:t>: Agency email rules</w:t>
      </w:r>
    </w:p>
    <w:p w:rsidR="00D178F2" w:rsidRDefault="00D178F2" w:rsidP="00DD5BD8"/>
    <w:p w:rsidR="009C665E" w:rsidRPr="00DD5BD8" w:rsidRDefault="00D178F2" w:rsidP="00DD5BD8">
      <w:r>
        <w:t>When creating agency email rules, f</w:t>
      </w:r>
      <w:r w:rsidR="009C665E" w:rsidRPr="00DD5BD8">
        <w:t xml:space="preserve">ollow these tips: </w:t>
      </w:r>
    </w:p>
    <w:p w:rsidR="00DD5BD8" w:rsidRDefault="009C665E" w:rsidP="00DD5BD8">
      <w:pPr>
        <w:pStyle w:val="ListParagraph"/>
        <w:numPr>
          <w:ilvl w:val="0"/>
          <w:numId w:val="16"/>
        </w:numPr>
      </w:pPr>
      <w:r w:rsidRPr="00DD5BD8">
        <w:t xml:space="preserve">When creating an email rule, do NOT include the ampersand, but include the string that follows the ampersand. So for example, to match rules such as </w:t>
      </w:r>
      <w:hyperlink r:id="rId15" w:history="1">
        <w:r w:rsidRPr="00DD5BD8">
          <w:rPr>
            <w:rStyle w:val="Hyperlink"/>
          </w:rPr>
          <w:t>john.doe@utah.gov</w:t>
        </w:r>
      </w:hyperlink>
      <w:r w:rsidRPr="00DD5BD8">
        <w:t>, enter utah.gov</w:t>
      </w:r>
    </w:p>
    <w:p w:rsidR="003F0F44" w:rsidRDefault="009C665E" w:rsidP="00E17E8A">
      <w:pPr>
        <w:pStyle w:val="ListParagraph"/>
        <w:numPr>
          <w:ilvl w:val="0"/>
          <w:numId w:val="16"/>
        </w:numPr>
      </w:pPr>
      <w:r w:rsidRPr="00DD5BD8">
        <w:t xml:space="preserve">The system supports partial string email rules. So for example, if an agency has users with </w:t>
      </w:r>
      <w:hyperlink r:id="rId16" w:history="1">
        <w:r w:rsidRPr="00DD5BD8">
          <w:rPr>
            <w:rStyle w:val="Hyperlink"/>
          </w:rPr>
          <w:t>john.doe@dep1.utah.gov</w:t>
        </w:r>
      </w:hyperlink>
      <w:r w:rsidRPr="00DD5BD8">
        <w:t xml:space="preserve"> and </w:t>
      </w:r>
      <w:hyperlink r:id="rId17" w:history="1">
        <w:r w:rsidRPr="00DD5BD8">
          <w:rPr>
            <w:rStyle w:val="Hyperlink"/>
          </w:rPr>
          <w:t>jane.smith@dep2.utah.gov</w:t>
        </w:r>
      </w:hyperlink>
      <w:r w:rsidRPr="00DD5BD8">
        <w:t>, you can just use the partial string utah.gov to match all cases.</w:t>
      </w:r>
      <w:r w:rsidR="003516FC">
        <w:t xml:space="preserve">  </w:t>
      </w:r>
    </w:p>
    <w:p w:rsidR="001229AA" w:rsidRDefault="001229AA">
      <w:pPr>
        <w:rPr>
          <w:rFonts w:asciiTheme="majorHAnsi" w:eastAsiaTheme="majorEastAsia" w:hAnsiTheme="majorHAnsi" w:cstheme="majorBidi"/>
          <w:color w:val="2E74B5" w:themeColor="accent1" w:themeShade="BF"/>
          <w:sz w:val="26"/>
          <w:szCs w:val="26"/>
        </w:rPr>
      </w:pPr>
      <w:r>
        <w:br w:type="page"/>
      </w:r>
    </w:p>
    <w:p w:rsidR="003F0F44" w:rsidRDefault="00704760" w:rsidP="00704760">
      <w:pPr>
        <w:pStyle w:val="Heading2"/>
      </w:pPr>
      <w:bookmarkStart w:id="10" w:name="_Ref508695584"/>
      <w:bookmarkStart w:id="11" w:name="_Toc523262493"/>
      <w:r>
        <w:lastRenderedPageBreak/>
        <w:t>User Account Maintenance</w:t>
      </w:r>
      <w:bookmarkEnd w:id="10"/>
      <w:bookmarkEnd w:id="11"/>
      <w:r>
        <w:t xml:space="preserve"> </w:t>
      </w:r>
    </w:p>
    <w:p w:rsidR="00704760" w:rsidRDefault="00704760" w:rsidP="00704760">
      <w:r>
        <w:t xml:space="preserve">Possible </w:t>
      </w:r>
      <w:r w:rsidR="00D52DD0">
        <w:t>t</w:t>
      </w:r>
      <w:r>
        <w:t xml:space="preserve">asks include: </w:t>
      </w:r>
    </w:p>
    <w:p w:rsidR="00704760" w:rsidRPr="005E2620" w:rsidRDefault="00704760" w:rsidP="00704760">
      <w:pPr>
        <w:pStyle w:val="ListParagraph"/>
        <w:numPr>
          <w:ilvl w:val="0"/>
          <w:numId w:val="17"/>
        </w:numPr>
      </w:pPr>
      <w:r w:rsidRPr="005E2620">
        <w:t>Deactivating a User Account</w:t>
      </w:r>
      <w:r w:rsidR="00F14BAF">
        <w:t xml:space="preserve"> (Section </w:t>
      </w:r>
      <w:r w:rsidR="00F14BAF">
        <w:fldChar w:fldCharType="begin"/>
      </w:r>
      <w:r w:rsidR="00F14BAF">
        <w:instrText xml:space="preserve"> REF _Ref508724759 \r \h </w:instrText>
      </w:r>
      <w:r w:rsidR="00F14BAF">
        <w:fldChar w:fldCharType="separate"/>
      </w:r>
      <w:r w:rsidR="00B545F3">
        <w:t>2.2.1</w:t>
      </w:r>
      <w:r w:rsidR="00F14BAF">
        <w:fldChar w:fldCharType="end"/>
      </w:r>
      <w:r w:rsidR="00F14BAF">
        <w:t>)</w:t>
      </w:r>
    </w:p>
    <w:p w:rsidR="00704760" w:rsidRPr="005E2620" w:rsidRDefault="00704760" w:rsidP="00704760">
      <w:pPr>
        <w:pStyle w:val="ListParagraph"/>
        <w:numPr>
          <w:ilvl w:val="0"/>
          <w:numId w:val="17"/>
        </w:numPr>
      </w:pPr>
      <w:r w:rsidRPr="005E2620">
        <w:t>Reactivating a User Account</w:t>
      </w:r>
      <w:r w:rsidR="00F14BAF">
        <w:t xml:space="preserve"> (Section </w:t>
      </w:r>
      <w:r w:rsidR="00F14BAF">
        <w:fldChar w:fldCharType="begin"/>
      </w:r>
      <w:r w:rsidR="00F14BAF">
        <w:instrText xml:space="preserve"> REF _Ref508724767 \r \h </w:instrText>
      </w:r>
      <w:r w:rsidR="00F14BAF">
        <w:fldChar w:fldCharType="separate"/>
      </w:r>
      <w:r w:rsidR="00B545F3">
        <w:t>2.2.2</w:t>
      </w:r>
      <w:r w:rsidR="00F14BAF">
        <w:fldChar w:fldCharType="end"/>
      </w:r>
      <w:r w:rsidR="00F14BAF">
        <w:t>)</w:t>
      </w:r>
    </w:p>
    <w:p w:rsidR="00704760" w:rsidRPr="005E2620" w:rsidRDefault="00704760" w:rsidP="00704760">
      <w:pPr>
        <w:pStyle w:val="ListParagraph"/>
        <w:numPr>
          <w:ilvl w:val="0"/>
          <w:numId w:val="17"/>
        </w:numPr>
      </w:pPr>
      <w:r w:rsidRPr="005E2620">
        <w:t xml:space="preserve">Making a User an EECIP Site Administrator </w:t>
      </w:r>
      <w:r w:rsidR="00F14BAF">
        <w:t xml:space="preserve">(Section </w:t>
      </w:r>
      <w:r w:rsidR="00F14BAF">
        <w:fldChar w:fldCharType="begin"/>
      </w:r>
      <w:r w:rsidR="00F14BAF">
        <w:instrText xml:space="preserve"> REF _Ref508724777 \n \h </w:instrText>
      </w:r>
      <w:r w:rsidR="00F14BAF">
        <w:fldChar w:fldCharType="separate"/>
      </w:r>
      <w:r w:rsidR="00B545F3">
        <w:t>2.2.3</w:t>
      </w:r>
      <w:r w:rsidR="00F14BAF">
        <w:fldChar w:fldCharType="end"/>
      </w:r>
      <w:r w:rsidR="00F14BAF">
        <w:t>)</w:t>
      </w:r>
    </w:p>
    <w:p w:rsidR="005E2620" w:rsidRDefault="005E2620" w:rsidP="00704760">
      <w:pPr>
        <w:pStyle w:val="ListParagraph"/>
        <w:numPr>
          <w:ilvl w:val="0"/>
          <w:numId w:val="17"/>
        </w:numPr>
      </w:pPr>
      <w:r w:rsidRPr="005E2620">
        <w:t>Creating a User Account for Someone (Optional)</w:t>
      </w:r>
      <w:r w:rsidR="00F14BAF">
        <w:t xml:space="preserve"> (Section </w:t>
      </w:r>
      <w:r w:rsidR="00F14BAF">
        <w:fldChar w:fldCharType="begin"/>
      </w:r>
      <w:r w:rsidR="00F14BAF">
        <w:instrText xml:space="preserve"> REF _Ref508724783 \n \h </w:instrText>
      </w:r>
      <w:r w:rsidR="00F14BAF">
        <w:fldChar w:fldCharType="separate"/>
      </w:r>
      <w:r w:rsidR="00B545F3">
        <w:t>2.2.5</w:t>
      </w:r>
      <w:r w:rsidR="00F14BAF">
        <w:fldChar w:fldCharType="end"/>
      </w:r>
      <w:r w:rsidR="00F14BAF">
        <w:t>)</w:t>
      </w:r>
    </w:p>
    <w:p w:rsidR="00BF0A1E" w:rsidRPr="005E2620" w:rsidRDefault="00BF0A1E" w:rsidP="00BF0A1E"/>
    <w:p w:rsidR="00704760" w:rsidRDefault="00BF0A1E" w:rsidP="00BF0A1E">
      <w:pPr>
        <w:pStyle w:val="Heading3"/>
      </w:pPr>
      <w:bookmarkStart w:id="12" w:name="_Ref508724759"/>
      <w:bookmarkStart w:id="13" w:name="_Toc523262494"/>
      <w:r>
        <w:t>Deactivating a User Account</w:t>
      </w:r>
      <w:bookmarkEnd w:id="12"/>
      <w:bookmarkEnd w:id="13"/>
    </w:p>
    <w:p w:rsidR="00FB54BF" w:rsidRPr="00FB54BF" w:rsidRDefault="00FB54BF" w:rsidP="00FB54BF">
      <w:pPr>
        <w:pStyle w:val="ListParagraph"/>
        <w:numPr>
          <w:ilvl w:val="0"/>
          <w:numId w:val="20"/>
        </w:numPr>
        <w:rPr>
          <w:i/>
          <w:color w:val="538135" w:themeColor="accent6" w:themeShade="BF"/>
        </w:rPr>
      </w:pPr>
      <w:r w:rsidRPr="00FB54BF">
        <w:rPr>
          <w:b/>
          <w:i/>
          <w:color w:val="538135" w:themeColor="accent6" w:themeShade="BF"/>
        </w:rPr>
        <w:t>Why?</w:t>
      </w:r>
      <w:r>
        <w:rPr>
          <w:i/>
          <w:color w:val="538135" w:themeColor="accent6" w:themeShade="BF"/>
        </w:rPr>
        <w:t xml:space="preserve"> </w:t>
      </w:r>
      <w:r w:rsidR="00BF0A1E" w:rsidRPr="00FB54BF">
        <w:rPr>
          <w:i/>
          <w:color w:val="538135" w:themeColor="accent6" w:themeShade="BF"/>
        </w:rPr>
        <w:t>If a user leaves an agency, the agency may contact the Administrator to deactivate the user account</w:t>
      </w:r>
      <w:r>
        <w:rPr>
          <w:i/>
          <w:color w:val="538135" w:themeColor="accent6" w:themeShade="BF"/>
        </w:rPr>
        <w:t xml:space="preserve"> to prevent ex-employees from accessing agency data</w:t>
      </w:r>
      <w:r w:rsidR="00BF0A1E" w:rsidRPr="00FB54BF">
        <w:rPr>
          <w:i/>
          <w:color w:val="538135" w:themeColor="accent6" w:themeShade="BF"/>
        </w:rPr>
        <w:t xml:space="preserve">. </w:t>
      </w:r>
    </w:p>
    <w:p w:rsidR="00BF0A1E" w:rsidRDefault="00BF0A1E" w:rsidP="0040721E">
      <w:r>
        <w:t xml:space="preserve">To </w:t>
      </w:r>
      <w:r w:rsidR="00FB54BF">
        <w:t>Deactivate a User Account</w:t>
      </w:r>
      <w:r>
        <w:t xml:space="preserve">, navigate to the Administration </w:t>
      </w:r>
      <w:r>
        <w:sym w:font="Wingdings" w:char="F0E0"/>
      </w:r>
      <w:r>
        <w:t xml:space="preserve"> </w:t>
      </w:r>
      <w:r w:rsidR="00635E6B">
        <w:t xml:space="preserve">Security Config </w:t>
      </w:r>
      <w:r w:rsidR="00635E6B">
        <w:sym w:font="Wingdings" w:char="F0E0"/>
      </w:r>
      <w:r w:rsidR="00635E6B">
        <w:t xml:space="preserve"> </w:t>
      </w:r>
      <w:r>
        <w:t xml:space="preserve">Users screen. Find the user you wish to deactivate, and then click the </w:t>
      </w:r>
      <w:r>
        <w:rPr>
          <w:noProof/>
        </w:rPr>
        <w:drawing>
          <wp:inline distT="0" distB="0" distL="0" distR="0" wp14:anchorId="7D0F4314" wp14:editId="158C1A8C">
            <wp:extent cx="171864" cy="18561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42" cy="190341"/>
                    </a:xfrm>
                    <a:prstGeom prst="rect">
                      <a:avLst/>
                    </a:prstGeom>
                  </pic:spPr>
                </pic:pic>
              </a:graphicData>
            </a:graphic>
          </wp:inline>
        </w:drawing>
      </w:r>
      <w:r>
        <w:t xml:space="preserve"> icon.</w:t>
      </w:r>
    </w:p>
    <w:p w:rsidR="00BF0A1E" w:rsidRDefault="00BF0A1E" w:rsidP="0040721E">
      <w:r>
        <w:t xml:space="preserve">If the user has not made any forum posts, the system will simply remove the user from the database. However, if the user has made forum posts, then instead of deleting the user, the system will make the user account inactive and you will see the following message: </w:t>
      </w:r>
    </w:p>
    <w:p w:rsidR="00BF0A1E" w:rsidRDefault="00BF0A1E" w:rsidP="0040721E">
      <w:r>
        <w:rPr>
          <w:noProof/>
        </w:rPr>
        <w:drawing>
          <wp:inline distT="0" distB="0" distL="0" distR="0" wp14:anchorId="23B8D43D" wp14:editId="23398D73">
            <wp:extent cx="2933700" cy="923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923925"/>
                    </a:xfrm>
                    <a:prstGeom prst="rect">
                      <a:avLst/>
                    </a:prstGeom>
                  </pic:spPr>
                </pic:pic>
              </a:graphicData>
            </a:graphic>
          </wp:inline>
        </w:drawing>
      </w:r>
    </w:p>
    <w:p w:rsidR="00F34205" w:rsidRDefault="00BF0A1E" w:rsidP="0040721E">
      <w:r>
        <w:t>This will others to still see old posts made by the inactive user. The deactivated user will no longer be able to log into the system.</w:t>
      </w:r>
    </w:p>
    <w:p w:rsidR="00322C93" w:rsidRDefault="00322C93" w:rsidP="0040721E"/>
    <w:p w:rsidR="001A37D8" w:rsidRDefault="001A37D8" w:rsidP="0040721E"/>
    <w:p w:rsidR="00322C93" w:rsidRDefault="00322C93" w:rsidP="00322C93">
      <w:pPr>
        <w:pStyle w:val="Heading3"/>
      </w:pPr>
      <w:bookmarkStart w:id="14" w:name="_Ref508724767"/>
      <w:bookmarkStart w:id="15" w:name="_Toc523262495"/>
      <w:r>
        <w:t>Reactivating a User Account</w:t>
      </w:r>
      <w:bookmarkEnd w:id="14"/>
      <w:bookmarkEnd w:id="15"/>
    </w:p>
    <w:p w:rsidR="00FB54BF" w:rsidRPr="00FB54BF" w:rsidRDefault="00FB54BF" w:rsidP="00FB54BF">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sidR="00322C93" w:rsidRPr="00FB54BF">
        <w:rPr>
          <w:i/>
          <w:color w:val="538135" w:themeColor="accent6" w:themeShade="BF"/>
        </w:rPr>
        <w:t xml:space="preserve">As part of the system security, if a user has 5 consecutive failed login attempts, the system will automatically inactivate their account. This is to prevent brute force login attacks. As a result, there may be times when an administrator needs to reactivate a user account. </w:t>
      </w:r>
    </w:p>
    <w:p w:rsidR="00BF0A1E" w:rsidRDefault="00322C93" w:rsidP="0040721E">
      <w:r>
        <w:t xml:space="preserve">To do this, navigate to the </w:t>
      </w:r>
      <w:r w:rsidR="00635E6B">
        <w:t xml:space="preserve">Administration </w:t>
      </w:r>
      <w:r w:rsidR="00635E6B">
        <w:sym w:font="Wingdings" w:char="F0E0"/>
      </w:r>
      <w:r w:rsidR="00635E6B">
        <w:t xml:space="preserve"> Security Config </w:t>
      </w:r>
      <w:r w:rsidR="00635E6B">
        <w:sym w:font="Wingdings" w:char="F0E0"/>
      </w:r>
      <w:r w:rsidR="00635E6B">
        <w:t xml:space="preserve"> Users </w:t>
      </w:r>
      <w:r>
        <w:t xml:space="preserve">screen. Find the user you wish to deactivate, and then click the </w:t>
      </w:r>
      <w:r>
        <w:rPr>
          <w:noProof/>
        </w:rPr>
        <w:drawing>
          <wp:inline distT="0" distB="0" distL="0" distR="0" wp14:anchorId="2AD0D4E6" wp14:editId="14C2A5A1">
            <wp:extent cx="192488" cy="18561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917" cy="189883"/>
                    </a:xfrm>
                    <a:prstGeom prst="rect">
                      <a:avLst/>
                    </a:prstGeom>
                  </pic:spPr>
                </pic:pic>
              </a:graphicData>
            </a:graphic>
          </wp:inline>
        </w:drawing>
      </w:r>
      <w:r>
        <w:t xml:space="preserve"> icon.</w:t>
      </w:r>
    </w:p>
    <w:p w:rsidR="00322C93" w:rsidRDefault="00322C93" w:rsidP="0040721E">
      <w:r>
        <w:t>Then on the User Edit screen, click the following checkbox:</w:t>
      </w:r>
    </w:p>
    <w:p w:rsidR="00322C93" w:rsidRDefault="00322C93" w:rsidP="0040721E">
      <w:r>
        <w:rPr>
          <w:noProof/>
        </w:rPr>
        <w:drawing>
          <wp:inline distT="0" distB="0" distL="0" distR="0" wp14:anchorId="769350AF" wp14:editId="167C33FA">
            <wp:extent cx="100012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476250"/>
                    </a:xfrm>
                    <a:prstGeom prst="rect">
                      <a:avLst/>
                    </a:prstGeom>
                  </pic:spPr>
                </pic:pic>
              </a:graphicData>
            </a:graphic>
          </wp:inline>
        </w:drawing>
      </w:r>
    </w:p>
    <w:p w:rsidR="00322C93" w:rsidRDefault="00322C93" w:rsidP="0040721E">
      <w:r>
        <w:t>Then click the save button.</w:t>
      </w:r>
    </w:p>
    <w:p w:rsidR="00E25547" w:rsidRDefault="00E25547" w:rsidP="00E25547">
      <w:pPr>
        <w:pStyle w:val="Heading3"/>
      </w:pPr>
      <w:bookmarkStart w:id="16" w:name="_Ref508724777"/>
      <w:bookmarkStart w:id="17" w:name="_Toc523262496"/>
      <w:r>
        <w:lastRenderedPageBreak/>
        <w:t>Assign Administrator Rights to an EECIP User</w:t>
      </w:r>
      <w:bookmarkEnd w:id="16"/>
      <w:bookmarkEnd w:id="17"/>
    </w:p>
    <w:p w:rsidR="00E25547" w:rsidRDefault="00E25547" w:rsidP="0040721E">
      <w:r>
        <w:t xml:space="preserve">An EECIP administrator can assign other users with the EECIP Administrator Role. To do this, navigate to the Administration </w:t>
      </w:r>
      <w:r>
        <w:sym w:font="Wingdings" w:char="F0E0"/>
      </w:r>
      <w:r>
        <w:t xml:space="preserve"> </w:t>
      </w:r>
      <w:r w:rsidR="00C41407">
        <w:t xml:space="preserve">Security Config </w:t>
      </w:r>
      <w:r w:rsidR="00C41407">
        <w:sym w:font="Wingdings" w:char="F0E0"/>
      </w:r>
      <w:r w:rsidR="00C41407">
        <w:t xml:space="preserve"> </w:t>
      </w:r>
      <w:r>
        <w:t xml:space="preserve">Roles page, as shown here: </w:t>
      </w:r>
    </w:p>
    <w:p w:rsidR="00E25547" w:rsidRDefault="00C41407" w:rsidP="0040721E">
      <w:r>
        <w:rPr>
          <w:noProof/>
        </w:rPr>
        <w:drawing>
          <wp:inline distT="0" distB="0" distL="0" distR="0" wp14:anchorId="2E0A44D4" wp14:editId="0ADEEDFC">
            <wp:extent cx="6044808"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474" b="10887"/>
                    <a:stretch/>
                  </pic:blipFill>
                  <pic:spPr bwMode="auto">
                    <a:xfrm>
                      <a:off x="0" y="0"/>
                      <a:ext cx="6050176" cy="2802837"/>
                    </a:xfrm>
                    <a:prstGeom prst="rect">
                      <a:avLst/>
                    </a:prstGeom>
                    <a:ln>
                      <a:noFill/>
                    </a:ln>
                    <a:extLst>
                      <a:ext uri="{53640926-AAD7-44D8-BBD7-CCE9431645EC}">
                        <a14:shadowObscured xmlns:a14="http://schemas.microsoft.com/office/drawing/2010/main"/>
                      </a:ext>
                    </a:extLst>
                  </pic:spPr>
                </pic:pic>
              </a:graphicData>
            </a:graphic>
          </wp:inline>
        </w:drawing>
      </w:r>
    </w:p>
    <w:p w:rsidR="00E25547" w:rsidRDefault="00E25547" w:rsidP="0040721E">
      <w:r>
        <w:t xml:space="preserve">Then click the </w:t>
      </w:r>
      <w:r>
        <w:rPr>
          <w:noProof/>
        </w:rPr>
        <w:drawing>
          <wp:inline distT="0" distB="0" distL="0" distR="0" wp14:anchorId="774A38D7" wp14:editId="7569A9C1">
            <wp:extent cx="200621" cy="182383"/>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567" cy="187788"/>
                    </a:xfrm>
                    <a:prstGeom prst="rect">
                      <a:avLst/>
                    </a:prstGeom>
                  </pic:spPr>
                </pic:pic>
              </a:graphicData>
            </a:graphic>
          </wp:inline>
        </w:drawing>
      </w:r>
      <w:r>
        <w:t xml:space="preserve">button to edit the “Admins” role. </w:t>
      </w:r>
    </w:p>
    <w:p w:rsidR="00882FB9" w:rsidRDefault="00882FB9" w:rsidP="0040721E">
      <w:r>
        <w:rPr>
          <w:noProof/>
        </w:rPr>
        <w:drawing>
          <wp:inline distT="0" distB="0" distL="0" distR="0" wp14:anchorId="1DDD5987" wp14:editId="1DCB322A">
            <wp:extent cx="5943600" cy="1184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4910"/>
                    </a:xfrm>
                    <a:prstGeom prst="rect">
                      <a:avLst/>
                    </a:prstGeom>
                  </pic:spPr>
                </pic:pic>
              </a:graphicData>
            </a:graphic>
          </wp:inline>
        </w:drawing>
      </w:r>
    </w:p>
    <w:p w:rsidR="00D52DD0" w:rsidRDefault="00882FB9" w:rsidP="0040721E">
      <w:r>
        <w:t xml:space="preserve">Highlight the email address corresponding to the user account you wish to grant the Admin role to, then click the </w:t>
      </w:r>
      <w:r>
        <w:rPr>
          <w:noProof/>
        </w:rPr>
        <w:drawing>
          <wp:inline distT="0" distB="0" distL="0" distR="0" wp14:anchorId="555DF791" wp14:editId="07341F2B">
            <wp:extent cx="1296063" cy="197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339" cy="221948"/>
                    </a:xfrm>
                    <a:prstGeom prst="rect">
                      <a:avLst/>
                    </a:prstGeom>
                  </pic:spPr>
                </pic:pic>
              </a:graphicData>
            </a:graphic>
          </wp:inline>
        </w:drawing>
      </w:r>
      <w:r>
        <w:t xml:space="preserve"> button. </w:t>
      </w:r>
    </w:p>
    <w:p w:rsidR="009B0C9C" w:rsidRDefault="009B0C9C" w:rsidP="009B0C9C">
      <w:pPr>
        <w:pStyle w:val="ListParagraph"/>
        <w:numPr>
          <w:ilvl w:val="0"/>
          <w:numId w:val="16"/>
        </w:numPr>
      </w:pPr>
      <w:r w:rsidRPr="009B0C9C">
        <w:rPr>
          <w:b/>
        </w:rPr>
        <w:t>Note:</w:t>
      </w:r>
      <w:r>
        <w:t xml:space="preserve"> any user who has had their role changed will need to log out and log back in for the changes to be effective.</w:t>
      </w:r>
    </w:p>
    <w:p w:rsidR="001A37D8" w:rsidRDefault="005C6ECA" w:rsidP="005C6ECA">
      <w:pPr>
        <w:tabs>
          <w:tab w:val="left" w:pos="2625"/>
        </w:tabs>
      </w:pPr>
      <w:r>
        <w:tab/>
      </w:r>
    </w:p>
    <w:p w:rsidR="005C6ECA" w:rsidRDefault="005C6ECA" w:rsidP="005C6ECA">
      <w:pPr>
        <w:pStyle w:val="Heading3"/>
      </w:pPr>
      <w:bookmarkStart w:id="18" w:name="_Ref523261363"/>
      <w:bookmarkStart w:id="19" w:name="_Toc523262497"/>
      <w:r>
        <w:t xml:space="preserve">Assign </w:t>
      </w:r>
      <w:r>
        <w:t>Read-Only (aka Contractor)</w:t>
      </w:r>
      <w:r>
        <w:t xml:space="preserve"> Rights to an EECIP User</w:t>
      </w:r>
      <w:bookmarkEnd w:id="18"/>
      <w:bookmarkEnd w:id="19"/>
    </w:p>
    <w:p w:rsidR="002345C6" w:rsidRDefault="002345C6" w:rsidP="002345C6">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Pr>
          <w:i/>
          <w:color w:val="538135" w:themeColor="accent6" w:themeShade="BF"/>
        </w:rPr>
        <w:t xml:space="preserve">Some users who are not government employees may want access to the system. These users will not be able to self-register and thus the Community Manager will need to create the account for them. However, the Community Manager may wish to limit the access of these users to ReadOnly access. This will prevent the user from being able to edit projects, discussions, or agency profile information. </w:t>
      </w:r>
    </w:p>
    <w:p w:rsidR="005C6ECA" w:rsidRDefault="005C6ECA" w:rsidP="005C6ECA">
      <w:r>
        <w:t>N</w:t>
      </w:r>
      <w:r>
        <w:t xml:space="preserve">avigate to the </w:t>
      </w:r>
      <w:r w:rsidR="00A930F7">
        <w:t xml:space="preserve">Administration </w:t>
      </w:r>
      <w:r w:rsidR="00A930F7">
        <w:sym w:font="Wingdings" w:char="F0E0"/>
      </w:r>
      <w:r w:rsidR="00A930F7">
        <w:t xml:space="preserve"> Security Config </w:t>
      </w:r>
      <w:r w:rsidR="00A930F7">
        <w:sym w:font="Wingdings" w:char="F0E0"/>
      </w:r>
      <w:r w:rsidR="00A930F7">
        <w:t xml:space="preserve"> Roles </w:t>
      </w:r>
      <w:r>
        <w:t xml:space="preserve">page, as shown here: </w:t>
      </w:r>
    </w:p>
    <w:p w:rsidR="005C6ECA" w:rsidRDefault="00A930F7" w:rsidP="005C6ECA">
      <w:r>
        <w:rPr>
          <w:noProof/>
        </w:rPr>
        <w:lastRenderedPageBreak/>
        <w:drawing>
          <wp:inline distT="0" distB="0" distL="0" distR="0" wp14:anchorId="0E66FA5D" wp14:editId="1F9F885F">
            <wp:extent cx="5943600" cy="275357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474" b="10887"/>
                    <a:stretch/>
                  </pic:blipFill>
                  <pic:spPr bwMode="auto">
                    <a:xfrm>
                      <a:off x="0" y="0"/>
                      <a:ext cx="5943600" cy="2753575"/>
                    </a:xfrm>
                    <a:prstGeom prst="rect">
                      <a:avLst/>
                    </a:prstGeom>
                    <a:ln>
                      <a:noFill/>
                    </a:ln>
                    <a:extLst>
                      <a:ext uri="{53640926-AAD7-44D8-BBD7-CCE9431645EC}">
                        <a14:shadowObscured xmlns:a14="http://schemas.microsoft.com/office/drawing/2010/main"/>
                      </a:ext>
                    </a:extLst>
                  </pic:spPr>
                </pic:pic>
              </a:graphicData>
            </a:graphic>
          </wp:inline>
        </w:drawing>
      </w:r>
    </w:p>
    <w:p w:rsidR="005C6ECA" w:rsidRDefault="005C6ECA" w:rsidP="005C6ECA">
      <w:r>
        <w:t xml:space="preserve">Then click the </w:t>
      </w:r>
      <w:r>
        <w:rPr>
          <w:noProof/>
        </w:rPr>
        <w:drawing>
          <wp:inline distT="0" distB="0" distL="0" distR="0" wp14:anchorId="7F28AECC" wp14:editId="56C6BE92">
            <wp:extent cx="200621" cy="182383"/>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567" cy="187788"/>
                    </a:xfrm>
                    <a:prstGeom prst="rect">
                      <a:avLst/>
                    </a:prstGeom>
                  </pic:spPr>
                </pic:pic>
              </a:graphicData>
            </a:graphic>
          </wp:inline>
        </w:drawing>
      </w:r>
      <w:r>
        <w:t>button to edit the “</w:t>
      </w:r>
      <w:r w:rsidR="00A930F7">
        <w:t>ReadOnly</w:t>
      </w:r>
      <w:r>
        <w:t xml:space="preserve">” role. </w:t>
      </w:r>
    </w:p>
    <w:p w:rsidR="005C6ECA" w:rsidRDefault="005C6ECA" w:rsidP="005C6ECA">
      <w:r>
        <w:rPr>
          <w:noProof/>
        </w:rPr>
        <w:drawing>
          <wp:inline distT="0" distB="0" distL="0" distR="0" wp14:anchorId="2189C7A0" wp14:editId="3DBBFDC5">
            <wp:extent cx="5943600" cy="118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4910"/>
                    </a:xfrm>
                    <a:prstGeom prst="rect">
                      <a:avLst/>
                    </a:prstGeom>
                  </pic:spPr>
                </pic:pic>
              </a:graphicData>
            </a:graphic>
          </wp:inline>
        </w:drawing>
      </w:r>
    </w:p>
    <w:p w:rsidR="005C6ECA" w:rsidRDefault="005C6ECA" w:rsidP="005C6ECA">
      <w:r>
        <w:t xml:space="preserve">Highlight the email address corresponding to the user account you wish to </w:t>
      </w:r>
      <w:r w:rsidR="00A930F7">
        <w:t>have only Read</w:t>
      </w:r>
      <w:r>
        <w:t xml:space="preserve"> </w:t>
      </w:r>
      <w:r w:rsidR="00A930F7">
        <w:t>Only access</w:t>
      </w:r>
      <w:r>
        <w:t xml:space="preserve">, then click the </w:t>
      </w:r>
      <w:r>
        <w:rPr>
          <w:noProof/>
        </w:rPr>
        <w:drawing>
          <wp:inline distT="0" distB="0" distL="0" distR="0" wp14:anchorId="700354B1" wp14:editId="4AD4FA3E">
            <wp:extent cx="1296063" cy="1977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339" cy="221948"/>
                    </a:xfrm>
                    <a:prstGeom prst="rect">
                      <a:avLst/>
                    </a:prstGeom>
                  </pic:spPr>
                </pic:pic>
              </a:graphicData>
            </a:graphic>
          </wp:inline>
        </w:drawing>
      </w:r>
      <w:r>
        <w:t xml:space="preserve"> button. </w:t>
      </w:r>
    </w:p>
    <w:p w:rsidR="005C6ECA" w:rsidRDefault="005C6ECA" w:rsidP="005C6ECA">
      <w:pPr>
        <w:pStyle w:val="ListParagraph"/>
        <w:numPr>
          <w:ilvl w:val="0"/>
          <w:numId w:val="16"/>
        </w:numPr>
      </w:pPr>
      <w:r w:rsidRPr="009B0C9C">
        <w:rPr>
          <w:b/>
        </w:rPr>
        <w:t>Note:</w:t>
      </w:r>
      <w:r>
        <w:t xml:space="preserve"> any user who has had their role changed will need to log out and log back in for the changes to be effective.</w:t>
      </w:r>
    </w:p>
    <w:p w:rsidR="005C6ECA" w:rsidRDefault="005C6ECA" w:rsidP="0040721E"/>
    <w:p w:rsidR="0034489F" w:rsidRDefault="0034489F" w:rsidP="0034489F">
      <w:pPr>
        <w:pStyle w:val="Heading3"/>
      </w:pPr>
      <w:bookmarkStart w:id="20" w:name="_Ref508724783"/>
      <w:bookmarkStart w:id="21" w:name="_Toc523262498"/>
      <w:r>
        <w:t>Creating a User Account for Someone</w:t>
      </w:r>
      <w:bookmarkEnd w:id="20"/>
      <w:bookmarkEnd w:id="21"/>
      <w:r>
        <w:t xml:space="preserve"> </w:t>
      </w:r>
    </w:p>
    <w:p w:rsidR="0034489F" w:rsidRDefault="0034489F" w:rsidP="0034489F">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sidR="002345C6">
        <w:rPr>
          <w:i/>
          <w:color w:val="538135" w:themeColor="accent6" w:themeShade="BF"/>
        </w:rPr>
        <w:t>Some users who are not government employees may want access to the system. These users will not be able to self-register and thus the Community Manager will need</w:t>
      </w:r>
      <w:r w:rsidR="002345C6">
        <w:rPr>
          <w:i/>
          <w:color w:val="538135" w:themeColor="accent6" w:themeShade="BF"/>
        </w:rPr>
        <w:t xml:space="preserve"> to create the account for them.</w:t>
      </w:r>
    </w:p>
    <w:p w:rsidR="00F804DC" w:rsidRDefault="0034489F">
      <w:pPr>
        <w:rPr>
          <w:rFonts w:asciiTheme="majorHAnsi" w:eastAsiaTheme="majorEastAsia" w:hAnsiTheme="majorHAnsi" w:cstheme="majorBidi"/>
          <w:color w:val="2E74B5" w:themeColor="accent1" w:themeShade="BF"/>
          <w:sz w:val="26"/>
          <w:szCs w:val="26"/>
        </w:rPr>
      </w:pPr>
      <w:r>
        <w:t xml:space="preserve">EECIP Administrators can create a user account for someone. This is done by navigating to the </w:t>
      </w:r>
      <w:r w:rsidR="00635E6B">
        <w:t xml:space="preserve">Administration </w:t>
      </w:r>
      <w:r w:rsidR="00635E6B">
        <w:sym w:font="Wingdings" w:char="F0E0"/>
      </w:r>
      <w:r w:rsidR="00635E6B">
        <w:t xml:space="preserve"> Security Config </w:t>
      </w:r>
      <w:r w:rsidR="00635E6B">
        <w:sym w:font="Wingdings" w:char="F0E0"/>
      </w:r>
      <w:r w:rsidR="00635E6B">
        <w:t xml:space="preserve"> Users </w:t>
      </w:r>
      <w:r>
        <w:t xml:space="preserve">page, and clicking the </w:t>
      </w:r>
      <w:r>
        <w:rPr>
          <w:noProof/>
        </w:rPr>
        <w:drawing>
          <wp:inline distT="0" distB="0" distL="0" distR="0" wp14:anchorId="20178741" wp14:editId="4366633A">
            <wp:extent cx="771357" cy="233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5068" cy="243258"/>
                    </a:xfrm>
                    <a:prstGeom prst="rect">
                      <a:avLst/>
                    </a:prstGeom>
                  </pic:spPr>
                </pic:pic>
              </a:graphicData>
            </a:graphic>
          </wp:inline>
        </w:drawing>
      </w:r>
      <w:r>
        <w:t xml:space="preserve"> button. The Administrator will be prompted to enter in the user’s first name, last name, and email address. An email will then be automatically delivered to the user, which will contain a link they must click to verify their email address, at which point they can set their permanent password.</w:t>
      </w:r>
      <w:bookmarkStart w:id="22" w:name="_Ref508696635"/>
      <w:r w:rsidR="00F804DC">
        <w:br w:type="page"/>
      </w:r>
    </w:p>
    <w:p w:rsidR="00D52DD0" w:rsidRDefault="00D52DD0" w:rsidP="00D52DD0">
      <w:pPr>
        <w:pStyle w:val="Heading2"/>
      </w:pPr>
      <w:bookmarkStart w:id="23" w:name="_Ref508746853"/>
      <w:bookmarkStart w:id="24" w:name="_Toc523262499"/>
      <w:r>
        <w:lastRenderedPageBreak/>
        <w:t>Moderating Discussion Forum</w:t>
      </w:r>
      <w:bookmarkEnd w:id="22"/>
      <w:bookmarkEnd w:id="23"/>
      <w:bookmarkEnd w:id="24"/>
    </w:p>
    <w:p w:rsidR="00D52DD0" w:rsidRDefault="00D52DD0" w:rsidP="0040721E">
      <w:r>
        <w:t xml:space="preserve">Possible tasks include: </w:t>
      </w:r>
    </w:p>
    <w:p w:rsidR="00D52DD0" w:rsidRDefault="00D52DD0" w:rsidP="00D52DD0">
      <w:pPr>
        <w:pStyle w:val="ListParagraph"/>
        <w:numPr>
          <w:ilvl w:val="0"/>
          <w:numId w:val="18"/>
        </w:numPr>
      </w:pPr>
      <w:r>
        <w:t>Creating or Modifying Forum Categories</w:t>
      </w:r>
    </w:p>
    <w:p w:rsidR="00D52DD0" w:rsidRDefault="00D52DD0" w:rsidP="00D52DD0">
      <w:pPr>
        <w:pStyle w:val="ListParagraph"/>
        <w:numPr>
          <w:ilvl w:val="0"/>
          <w:numId w:val="18"/>
        </w:numPr>
      </w:pPr>
      <w:r>
        <w:t>Editing Existing Posts</w:t>
      </w:r>
    </w:p>
    <w:p w:rsidR="003F0F44" w:rsidRDefault="00B325B0" w:rsidP="00B325B0">
      <w:pPr>
        <w:pStyle w:val="Heading3"/>
      </w:pPr>
      <w:bookmarkStart w:id="25" w:name="_Toc523262500"/>
      <w:r>
        <w:t>Creating or Modifying Forum Categories</w:t>
      </w:r>
      <w:bookmarkEnd w:id="25"/>
    </w:p>
    <w:p w:rsidR="00B325B0" w:rsidRPr="00B325B0" w:rsidRDefault="00B325B0" w:rsidP="00B325B0">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B325B0">
        <w:rPr>
          <w:i/>
          <w:color w:val="538135" w:themeColor="accent6" w:themeShade="BF"/>
        </w:rPr>
        <w:t xml:space="preserve">The Discussion Forum can be grouped into a hierarchy of different discussion categories. The Administrator can define </w:t>
      </w:r>
      <w:r>
        <w:rPr>
          <w:i/>
          <w:color w:val="538135" w:themeColor="accent6" w:themeShade="BF"/>
        </w:rPr>
        <w:t xml:space="preserve">or reshape </w:t>
      </w:r>
      <w:r w:rsidRPr="00B325B0">
        <w:rPr>
          <w:i/>
          <w:color w:val="538135" w:themeColor="accent6" w:themeShade="BF"/>
        </w:rPr>
        <w:t xml:space="preserve">this hierarchy of categories to </w:t>
      </w:r>
      <w:r>
        <w:rPr>
          <w:i/>
          <w:color w:val="538135" w:themeColor="accent6" w:themeShade="BF"/>
        </w:rPr>
        <w:t>improve how users organize their discussion topics and navigate to relevant information.</w:t>
      </w:r>
      <w:r w:rsidRPr="00B325B0">
        <w:rPr>
          <w:i/>
          <w:color w:val="538135" w:themeColor="accent6" w:themeShade="BF"/>
        </w:rPr>
        <w:t xml:space="preserve"> </w:t>
      </w:r>
    </w:p>
    <w:p w:rsidR="00B325B0" w:rsidRDefault="00B325B0" w:rsidP="0040721E">
      <w:r>
        <w:t xml:space="preserve">To modify the Forum categories click on the Administration </w:t>
      </w:r>
      <w:r>
        <w:sym w:font="Wingdings" w:char="F0E0"/>
      </w:r>
      <w:r>
        <w:t xml:space="preserve"> </w:t>
      </w:r>
      <w:r w:rsidR="00635E6B">
        <w:t>Discussion Config</w:t>
      </w:r>
      <w:r>
        <w:t xml:space="preserve"> screen. Here you will see the current listing of forum categories: </w:t>
      </w:r>
    </w:p>
    <w:p w:rsidR="00B325B0" w:rsidRDefault="00702CC3" w:rsidP="0040721E">
      <w:r>
        <w:rPr>
          <w:noProof/>
        </w:rPr>
        <w:drawing>
          <wp:inline distT="0" distB="0" distL="0" distR="0" wp14:anchorId="1C359C35" wp14:editId="0209FC62">
            <wp:extent cx="5943600" cy="3286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6125"/>
                    </a:xfrm>
                    <a:prstGeom prst="rect">
                      <a:avLst/>
                    </a:prstGeom>
                  </pic:spPr>
                </pic:pic>
              </a:graphicData>
            </a:graphic>
          </wp:inline>
        </w:drawing>
      </w:r>
      <w:r w:rsidR="00B325B0">
        <w:t xml:space="preserve"> </w:t>
      </w:r>
    </w:p>
    <w:p w:rsidR="00B325B0" w:rsidRDefault="00B325B0" w:rsidP="0040721E"/>
    <w:p w:rsidR="00FE61EF" w:rsidRDefault="00FE61EF" w:rsidP="0040721E">
      <w:r w:rsidRPr="00FE61EF">
        <w:rPr>
          <w:b/>
        </w:rPr>
        <w:t>Modify An Existing Category:</w:t>
      </w:r>
      <w:r>
        <w:t xml:space="preserve"> </w:t>
      </w:r>
      <w:r w:rsidR="00B325B0">
        <w:t>To modify an existing category</w:t>
      </w:r>
      <w:r>
        <w:t xml:space="preserve">, click on the </w:t>
      </w:r>
      <w:r>
        <w:rPr>
          <w:noProof/>
        </w:rPr>
        <w:drawing>
          <wp:inline distT="0" distB="0" distL="0" distR="0" wp14:anchorId="540307A3" wp14:editId="39C008E9">
            <wp:extent cx="872093" cy="19820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3418" cy="209868"/>
                    </a:xfrm>
                    <a:prstGeom prst="rect">
                      <a:avLst/>
                    </a:prstGeom>
                  </pic:spPr>
                </pic:pic>
              </a:graphicData>
            </a:graphic>
          </wp:inline>
        </w:drawing>
      </w:r>
      <w:r>
        <w:t xml:space="preserve"> button, and then click on the link for that category. The Edit Category page will display, allowing you to modify the category name, description, sort order, and parent category, as shown here: </w:t>
      </w:r>
    </w:p>
    <w:p w:rsidR="00FE61EF" w:rsidRDefault="00FE61EF" w:rsidP="0040721E">
      <w:r>
        <w:rPr>
          <w:noProof/>
        </w:rPr>
        <w:lastRenderedPageBreak/>
        <w:drawing>
          <wp:inline distT="0" distB="0" distL="0" distR="0" wp14:anchorId="72B11C03" wp14:editId="163908DA">
            <wp:extent cx="5943600" cy="3498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98850"/>
                    </a:xfrm>
                    <a:prstGeom prst="rect">
                      <a:avLst/>
                    </a:prstGeom>
                  </pic:spPr>
                </pic:pic>
              </a:graphicData>
            </a:graphic>
          </wp:inline>
        </w:drawing>
      </w:r>
    </w:p>
    <w:p w:rsidR="00FE61EF" w:rsidRDefault="00FE61EF" w:rsidP="0040721E">
      <w:r>
        <w:t xml:space="preserve">When you are finished editing the category, click on the </w:t>
      </w:r>
      <w:r>
        <w:rPr>
          <w:noProof/>
        </w:rPr>
        <w:drawing>
          <wp:inline distT="0" distB="0" distL="0" distR="0" wp14:anchorId="60B7F278" wp14:editId="3BF3F582">
            <wp:extent cx="465897" cy="29817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063" cy="309800"/>
                    </a:xfrm>
                    <a:prstGeom prst="rect">
                      <a:avLst/>
                    </a:prstGeom>
                  </pic:spPr>
                </pic:pic>
              </a:graphicData>
            </a:graphic>
          </wp:inline>
        </w:drawing>
      </w:r>
      <w:r>
        <w:t xml:space="preserve"> button to save your changes.</w:t>
      </w:r>
    </w:p>
    <w:p w:rsidR="00FE61EF" w:rsidRDefault="00FE61EF" w:rsidP="0040721E"/>
    <w:p w:rsidR="00FE61EF" w:rsidRDefault="00FE61EF" w:rsidP="0040721E">
      <w:r w:rsidRPr="00FE61EF">
        <w:rPr>
          <w:b/>
        </w:rPr>
        <w:t>Creating a New Category:</w:t>
      </w:r>
      <w:r>
        <w:t xml:space="preserve"> To create a new category, click the  </w:t>
      </w:r>
      <w:r>
        <w:rPr>
          <w:noProof/>
        </w:rPr>
        <w:drawing>
          <wp:inline distT="0" distB="0" distL="0" distR="0" wp14:anchorId="7DC29DAC" wp14:editId="5E21C66C">
            <wp:extent cx="592388" cy="24259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039" cy="257607"/>
                    </a:xfrm>
                    <a:prstGeom prst="rect">
                      <a:avLst/>
                    </a:prstGeom>
                  </pic:spPr>
                </pic:pic>
              </a:graphicData>
            </a:graphic>
          </wp:inline>
        </w:drawing>
      </w:r>
      <w:r>
        <w:t xml:space="preserve"> button, and then fill out the category name, description, sort order, and parent category. </w:t>
      </w:r>
    </w:p>
    <w:p w:rsidR="00FE61EF" w:rsidRDefault="00FE61EF" w:rsidP="0040721E">
      <w:r w:rsidRPr="00FE61EF">
        <w:rPr>
          <w:b/>
        </w:rPr>
        <w:t>Note:</w:t>
      </w:r>
      <w:r>
        <w:t xml:space="preserve"> leave Parent Category blank to create a top-level forum category. </w:t>
      </w:r>
    </w:p>
    <w:p w:rsidR="00824322" w:rsidRDefault="00824322" w:rsidP="0040721E"/>
    <w:p w:rsidR="009A7BEF" w:rsidRDefault="009A7BEF">
      <w:pPr>
        <w:rPr>
          <w:rFonts w:asciiTheme="majorHAnsi" w:eastAsiaTheme="majorEastAsia" w:hAnsiTheme="majorHAnsi" w:cstheme="majorBidi"/>
          <w:color w:val="1F4D78" w:themeColor="accent1" w:themeShade="7F"/>
          <w:sz w:val="24"/>
          <w:szCs w:val="24"/>
        </w:rPr>
      </w:pPr>
      <w:r>
        <w:br w:type="page"/>
      </w:r>
    </w:p>
    <w:p w:rsidR="00824322" w:rsidRDefault="00824322" w:rsidP="00824322">
      <w:pPr>
        <w:pStyle w:val="Heading3"/>
      </w:pPr>
      <w:bookmarkStart w:id="26" w:name="_Toc523262501"/>
      <w:r>
        <w:lastRenderedPageBreak/>
        <w:t>Editing Existing Posts</w:t>
      </w:r>
      <w:bookmarkEnd w:id="26"/>
    </w:p>
    <w:p w:rsidR="00701782" w:rsidRPr="00B325B0" w:rsidRDefault="00701782" w:rsidP="00701782">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B325B0">
        <w:rPr>
          <w:i/>
          <w:color w:val="538135" w:themeColor="accent6" w:themeShade="BF"/>
        </w:rPr>
        <w:t>The</w:t>
      </w:r>
      <w:r>
        <w:rPr>
          <w:i/>
          <w:color w:val="538135" w:themeColor="accent6" w:themeShade="BF"/>
        </w:rPr>
        <w:t xml:space="preserve">re may be times when an Administrator needs to clean up a discussion topic or post. This could include </w:t>
      </w:r>
      <w:r w:rsidR="00C920BE">
        <w:rPr>
          <w:i/>
          <w:color w:val="538135" w:themeColor="accent6" w:themeShade="BF"/>
        </w:rPr>
        <w:t xml:space="preserve">the following scenarios: (1) </w:t>
      </w:r>
      <w:r>
        <w:rPr>
          <w:i/>
          <w:color w:val="538135" w:themeColor="accent6" w:themeShade="BF"/>
        </w:rPr>
        <w:t xml:space="preserve">correcting </w:t>
      </w:r>
      <w:r w:rsidR="00C920BE">
        <w:rPr>
          <w:i/>
          <w:color w:val="538135" w:themeColor="accent6" w:themeShade="BF"/>
        </w:rPr>
        <w:t xml:space="preserve">erroneous information, (2) </w:t>
      </w:r>
      <w:r>
        <w:rPr>
          <w:i/>
          <w:color w:val="538135" w:themeColor="accent6" w:themeShade="BF"/>
        </w:rPr>
        <w:t xml:space="preserve">deleting </w:t>
      </w:r>
      <w:r w:rsidR="009316D3">
        <w:rPr>
          <w:i/>
          <w:color w:val="538135" w:themeColor="accent6" w:themeShade="BF"/>
        </w:rPr>
        <w:t>topics</w:t>
      </w:r>
      <w:r w:rsidR="00BD2289">
        <w:rPr>
          <w:i/>
          <w:color w:val="538135" w:themeColor="accent6" w:themeShade="BF"/>
        </w:rPr>
        <w:t xml:space="preserve"> that are unhelpful or contain now out-of-date information</w:t>
      </w:r>
      <w:r w:rsidR="009316D3">
        <w:rPr>
          <w:i/>
          <w:color w:val="538135" w:themeColor="accent6" w:themeShade="BF"/>
        </w:rPr>
        <w:t xml:space="preserve">, </w:t>
      </w:r>
      <w:r w:rsidR="00C920BE">
        <w:rPr>
          <w:i/>
          <w:color w:val="538135" w:themeColor="accent6" w:themeShade="BF"/>
        </w:rPr>
        <w:t xml:space="preserve">(3) </w:t>
      </w:r>
      <w:r w:rsidR="009316D3">
        <w:rPr>
          <w:i/>
          <w:color w:val="538135" w:themeColor="accent6" w:themeShade="BF"/>
        </w:rPr>
        <w:t>changing a topic category to be more relevant</w:t>
      </w:r>
      <w:r w:rsidR="00C920BE">
        <w:rPr>
          <w:i/>
          <w:color w:val="538135" w:themeColor="accent6" w:themeShade="BF"/>
        </w:rPr>
        <w:t>, (4) adding tags to a discussion topic so it will be searched more easily</w:t>
      </w:r>
      <w:r w:rsidR="009316D3">
        <w:rPr>
          <w:i/>
          <w:color w:val="538135" w:themeColor="accent6" w:themeShade="BF"/>
        </w:rPr>
        <w:t>.</w:t>
      </w:r>
      <w:r w:rsidR="00FA7291">
        <w:rPr>
          <w:i/>
          <w:color w:val="538135" w:themeColor="accent6" w:themeShade="BF"/>
        </w:rPr>
        <w:t xml:space="preserve"> (5) Locking a Topic so that no one can reply.</w:t>
      </w:r>
      <w:r w:rsidRPr="00B325B0">
        <w:rPr>
          <w:i/>
          <w:color w:val="538135" w:themeColor="accent6" w:themeShade="BF"/>
        </w:rPr>
        <w:t xml:space="preserve"> </w:t>
      </w:r>
    </w:p>
    <w:p w:rsidR="00C920BE" w:rsidRDefault="00701782" w:rsidP="00701782">
      <w:r>
        <w:t xml:space="preserve">To modify </w:t>
      </w:r>
      <w:r w:rsidR="00223205">
        <w:t xml:space="preserve">a discussion topic or post, navigate to the post </w:t>
      </w:r>
      <w:r>
        <w:t xml:space="preserve">the </w:t>
      </w:r>
      <w:r w:rsidR="00C920BE">
        <w:t xml:space="preserve">Discussion Forum. If you belong to the “Admins” role, you will see the following buttons. </w:t>
      </w:r>
    </w:p>
    <w:p w:rsidR="00824322" w:rsidRDefault="00C920BE" w:rsidP="0040721E">
      <w:r>
        <w:rPr>
          <w:noProof/>
        </w:rPr>
        <w:drawing>
          <wp:inline distT="0" distB="0" distL="0" distR="0" wp14:anchorId="665EC7E9" wp14:editId="4BBE412E">
            <wp:extent cx="4619708" cy="302107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693" cy="3023678"/>
                    </a:xfrm>
                    <a:prstGeom prst="rect">
                      <a:avLst/>
                    </a:prstGeom>
                  </pic:spPr>
                </pic:pic>
              </a:graphicData>
            </a:graphic>
          </wp:inline>
        </w:drawing>
      </w:r>
    </w:p>
    <w:p w:rsidR="00C920BE" w:rsidRDefault="00C920BE" w:rsidP="0040721E"/>
    <w:p w:rsidR="00C920BE" w:rsidRDefault="00C920BE" w:rsidP="0040721E">
      <w:r>
        <w:t xml:space="preserve">These buttons will allow you to edit or delete a post, even if you are not the creator of the post. </w:t>
      </w:r>
    </w:p>
    <w:p w:rsidR="00C920BE" w:rsidRDefault="00C920BE" w:rsidP="0040721E"/>
    <w:p w:rsidR="0078273E" w:rsidRDefault="00C920BE" w:rsidP="0040721E">
      <w:r w:rsidRPr="00D64BFC">
        <w:rPr>
          <w:b/>
        </w:rPr>
        <w:t>Note:</w:t>
      </w:r>
      <w:r>
        <w:t xml:space="preserve"> If editing the </w:t>
      </w:r>
      <w:r w:rsidRPr="00D64BFC">
        <w:rPr>
          <w:u w:val="single"/>
        </w:rPr>
        <w:t>first</w:t>
      </w:r>
      <w:r>
        <w:t xml:space="preserve"> post in a discussion thread, you will </w:t>
      </w:r>
      <w:r w:rsidR="0078273E">
        <w:t xml:space="preserve">have additional options. These include: </w:t>
      </w:r>
    </w:p>
    <w:p w:rsidR="0078273E" w:rsidRDefault="0078273E" w:rsidP="0078273E">
      <w:pPr>
        <w:pStyle w:val="ListParagraph"/>
        <w:numPr>
          <w:ilvl w:val="0"/>
          <w:numId w:val="16"/>
        </w:numPr>
      </w:pPr>
      <w:r>
        <w:t>E</w:t>
      </w:r>
      <w:r w:rsidR="00C920BE">
        <w:t xml:space="preserve">dit </w:t>
      </w:r>
      <w:r>
        <w:t>the topic Category</w:t>
      </w:r>
    </w:p>
    <w:p w:rsidR="0078273E" w:rsidRDefault="0078273E" w:rsidP="0078273E">
      <w:pPr>
        <w:pStyle w:val="ListParagraph"/>
        <w:numPr>
          <w:ilvl w:val="0"/>
          <w:numId w:val="16"/>
        </w:numPr>
      </w:pPr>
      <w:r>
        <w:t>Edit the topic Tags</w:t>
      </w:r>
    </w:p>
    <w:p w:rsidR="0078273E" w:rsidRDefault="0078273E" w:rsidP="0078273E">
      <w:pPr>
        <w:pStyle w:val="ListParagraph"/>
        <w:numPr>
          <w:ilvl w:val="0"/>
          <w:numId w:val="16"/>
        </w:numPr>
      </w:pPr>
      <w:r>
        <w:t>Lock the Topic</w:t>
      </w:r>
    </w:p>
    <w:p w:rsidR="0078273E" w:rsidRDefault="0078273E" w:rsidP="0078273E">
      <w:pPr>
        <w:pStyle w:val="ListParagraph"/>
        <w:numPr>
          <w:ilvl w:val="0"/>
          <w:numId w:val="16"/>
        </w:numPr>
      </w:pPr>
      <w:r>
        <w:t>Pin the Topic to the top of the discussion forum</w:t>
      </w:r>
      <w:r w:rsidR="00D64BFC">
        <w:t xml:space="preserve"> </w:t>
      </w:r>
    </w:p>
    <w:p w:rsidR="00C920BE" w:rsidRDefault="00D64BFC" w:rsidP="008E2CA9">
      <w:r>
        <w:t>This option is only available when editing the first post in a thread.</w:t>
      </w:r>
    </w:p>
    <w:p w:rsidR="00FE61EF" w:rsidRDefault="00FE61EF" w:rsidP="0040721E"/>
    <w:p w:rsidR="0040721E" w:rsidRDefault="0040721E" w:rsidP="0040721E"/>
    <w:p w:rsidR="00353922" w:rsidRDefault="00353922">
      <w:pPr>
        <w:rPr>
          <w:rFonts w:asciiTheme="majorHAnsi" w:eastAsiaTheme="majorEastAsia" w:hAnsiTheme="majorHAnsi" w:cstheme="majorBidi"/>
          <w:color w:val="2E74B5" w:themeColor="accent1" w:themeShade="BF"/>
          <w:sz w:val="26"/>
          <w:szCs w:val="26"/>
        </w:rPr>
      </w:pPr>
      <w:bookmarkStart w:id="27" w:name="_Ref508700692"/>
      <w:r>
        <w:br w:type="page"/>
      </w:r>
    </w:p>
    <w:p w:rsidR="00E03C5A" w:rsidRDefault="00154AD0" w:rsidP="00154AD0">
      <w:pPr>
        <w:pStyle w:val="Heading2"/>
      </w:pPr>
      <w:bookmarkStart w:id="28" w:name="_Ref508746843"/>
      <w:bookmarkStart w:id="29" w:name="_Toc523262502"/>
      <w:r>
        <w:lastRenderedPageBreak/>
        <w:t>Reference Data Updates</w:t>
      </w:r>
      <w:bookmarkEnd w:id="27"/>
      <w:bookmarkEnd w:id="28"/>
      <w:bookmarkEnd w:id="29"/>
    </w:p>
    <w:p w:rsidR="00154AD0" w:rsidRDefault="00154AD0" w:rsidP="0040721E">
      <w:r>
        <w:t xml:space="preserve">Administrators can modify the following Reference Data </w:t>
      </w:r>
      <w:r w:rsidR="00A6264E">
        <w:t>pick lists that users see. The following table lists the different types of reference data lists that can be maintained by an Administrator, where the list can be edited, and where in the application the list is used by application users.</w:t>
      </w:r>
    </w:p>
    <w:tbl>
      <w:tblPr>
        <w:tblStyle w:val="TableGrid"/>
        <w:tblW w:w="9270" w:type="dxa"/>
        <w:tblInd w:w="198" w:type="dxa"/>
        <w:tblLook w:val="04A0" w:firstRow="1" w:lastRow="0" w:firstColumn="1" w:lastColumn="0" w:noHBand="0" w:noVBand="1"/>
      </w:tblPr>
      <w:tblGrid>
        <w:gridCol w:w="2070"/>
        <w:gridCol w:w="2880"/>
        <w:gridCol w:w="4320"/>
      </w:tblGrid>
      <w:tr w:rsidR="002908CD" w:rsidTr="000672AA">
        <w:trPr>
          <w:tblHeader/>
        </w:trPr>
        <w:tc>
          <w:tcPr>
            <w:tcW w:w="2070" w:type="dxa"/>
            <w:shd w:val="clear" w:color="auto" w:fill="BFBFBF" w:themeFill="background1" w:themeFillShade="BF"/>
          </w:tcPr>
          <w:p w:rsidR="002908CD" w:rsidRPr="002908CD" w:rsidRDefault="002908CD" w:rsidP="002908CD">
            <w:pPr>
              <w:spacing w:before="120" w:after="120"/>
              <w:rPr>
                <w:b/>
                <w:sz w:val="24"/>
              </w:rPr>
            </w:pPr>
            <w:r w:rsidRPr="002908CD">
              <w:rPr>
                <w:b/>
                <w:sz w:val="24"/>
              </w:rPr>
              <w:t xml:space="preserve">Type of Reference Data </w:t>
            </w:r>
          </w:p>
        </w:tc>
        <w:tc>
          <w:tcPr>
            <w:tcW w:w="2880" w:type="dxa"/>
            <w:shd w:val="clear" w:color="auto" w:fill="BFBFBF" w:themeFill="background1" w:themeFillShade="BF"/>
          </w:tcPr>
          <w:p w:rsidR="002908CD" w:rsidRPr="002908CD" w:rsidRDefault="002908CD" w:rsidP="00B4208A">
            <w:pPr>
              <w:spacing w:before="120" w:after="120"/>
              <w:rPr>
                <w:b/>
                <w:sz w:val="24"/>
              </w:rPr>
            </w:pPr>
            <w:r w:rsidRPr="002908CD">
              <w:rPr>
                <w:b/>
                <w:sz w:val="24"/>
              </w:rPr>
              <w:t xml:space="preserve">Where </w:t>
            </w:r>
            <w:r w:rsidR="00B4208A">
              <w:rPr>
                <w:b/>
                <w:sz w:val="24"/>
              </w:rPr>
              <w:t xml:space="preserve">Does the Admin </w:t>
            </w:r>
            <w:r w:rsidRPr="002908CD">
              <w:rPr>
                <w:b/>
                <w:sz w:val="24"/>
              </w:rPr>
              <w:t>Update</w:t>
            </w:r>
          </w:p>
        </w:tc>
        <w:tc>
          <w:tcPr>
            <w:tcW w:w="4320" w:type="dxa"/>
            <w:shd w:val="clear" w:color="auto" w:fill="BFBFBF" w:themeFill="background1" w:themeFillShade="BF"/>
          </w:tcPr>
          <w:p w:rsidR="002908CD" w:rsidRPr="002908CD" w:rsidRDefault="002908CD" w:rsidP="002908CD">
            <w:pPr>
              <w:spacing w:before="120" w:after="120"/>
              <w:rPr>
                <w:b/>
                <w:sz w:val="24"/>
              </w:rPr>
            </w:pPr>
            <w:r>
              <w:rPr>
                <w:b/>
                <w:sz w:val="24"/>
              </w:rPr>
              <w:t>Where Reflected</w:t>
            </w:r>
          </w:p>
        </w:tc>
      </w:tr>
      <w:tr w:rsidR="002908CD" w:rsidTr="000672AA">
        <w:tc>
          <w:tcPr>
            <w:tcW w:w="2070" w:type="dxa"/>
          </w:tcPr>
          <w:p w:rsidR="002908CD" w:rsidRDefault="002908CD" w:rsidP="002908CD">
            <w:pPr>
              <w:spacing w:before="120" w:after="120"/>
            </w:pPr>
            <w:r>
              <w:t>Enterprise Services</w:t>
            </w:r>
          </w:p>
        </w:tc>
        <w:tc>
          <w:tcPr>
            <w:tcW w:w="2880" w:type="dxa"/>
          </w:tcPr>
          <w:p w:rsidR="002908CD" w:rsidRDefault="002908CD" w:rsidP="002908CD">
            <w:pPr>
              <w:spacing w:before="120" w:after="120"/>
            </w:pPr>
            <w:r>
              <w:t xml:space="preserve">Admin </w:t>
            </w:r>
            <w:r>
              <w:sym w:font="Wingdings" w:char="F0E0"/>
            </w:r>
            <w:r>
              <w:t xml:space="preserve"> Reference Data </w:t>
            </w:r>
            <w:r>
              <w:sym w:font="Wingdings" w:char="F0E0"/>
            </w:r>
            <w:r>
              <w:t xml:space="preserve"> Enterprise Services</w:t>
            </w:r>
          </w:p>
        </w:tc>
        <w:tc>
          <w:tcPr>
            <w:tcW w:w="4320" w:type="dxa"/>
          </w:tcPr>
          <w:p w:rsidR="002908CD" w:rsidRDefault="002908CD" w:rsidP="002908CD">
            <w:pPr>
              <w:spacing w:before="120" w:after="120"/>
            </w:pPr>
            <w:r>
              <w:t>The list of possible enterprise services that users can fill out when editing their agency profile.</w:t>
            </w:r>
          </w:p>
        </w:tc>
      </w:tr>
      <w:tr w:rsidR="002908CD" w:rsidTr="000672AA">
        <w:tc>
          <w:tcPr>
            <w:tcW w:w="2070" w:type="dxa"/>
          </w:tcPr>
          <w:p w:rsidR="002908CD" w:rsidRDefault="002908CD" w:rsidP="002908CD">
            <w:pPr>
              <w:spacing w:before="120" w:after="120"/>
            </w:pPr>
            <w:r>
              <w:t>Tags</w:t>
            </w:r>
          </w:p>
        </w:tc>
        <w:tc>
          <w:tcPr>
            <w:tcW w:w="2880" w:type="dxa"/>
          </w:tcPr>
          <w:p w:rsidR="002908CD" w:rsidRDefault="002908CD" w:rsidP="00702CC3">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w:t>
            </w:r>
            <w:r w:rsidR="00702CC3">
              <w:t>Tags</w:t>
            </w:r>
            <w:r>
              <w:t>”</w:t>
            </w:r>
          </w:p>
        </w:tc>
        <w:tc>
          <w:tcPr>
            <w:tcW w:w="4320" w:type="dxa"/>
          </w:tcPr>
          <w:p w:rsidR="002908CD" w:rsidRDefault="002908CD" w:rsidP="002908CD">
            <w:pPr>
              <w:spacing w:before="120" w:after="120"/>
            </w:pPr>
            <w:r>
              <w:t xml:space="preserve">The consolidated list users can pick from when filling out 3 different places: </w:t>
            </w:r>
          </w:p>
          <w:p w:rsidR="002908CD" w:rsidRDefault="002908CD" w:rsidP="002908CD">
            <w:pPr>
              <w:pStyle w:val="ListParagraph"/>
              <w:numPr>
                <w:ilvl w:val="0"/>
                <w:numId w:val="16"/>
              </w:numPr>
              <w:spacing w:before="120" w:after="120"/>
            </w:pPr>
            <w:r>
              <w:t xml:space="preserve">User Profile </w:t>
            </w:r>
            <w:r>
              <w:sym w:font="Wingdings" w:char="F0E0"/>
            </w:r>
            <w:r>
              <w:t xml:space="preserve"> Expertise/Interest</w:t>
            </w:r>
          </w:p>
          <w:p w:rsidR="002908CD" w:rsidRDefault="002908CD" w:rsidP="002908CD">
            <w:pPr>
              <w:pStyle w:val="ListParagraph"/>
              <w:numPr>
                <w:ilvl w:val="0"/>
                <w:numId w:val="16"/>
              </w:numPr>
              <w:spacing w:before="120" w:after="120"/>
            </w:pPr>
            <w:r>
              <w:t xml:space="preserve">Agency Projects </w:t>
            </w:r>
            <w:r>
              <w:sym w:font="Wingdings" w:char="F0E0"/>
            </w:r>
            <w:r>
              <w:t xml:space="preserve"> Tags</w:t>
            </w:r>
          </w:p>
          <w:p w:rsidR="002908CD" w:rsidRDefault="002908CD" w:rsidP="002908CD">
            <w:pPr>
              <w:pStyle w:val="ListParagraph"/>
              <w:numPr>
                <w:ilvl w:val="0"/>
                <w:numId w:val="16"/>
              </w:numPr>
              <w:spacing w:before="120" w:after="120"/>
            </w:pPr>
            <w:r>
              <w:t xml:space="preserve">Discussion Forum </w:t>
            </w:r>
            <w:r>
              <w:sym w:font="Wingdings" w:char="F0E0"/>
            </w:r>
            <w:r>
              <w:t xml:space="preserve"> Tag</w:t>
            </w:r>
          </w:p>
        </w:tc>
      </w:tr>
      <w:tr w:rsidR="002908CD" w:rsidTr="000672AA">
        <w:tc>
          <w:tcPr>
            <w:tcW w:w="2070" w:type="dxa"/>
          </w:tcPr>
          <w:p w:rsidR="002908CD" w:rsidRDefault="002908CD" w:rsidP="002908CD">
            <w:pPr>
              <w:spacing w:before="120" w:after="120"/>
            </w:pPr>
            <w:r>
              <w:t>API</w:t>
            </w:r>
          </w:p>
        </w:tc>
        <w:tc>
          <w:tcPr>
            <w:tcW w:w="2880" w:type="dxa"/>
          </w:tcPr>
          <w:p w:rsidR="002908CD" w:rsidRDefault="00B4208A" w:rsidP="00B4208A">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“API”</w:t>
            </w:r>
          </w:p>
        </w:tc>
        <w:tc>
          <w:tcPr>
            <w:tcW w:w="4320" w:type="dxa"/>
          </w:tcPr>
          <w:p w:rsidR="002908CD" w:rsidRDefault="00B4208A" w:rsidP="002908CD">
            <w:pPr>
              <w:spacing w:before="120" w:after="120"/>
            </w:pPr>
            <w:r>
              <w:t xml:space="preserve">Agency Profile </w:t>
            </w:r>
            <w:r>
              <w:sym w:font="Wingdings" w:char="F0E0"/>
            </w:r>
            <w:r>
              <w:t xml:space="preserve"> “Do you have internal/external APIs and/or an agency strategy for APIs?”</w:t>
            </w:r>
          </w:p>
        </w:tc>
      </w:tr>
      <w:tr w:rsidR="00B4208A" w:rsidTr="000672AA">
        <w:tc>
          <w:tcPr>
            <w:tcW w:w="2070" w:type="dxa"/>
          </w:tcPr>
          <w:p w:rsidR="00B4208A" w:rsidRDefault="00B4208A" w:rsidP="00B4208A">
            <w:pPr>
              <w:spacing w:before="120" w:after="120"/>
            </w:pPr>
            <w:r>
              <w:t>Application Framework</w:t>
            </w:r>
          </w:p>
        </w:tc>
        <w:tc>
          <w:tcPr>
            <w:tcW w:w="2880" w:type="dxa"/>
          </w:tcPr>
          <w:p w:rsidR="00B4208A" w:rsidRDefault="00B4208A" w:rsidP="00344E0B">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w:t>
            </w:r>
            <w:r w:rsidR="00344E0B">
              <w:t>App</w:t>
            </w:r>
            <w:r>
              <w:t xml:space="preserve"> Framework”</w:t>
            </w:r>
          </w:p>
        </w:tc>
        <w:tc>
          <w:tcPr>
            <w:tcW w:w="4320" w:type="dxa"/>
          </w:tcPr>
          <w:p w:rsidR="00B4208A" w:rsidRDefault="00B4208A" w:rsidP="00B4208A">
            <w:pPr>
              <w:spacing w:before="120" w:after="120"/>
            </w:pPr>
            <w:r>
              <w:t xml:space="preserve">Agency Profile </w:t>
            </w:r>
            <w:r>
              <w:sym w:font="Wingdings" w:char="F0E0"/>
            </w:r>
            <w:r>
              <w:t xml:space="preserve"> “Application Development Framework”</w:t>
            </w:r>
          </w:p>
        </w:tc>
      </w:tr>
      <w:tr w:rsidR="000B1472" w:rsidTr="000672AA">
        <w:tc>
          <w:tcPr>
            <w:tcW w:w="2070" w:type="dxa"/>
          </w:tcPr>
          <w:p w:rsidR="000B1472" w:rsidRDefault="000B1472" w:rsidP="000B1472">
            <w:pPr>
              <w:spacing w:before="120" w:after="120"/>
            </w:pPr>
            <w:r>
              <w:t>Cloud Interest</w:t>
            </w:r>
          </w:p>
        </w:tc>
        <w:tc>
          <w:tcPr>
            <w:tcW w:w="2880" w:type="dxa"/>
          </w:tcPr>
          <w:p w:rsidR="000B1472" w:rsidRDefault="000B1472" w:rsidP="000B1472">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“Cloud”</w:t>
            </w:r>
          </w:p>
        </w:tc>
        <w:tc>
          <w:tcPr>
            <w:tcW w:w="4320" w:type="dxa"/>
          </w:tcPr>
          <w:p w:rsidR="000B1472" w:rsidRDefault="000B1472" w:rsidP="000B1472">
            <w:pPr>
              <w:spacing w:before="120" w:after="120"/>
            </w:pPr>
            <w:r>
              <w:t xml:space="preserve">Agency Profile </w:t>
            </w:r>
            <w:r>
              <w:sym w:font="Wingdings" w:char="F0E0"/>
            </w:r>
            <w:r>
              <w:t xml:space="preserve"> “Are you using/considering cloud applications”</w:t>
            </w:r>
          </w:p>
        </w:tc>
      </w:tr>
      <w:tr w:rsidR="00D93E67" w:rsidTr="000672AA">
        <w:tc>
          <w:tcPr>
            <w:tcW w:w="2070" w:type="dxa"/>
          </w:tcPr>
          <w:p w:rsidR="00D93E67" w:rsidRDefault="00D93E67" w:rsidP="00D93E67">
            <w:pPr>
              <w:spacing w:before="120" w:after="120"/>
            </w:pPr>
            <w:r>
              <w:t>COTS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“COTS”</w:t>
            </w:r>
          </w:p>
        </w:tc>
        <w:tc>
          <w:tcPr>
            <w:tcW w:w="4320" w:type="dxa"/>
          </w:tcPr>
          <w:p w:rsidR="00D93E67" w:rsidRDefault="00D93E67" w:rsidP="00D93E67">
            <w:pPr>
              <w:spacing w:before="120" w:after="120"/>
            </w:pPr>
            <w:r>
              <w:t xml:space="preserve">Agency Projects </w:t>
            </w:r>
            <w:r>
              <w:sym w:font="Wingdings" w:char="F0E0"/>
            </w:r>
            <w:r>
              <w:t xml:space="preserve"> “Commercial Off the Shelf/In House?”</w:t>
            </w:r>
          </w:p>
        </w:tc>
      </w:tr>
      <w:tr w:rsidR="00D93E67" w:rsidTr="000672AA">
        <w:tc>
          <w:tcPr>
            <w:tcW w:w="2070" w:type="dxa"/>
          </w:tcPr>
          <w:p w:rsidR="00D93E67" w:rsidRDefault="00D93E67" w:rsidP="00D93E67">
            <w:pPr>
              <w:spacing w:before="120" w:after="120"/>
            </w:pPr>
            <w:r>
              <w:t>Database Platforms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“Database”</w:t>
            </w:r>
          </w:p>
        </w:tc>
        <w:tc>
          <w:tcPr>
            <w:tcW w:w="4320" w:type="dxa"/>
          </w:tcPr>
          <w:p w:rsidR="00D93E67" w:rsidRDefault="00D93E67" w:rsidP="00D93E67">
            <w:pPr>
              <w:spacing w:before="120" w:after="120"/>
            </w:pPr>
            <w:r>
              <w:t xml:space="preserve">Agency Profile </w:t>
            </w:r>
            <w:r>
              <w:sym w:font="Wingdings" w:char="F0E0"/>
            </w:r>
            <w:r>
              <w:t xml:space="preserve"> “Primary database platform”</w:t>
            </w:r>
          </w:p>
        </w:tc>
      </w:tr>
      <w:tr w:rsidR="00D93E67" w:rsidTr="000672AA">
        <w:tc>
          <w:tcPr>
            <w:tcW w:w="2070" w:type="dxa"/>
          </w:tcPr>
          <w:p w:rsidR="00D93E67" w:rsidRDefault="00D93E67" w:rsidP="00D93E67">
            <w:pPr>
              <w:spacing w:before="120" w:after="120"/>
            </w:pPr>
            <w:r>
              <w:t>Program Areas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“Program Area”</w:t>
            </w:r>
          </w:p>
        </w:tc>
        <w:tc>
          <w:tcPr>
            <w:tcW w:w="4320" w:type="dxa"/>
          </w:tcPr>
          <w:p w:rsidR="00D93E67" w:rsidRDefault="00D93E67" w:rsidP="00D93E67">
            <w:pPr>
              <w:spacing w:before="120" w:after="120"/>
            </w:pPr>
            <w:r>
              <w:t xml:space="preserve">Agency Projects </w:t>
            </w:r>
            <w:r>
              <w:sym w:font="Wingdings" w:char="F0E0"/>
            </w:r>
            <w:r>
              <w:t xml:space="preserve"> “Program Areas”</w:t>
            </w:r>
          </w:p>
        </w:tc>
      </w:tr>
      <w:tr w:rsidR="00D93E67" w:rsidTr="000672AA">
        <w:tc>
          <w:tcPr>
            <w:tcW w:w="2070" w:type="dxa"/>
          </w:tcPr>
          <w:p w:rsidR="00D93E67" w:rsidRDefault="00D93E67" w:rsidP="00D93E67">
            <w:pPr>
              <w:spacing w:before="120" w:after="120"/>
            </w:pPr>
            <w:r>
              <w:t>Project Media</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“Project Media”</w:t>
            </w:r>
          </w:p>
        </w:tc>
        <w:tc>
          <w:tcPr>
            <w:tcW w:w="4320" w:type="dxa"/>
          </w:tcPr>
          <w:p w:rsidR="00D93E67" w:rsidRDefault="00D93E67" w:rsidP="00D93E67">
            <w:pPr>
              <w:spacing w:before="120" w:after="120"/>
            </w:pPr>
            <w:r>
              <w:t xml:space="preserve">Agency Projects </w:t>
            </w:r>
            <w:r>
              <w:sym w:font="Wingdings" w:char="F0E0"/>
            </w:r>
            <w:r>
              <w:t xml:space="preserve"> “Media”</w:t>
            </w:r>
          </w:p>
        </w:tc>
      </w:tr>
      <w:tr w:rsidR="00D93E67" w:rsidTr="000672AA">
        <w:tc>
          <w:tcPr>
            <w:tcW w:w="2070" w:type="dxa"/>
          </w:tcPr>
          <w:p w:rsidR="00D93E67" w:rsidRDefault="00D93E67" w:rsidP="00D93E67">
            <w:pPr>
              <w:spacing w:before="120" w:after="120"/>
            </w:pPr>
            <w:r>
              <w:t>Project Statuses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“Project Status”</w:t>
            </w:r>
          </w:p>
        </w:tc>
        <w:tc>
          <w:tcPr>
            <w:tcW w:w="4320" w:type="dxa"/>
          </w:tcPr>
          <w:p w:rsidR="00D93E67" w:rsidRDefault="00D93E67" w:rsidP="00D93E67">
            <w:pPr>
              <w:spacing w:before="120" w:after="120"/>
            </w:pPr>
            <w:r>
              <w:t xml:space="preserve">Agency Projects </w:t>
            </w:r>
            <w:r>
              <w:sym w:font="Wingdings" w:char="F0E0"/>
            </w:r>
            <w:r>
              <w:t xml:space="preserve"> “Current Implementation Status”</w:t>
            </w:r>
          </w:p>
        </w:tc>
      </w:tr>
      <w:tr w:rsidR="00D93E67" w:rsidTr="000672AA">
        <w:tc>
          <w:tcPr>
            <w:tcW w:w="2070" w:type="dxa"/>
          </w:tcPr>
          <w:p w:rsidR="00D93E67" w:rsidRDefault="00D93E67" w:rsidP="00D93E67">
            <w:pPr>
              <w:spacing w:before="120" w:after="120"/>
            </w:pPr>
            <w:r>
              <w:t xml:space="preserve">Use Amount </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“Use Amount”</w:t>
            </w:r>
          </w:p>
        </w:tc>
        <w:tc>
          <w:tcPr>
            <w:tcW w:w="4320" w:type="dxa"/>
          </w:tcPr>
          <w:p w:rsidR="00006E7F" w:rsidRDefault="00D93E67" w:rsidP="00D93E67">
            <w:pPr>
              <w:spacing w:before="120" w:after="120"/>
            </w:pPr>
            <w:r>
              <w:t xml:space="preserve">Agency Projects </w:t>
            </w:r>
            <w:r>
              <w:sym w:font="Wingdings" w:char="F0E0"/>
            </w:r>
            <w:r>
              <w:t xml:space="preserve"> the dropdowns for</w:t>
            </w:r>
            <w:r w:rsidR="00006E7F">
              <w:t>:</w:t>
            </w:r>
          </w:p>
          <w:p w:rsidR="00006E7F" w:rsidRDefault="00D93E67" w:rsidP="00006E7F">
            <w:pPr>
              <w:pStyle w:val="ListParagraph"/>
              <w:numPr>
                <w:ilvl w:val="0"/>
                <w:numId w:val="21"/>
              </w:numPr>
              <w:spacing w:before="120" w:after="120"/>
            </w:pPr>
            <w:r>
              <w:t>“</w:t>
            </w:r>
            <w:r w:rsidRPr="00D93E67">
              <w:t>Was business process modernization a part of this project?</w:t>
            </w:r>
            <w:r w:rsidR="00006E7F">
              <w:t>”</w:t>
            </w:r>
          </w:p>
          <w:p w:rsidR="00006E7F" w:rsidRDefault="00D93E67" w:rsidP="00006E7F">
            <w:pPr>
              <w:pStyle w:val="ListParagraph"/>
              <w:numPr>
                <w:ilvl w:val="0"/>
                <w:numId w:val="21"/>
              </w:numPr>
              <w:spacing w:before="120" w:after="120"/>
            </w:pPr>
            <w:r>
              <w:lastRenderedPageBreak/>
              <w:t>“</w:t>
            </w:r>
            <w:r w:rsidRPr="00D93E67">
              <w:t>Is there a mobile component?</w:t>
            </w:r>
            <w:r w:rsidR="00006E7F">
              <w:t>”</w:t>
            </w:r>
          </w:p>
          <w:p w:rsidR="00D93E67" w:rsidRDefault="00D93E67" w:rsidP="00006E7F">
            <w:pPr>
              <w:pStyle w:val="ListParagraph"/>
              <w:numPr>
                <w:ilvl w:val="0"/>
                <w:numId w:val="21"/>
              </w:numPr>
              <w:spacing w:before="120" w:after="120"/>
            </w:pPr>
            <w:r>
              <w:t>“</w:t>
            </w:r>
            <w:r w:rsidRPr="00D93E67">
              <w:t>Does this involve advanced monitoring?</w:t>
            </w:r>
            <w:r>
              <w:t>”</w:t>
            </w:r>
          </w:p>
        </w:tc>
      </w:tr>
      <w:tr w:rsidR="00D93E67" w:rsidTr="000672AA">
        <w:tc>
          <w:tcPr>
            <w:tcW w:w="2070" w:type="dxa"/>
          </w:tcPr>
          <w:p w:rsidR="00D93E67" w:rsidRDefault="00D93E67" w:rsidP="00D93E67">
            <w:pPr>
              <w:spacing w:before="120" w:after="120"/>
            </w:pPr>
            <w:r>
              <w:t>Badges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Badges</w:t>
            </w:r>
          </w:p>
        </w:tc>
        <w:tc>
          <w:tcPr>
            <w:tcW w:w="4320" w:type="dxa"/>
          </w:tcPr>
          <w:p w:rsidR="00D93E67" w:rsidRDefault="00EA3077" w:rsidP="00D93E67">
            <w:pPr>
              <w:spacing w:before="120" w:after="120"/>
            </w:pPr>
            <w:r>
              <w:t>The various badges that can be awarded to uses, and the number of points a user earns when they earn a badge.</w:t>
            </w:r>
          </w:p>
        </w:tc>
      </w:tr>
    </w:tbl>
    <w:p w:rsidR="002908CD" w:rsidRDefault="002908CD" w:rsidP="0040721E"/>
    <w:p w:rsidR="00E03C5A" w:rsidRDefault="00E03C5A" w:rsidP="0040721E"/>
    <w:p w:rsidR="00353922" w:rsidRDefault="00353922">
      <w:pPr>
        <w:rPr>
          <w:rFonts w:asciiTheme="majorHAnsi" w:eastAsiaTheme="majorEastAsia" w:hAnsiTheme="majorHAnsi" w:cstheme="majorBidi"/>
          <w:color w:val="2E74B5" w:themeColor="accent1" w:themeShade="BF"/>
          <w:sz w:val="26"/>
          <w:szCs w:val="26"/>
        </w:rPr>
      </w:pPr>
      <w:bookmarkStart w:id="30" w:name="_Ref508701595"/>
      <w:r>
        <w:br w:type="page"/>
      </w:r>
    </w:p>
    <w:p w:rsidR="00A15DD7" w:rsidRDefault="00A15DD7" w:rsidP="00A15DD7">
      <w:pPr>
        <w:pStyle w:val="Heading2"/>
      </w:pPr>
      <w:bookmarkStart w:id="31" w:name="_Ref508746800"/>
      <w:bookmarkStart w:id="32" w:name="_Toc523262503"/>
      <w:r w:rsidRPr="00A15DD7">
        <w:lastRenderedPageBreak/>
        <w:t>Setting Application Announcements or Terms &amp; Conditions</w:t>
      </w:r>
      <w:bookmarkEnd w:id="31"/>
      <w:bookmarkEnd w:id="32"/>
    </w:p>
    <w:p w:rsidR="00A15DD7" w:rsidRPr="00B325B0" w:rsidRDefault="00A15DD7" w:rsidP="00A15DD7">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A15DD7">
        <w:rPr>
          <w:i/>
          <w:color w:val="538135" w:themeColor="accent6" w:themeShade="BF"/>
        </w:rPr>
        <w:t xml:space="preserve">Administrators </w:t>
      </w:r>
      <w:r w:rsidR="00356721">
        <w:rPr>
          <w:i/>
          <w:color w:val="538135" w:themeColor="accent6" w:themeShade="BF"/>
        </w:rPr>
        <w:t>may wish to convey announcements to EECIP application users. Users will see these announcements when they log into the application and hit the home page. This is a convenient way to spread a message related to EECIP to various EECIP users.</w:t>
      </w:r>
    </w:p>
    <w:p w:rsidR="008124DD" w:rsidRDefault="008124DD" w:rsidP="00A15DD7">
      <w:pPr>
        <w:rPr>
          <w:b/>
        </w:rPr>
      </w:pPr>
    </w:p>
    <w:p w:rsidR="0029216C" w:rsidRPr="0029216C" w:rsidRDefault="0029216C" w:rsidP="00A15DD7">
      <w:pPr>
        <w:rPr>
          <w:b/>
        </w:rPr>
      </w:pPr>
      <w:r w:rsidRPr="0029216C">
        <w:rPr>
          <w:b/>
        </w:rPr>
        <w:t xml:space="preserve">Announcements: </w:t>
      </w:r>
    </w:p>
    <w:p w:rsidR="00A15DD7" w:rsidRDefault="0029216C" w:rsidP="00A15DD7">
      <w:r>
        <w:t xml:space="preserve">To set an announcement, navigate to the Administration </w:t>
      </w:r>
      <w:r>
        <w:sym w:font="Wingdings" w:char="F0E0"/>
      </w:r>
      <w:r>
        <w:t xml:space="preserve"> Global </w:t>
      </w:r>
      <w:r w:rsidR="009C4CCB">
        <w:t>Config</w:t>
      </w:r>
      <w:r>
        <w:t xml:space="preserve"> page, then click on the </w:t>
      </w:r>
      <w:r>
        <w:rPr>
          <w:noProof/>
        </w:rPr>
        <w:drawing>
          <wp:inline distT="0" distB="0" distL="0" distR="0" wp14:anchorId="437A6FC2" wp14:editId="6B9E0972">
            <wp:extent cx="1409700" cy="363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7080" cy="368036"/>
                    </a:xfrm>
                    <a:prstGeom prst="rect">
                      <a:avLst/>
                    </a:prstGeom>
                  </pic:spPr>
                </pic:pic>
              </a:graphicData>
            </a:graphic>
          </wp:inline>
        </w:drawing>
      </w:r>
      <w:r>
        <w:t xml:space="preserve"> header. Announcements can either be plain text or in html format. One example of html formatting is shown here: </w:t>
      </w:r>
    </w:p>
    <w:p w:rsidR="0029216C" w:rsidRDefault="0029216C" w:rsidP="00A15DD7">
      <w:r>
        <w:rPr>
          <w:noProof/>
        </w:rPr>
        <w:drawing>
          <wp:inline distT="0" distB="0" distL="0" distR="0" wp14:anchorId="0AF575D1" wp14:editId="7F9975A3">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8255"/>
                    </a:xfrm>
                    <a:prstGeom prst="rect">
                      <a:avLst/>
                    </a:prstGeom>
                  </pic:spPr>
                </pic:pic>
              </a:graphicData>
            </a:graphic>
          </wp:inline>
        </w:drawing>
      </w:r>
    </w:p>
    <w:p w:rsidR="0029216C" w:rsidRDefault="0029216C" w:rsidP="00A15DD7">
      <w:r>
        <w:t>The announcements section supports Bootstrap 3 framework and Font Awesome styling classes, or inline styling. All three types are demonstrated in the example image above.</w:t>
      </w:r>
    </w:p>
    <w:p w:rsidR="0029216C" w:rsidRDefault="0029216C" w:rsidP="00A15DD7"/>
    <w:p w:rsidR="0029216C" w:rsidRPr="0029216C" w:rsidRDefault="0029216C" w:rsidP="00A15DD7">
      <w:pPr>
        <w:rPr>
          <w:b/>
        </w:rPr>
      </w:pPr>
      <w:r w:rsidRPr="0029216C">
        <w:rPr>
          <w:b/>
        </w:rPr>
        <w:t xml:space="preserve">Terms and Conditions: </w:t>
      </w:r>
    </w:p>
    <w:p w:rsidR="00A15DD7" w:rsidRDefault="0029216C" w:rsidP="00A15DD7">
      <w:r>
        <w:t xml:space="preserve">Similarly, the administrator can set the text used when someone registers for the system and views the application Terms and Conditions. (Terms and Conditions is also accessible by clicking the link in the application footer. </w:t>
      </w:r>
      <w:hyperlink r:id="rId35" w:history="1">
        <w:r w:rsidRPr="00E348E9">
          <w:rPr>
            <w:rStyle w:val="Hyperlink"/>
          </w:rPr>
          <w:t>https://www.eecip.net/Home/TermsAndConditions</w:t>
        </w:r>
      </w:hyperlink>
      <w:r>
        <w:t xml:space="preserve"> </w:t>
      </w:r>
    </w:p>
    <w:p w:rsidR="0029216C" w:rsidRDefault="0029216C" w:rsidP="00A15DD7"/>
    <w:p w:rsidR="0029216C" w:rsidRPr="00A15DD7" w:rsidRDefault="0029216C" w:rsidP="00A15DD7"/>
    <w:p w:rsidR="00A058C0" w:rsidRDefault="00A058C0">
      <w:pPr>
        <w:rPr>
          <w:rFonts w:asciiTheme="majorHAnsi" w:eastAsiaTheme="majorEastAsia" w:hAnsiTheme="majorHAnsi" w:cstheme="majorBidi"/>
          <w:color w:val="2E74B5" w:themeColor="accent1" w:themeShade="BF"/>
          <w:sz w:val="26"/>
          <w:szCs w:val="26"/>
        </w:rPr>
      </w:pPr>
      <w:bookmarkStart w:id="33" w:name="_Ref508746826"/>
      <w:r>
        <w:br w:type="page"/>
      </w:r>
    </w:p>
    <w:p w:rsidR="00F94664" w:rsidRDefault="00F94664" w:rsidP="00F94664">
      <w:pPr>
        <w:pStyle w:val="Heading2"/>
      </w:pPr>
      <w:bookmarkStart w:id="34" w:name="_Ref523260864"/>
      <w:bookmarkStart w:id="35" w:name="_Ref523260892"/>
      <w:bookmarkStart w:id="36" w:name="_Toc523262504"/>
      <w:r>
        <w:lastRenderedPageBreak/>
        <w:t>Data Import</w:t>
      </w:r>
      <w:bookmarkEnd w:id="30"/>
      <w:bookmarkEnd w:id="33"/>
      <w:bookmarkEnd w:id="34"/>
      <w:bookmarkEnd w:id="35"/>
      <w:bookmarkEnd w:id="36"/>
    </w:p>
    <w:p w:rsidR="00A15DD7" w:rsidRPr="00B325B0" w:rsidRDefault="00A15DD7" w:rsidP="00A15DD7">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A15DD7">
        <w:rPr>
          <w:i/>
          <w:color w:val="538135" w:themeColor="accent6" w:themeShade="BF"/>
        </w:rPr>
        <w:t>Administrators can bulk import new projects into EECIP. This is helpful when a new external data source of projects has been found.</w:t>
      </w:r>
    </w:p>
    <w:p w:rsidR="00F94664" w:rsidRDefault="00F94664" w:rsidP="00F94664"/>
    <w:p w:rsidR="0090054E" w:rsidRDefault="0090054E" w:rsidP="00F94664">
      <w:r w:rsidRPr="0090054E">
        <w:rPr>
          <w:b/>
        </w:rPr>
        <w:t>Data Import Template:</w:t>
      </w:r>
      <w:r>
        <w:t xml:space="preserve"> Data must be imported according to the structure provided in the Project Import Template, which is found here: </w:t>
      </w:r>
      <w:hyperlink r:id="rId36" w:history="1">
        <w:r w:rsidRPr="00E348E9">
          <w:rPr>
            <w:rStyle w:val="Hyperlink"/>
          </w:rPr>
          <w:t>https://www.eecip.net/App_Docs/ProjectImportTemplate.xlsx</w:t>
        </w:r>
      </w:hyperlink>
      <w:r>
        <w:t xml:space="preserve"> </w:t>
      </w:r>
    </w:p>
    <w:p w:rsidR="0090054E" w:rsidRDefault="0090054E" w:rsidP="00F94664">
      <w:r>
        <w:t xml:space="preserve">To import data, navigate to the Administration </w:t>
      </w:r>
      <w:r>
        <w:sym w:font="Wingdings" w:char="F0E0"/>
      </w:r>
      <w:r>
        <w:t xml:space="preserve"> Data Import/Export screen.</w:t>
      </w:r>
    </w:p>
    <w:p w:rsidR="0090054E" w:rsidRDefault="0090054E" w:rsidP="00F94664">
      <w:r>
        <w:rPr>
          <w:noProof/>
        </w:rPr>
        <w:drawing>
          <wp:inline distT="0" distB="0" distL="0" distR="0" wp14:anchorId="4160FB22" wp14:editId="732FAF40">
            <wp:extent cx="6002858"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8686"/>
                    <a:stretch/>
                  </pic:blipFill>
                  <pic:spPr bwMode="auto">
                    <a:xfrm>
                      <a:off x="0" y="0"/>
                      <a:ext cx="6016177" cy="2566001"/>
                    </a:xfrm>
                    <a:prstGeom prst="rect">
                      <a:avLst/>
                    </a:prstGeom>
                    <a:ln>
                      <a:noFill/>
                    </a:ln>
                    <a:extLst>
                      <a:ext uri="{53640926-AAD7-44D8-BBD7-CCE9431645EC}">
                        <a14:shadowObscured xmlns:a14="http://schemas.microsoft.com/office/drawing/2010/main"/>
                      </a:ext>
                    </a:extLst>
                  </pic:spPr>
                </pic:pic>
              </a:graphicData>
            </a:graphic>
          </wp:inline>
        </w:drawing>
      </w:r>
    </w:p>
    <w:p w:rsidR="00F94664" w:rsidRDefault="00F94664" w:rsidP="0040721E"/>
    <w:p w:rsidR="00A058C0" w:rsidRDefault="00A058C0" w:rsidP="0040721E">
      <w:r>
        <w:t xml:space="preserve">To import data follow these steps: </w:t>
      </w:r>
    </w:p>
    <w:p w:rsidR="00A058C0" w:rsidRDefault="00A058C0" w:rsidP="00A058C0">
      <w:pPr>
        <w:pStyle w:val="ListParagraph"/>
        <w:numPr>
          <w:ilvl w:val="0"/>
          <w:numId w:val="22"/>
        </w:numPr>
      </w:pPr>
      <w:r w:rsidRPr="00A058C0">
        <w:rPr>
          <w:b/>
        </w:rPr>
        <w:t xml:space="preserve">Fill out the Data Import Template in Excel. </w:t>
      </w:r>
      <w:r>
        <w:rPr>
          <w:b/>
        </w:rPr>
        <w:br/>
      </w:r>
      <w:r>
        <w:t xml:space="preserve">Follow these rules when filling out the template: </w:t>
      </w:r>
    </w:p>
    <w:p w:rsidR="00A058C0" w:rsidRDefault="00A058C0" w:rsidP="00A058C0">
      <w:pPr>
        <w:pStyle w:val="ListParagraph"/>
        <w:numPr>
          <w:ilvl w:val="1"/>
          <w:numId w:val="22"/>
        </w:numPr>
      </w:pPr>
      <w:r>
        <w:t>Not all columns need to be filled out</w:t>
      </w:r>
    </w:p>
    <w:p w:rsidR="00A058C0" w:rsidRDefault="00A058C0" w:rsidP="00A058C0">
      <w:pPr>
        <w:pStyle w:val="ListParagraph"/>
        <w:numPr>
          <w:ilvl w:val="1"/>
          <w:numId w:val="22"/>
        </w:numPr>
      </w:pPr>
      <w:r>
        <w:t>DO NOT change the text in the column headers (EECIP uses the column header text to know what information is in each column)</w:t>
      </w:r>
    </w:p>
    <w:p w:rsidR="00A058C0" w:rsidRDefault="00A058C0" w:rsidP="00A058C0">
      <w:pPr>
        <w:pStyle w:val="ListParagraph"/>
        <w:numPr>
          <w:ilvl w:val="1"/>
          <w:numId w:val="22"/>
        </w:numPr>
      </w:pPr>
      <w:r>
        <w:t xml:space="preserve">You </w:t>
      </w:r>
      <w:r w:rsidR="005205A6">
        <w:t xml:space="preserve">CAN </w:t>
      </w:r>
      <w:r>
        <w:t xml:space="preserve">remove columns you don’t use. </w:t>
      </w:r>
    </w:p>
    <w:p w:rsidR="00A058C0" w:rsidRDefault="00A058C0" w:rsidP="00A058C0">
      <w:pPr>
        <w:pStyle w:val="ListParagraph"/>
        <w:numPr>
          <w:ilvl w:val="1"/>
          <w:numId w:val="22"/>
        </w:numPr>
      </w:pPr>
      <w:r>
        <w:t xml:space="preserve">You </w:t>
      </w:r>
      <w:r w:rsidR="005205A6">
        <w:t>CAN</w:t>
      </w:r>
      <w:r>
        <w:t xml:space="preserve"> change the order of columns in the template</w:t>
      </w:r>
    </w:p>
    <w:p w:rsidR="00A058C0" w:rsidRDefault="00A058C0" w:rsidP="00A058C0">
      <w:pPr>
        <w:pStyle w:val="ListParagraph"/>
        <w:numPr>
          <w:ilvl w:val="1"/>
          <w:numId w:val="22"/>
        </w:numPr>
      </w:pPr>
      <w:r>
        <w:t xml:space="preserve">You </w:t>
      </w:r>
      <w:r w:rsidR="005205A6">
        <w:t>CAN</w:t>
      </w:r>
      <w:r>
        <w:t xml:space="preserve"> add additional columns that you may need to make managing the data in the spreadsheet easier, but keep in mind that EECIP will ignore those columns when importing data.</w:t>
      </w:r>
    </w:p>
    <w:p w:rsidR="005205A6" w:rsidRDefault="005205A6" w:rsidP="00A058C0">
      <w:pPr>
        <w:pStyle w:val="ListParagraph"/>
        <w:numPr>
          <w:ilvl w:val="1"/>
          <w:numId w:val="22"/>
        </w:numPr>
      </w:pPr>
      <w:r w:rsidRPr="005205A6">
        <w:rPr>
          <w:b/>
        </w:rPr>
        <w:t>Required Fields:</w:t>
      </w:r>
      <w:r>
        <w:t xml:space="preserve"> The only minimum required fields are: </w:t>
      </w:r>
    </w:p>
    <w:p w:rsidR="005205A6" w:rsidRDefault="005205A6" w:rsidP="005205A6">
      <w:pPr>
        <w:pStyle w:val="ListParagraph"/>
        <w:numPr>
          <w:ilvl w:val="2"/>
          <w:numId w:val="22"/>
        </w:numPr>
      </w:pPr>
      <w:r>
        <w:t>Agency Name</w:t>
      </w:r>
    </w:p>
    <w:p w:rsidR="005205A6" w:rsidRDefault="005205A6" w:rsidP="005205A6">
      <w:pPr>
        <w:pStyle w:val="ListParagraph"/>
        <w:numPr>
          <w:ilvl w:val="2"/>
          <w:numId w:val="22"/>
        </w:numPr>
      </w:pPr>
      <w:r>
        <w:t>Record Source</w:t>
      </w:r>
    </w:p>
    <w:p w:rsidR="005205A6" w:rsidRDefault="005205A6" w:rsidP="005205A6">
      <w:pPr>
        <w:pStyle w:val="ListParagraph"/>
        <w:numPr>
          <w:ilvl w:val="2"/>
          <w:numId w:val="22"/>
        </w:numPr>
      </w:pPr>
      <w:r>
        <w:t>Project Name</w:t>
      </w:r>
    </w:p>
    <w:p w:rsidR="005205A6" w:rsidRDefault="005205A6" w:rsidP="005205A6">
      <w:pPr>
        <w:pStyle w:val="ListParagraph"/>
        <w:numPr>
          <w:ilvl w:val="1"/>
          <w:numId w:val="22"/>
        </w:numPr>
      </w:pPr>
      <w:r w:rsidRPr="005205A6">
        <w:rPr>
          <w:b/>
        </w:rPr>
        <w:t>Agency Name:</w:t>
      </w:r>
      <w:r>
        <w:t xml:space="preserve"> The agency supplied in the “Agency Name” column must exactly match the full name of the agency in EECIP (for example “</w:t>
      </w:r>
      <w:r w:rsidRPr="005205A6">
        <w:t>Alaska Department of Environmental Conservation</w:t>
      </w:r>
      <w:r>
        <w:t>”). Any deviation will result in that record not importing properly.</w:t>
      </w:r>
    </w:p>
    <w:p w:rsidR="00E96DB4" w:rsidRPr="00E96DB4" w:rsidRDefault="00E96DB4" w:rsidP="005205A6">
      <w:pPr>
        <w:pStyle w:val="ListParagraph"/>
        <w:numPr>
          <w:ilvl w:val="1"/>
          <w:numId w:val="22"/>
        </w:numPr>
        <w:rPr>
          <w:b/>
        </w:rPr>
      </w:pPr>
      <w:r w:rsidRPr="00E96DB4">
        <w:rPr>
          <w:b/>
        </w:rPr>
        <w:lastRenderedPageBreak/>
        <w:t xml:space="preserve">Data update/insert logic: </w:t>
      </w:r>
      <w:r>
        <w:t xml:space="preserve">By default, all projects imported using bulk import will be inserted as new project records. There are, however, 2 options available for treating imported project records as data updates to existing data rather than data inserts of new records: </w:t>
      </w:r>
    </w:p>
    <w:p w:rsidR="00E96DB4" w:rsidRPr="00E96DB4" w:rsidRDefault="00E96DB4" w:rsidP="00E96DB4">
      <w:pPr>
        <w:pStyle w:val="ListParagraph"/>
        <w:numPr>
          <w:ilvl w:val="2"/>
          <w:numId w:val="22"/>
        </w:numPr>
        <w:rPr>
          <w:b/>
        </w:rPr>
      </w:pPr>
      <w:r>
        <w:rPr>
          <w:b/>
        </w:rPr>
        <w:t xml:space="preserve">EECIP Project ID: </w:t>
      </w:r>
      <w:r w:rsidRPr="00E96DB4">
        <w:t>If you know</w:t>
      </w:r>
      <w:r>
        <w:rPr>
          <w:b/>
        </w:rPr>
        <w:t xml:space="preserve"> </w:t>
      </w:r>
      <w:r w:rsidRPr="00E96DB4">
        <w:t>the</w:t>
      </w:r>
      <w:r>
        <w:t xml:space="preserve"> unique ID generated by EECIP for a project record, then you can supply this value. When importing data, if EECIP sees that an EECIP Project ID is supplied, and it actually matches an existing EECIP project record, then the existing record will be updated. Note: the EECIP Project ID for a particular project can be found by navigating to the project’s page in EECIP, and noting the ID in the URL. (For example, if the URL is </w:t>
      </w:r>
      <w:hyperlink r:id="rId38" w:history="1">
        <w:r w:rsidRPr="00E348E9">
          <w:rPr>
            <w:rStyle w:val="Hyperlink"/>
          </w:rPr>
          <w:t>https://www.eecip.net/Dashboard/ProjectDetails/f5ccf36c-ac8f-4e5b-9b0e-2e1d49724e6f</w:t>
        </w:r>
      </w:hyperlink>
      <w:r>
        <w:t xml:space="preserve">, then the EECIP Project ID is </w:t>
      </w:r>
      <w:r w:rsidRPr="00E96DB4">
        <w:t>f5ccf36c-ac8f-4e5b-9b0e-2e1d49724e6f</w:t>
      </w:r>
      <w:r>
        <w:t>.)</w:t>
      </w:r>
    </w:p>
    <w:p w:rsidR="005205A6" w:rsidRPr="00B955F0" w:rsidRDefault="00E96DB4" w:rsidP="00B955F0">
      <w:pPr>
        <w:pStyle w:val="ListParagraph"/>
        <w:numPr>
          <w:ilvl w:val="2"/>
          <w:numId w:val="22"/>
        </w:numPr>
        <w:rPr>
          <w:b/>
        </w:rPr>
      </w:pPr>
      <w:r>
        <w:rPr>
          <w:b/>
        </w:rPr>
        <w:t xml:space="preserve">Import ID: </w:t>
      </w:r>
      <w:r w:rsidRPr="00E96DB4">
        <w:t>Another option</w:t>
      </w:r>
      <w:r>
        <w:t xml:space="preserve"> for updating data is to supply an Import ID. This is any unique identifier that you specify for an imported record. You must supply this Import ID when you initially import the record. Then any subsequent times you import the same record, if you use the same “Import ID” the system will treat this as a data update.</w:t>
      </w:r>
      <w:r>
        <w:rPr>
          <w:b/>
        </w:rPr>
        <w:t xml:space="preserve"> </w:t>
      </w:r>
    </w:p>
    <w:p w:rsidR="00A058C0" w:rsidRDefault="00A058C0" w:rsidP="00A058C0">
      <w:pPr>
        <w:pStyle w:val="ListParagraph"/>
        <w:ind w:left="1440"/>
      </w:pPr>
    </w:p>
    <w:p w:rsidR="00A058C0" w:rsidRDefault="00A058C0" w:rsidP="00A058C0">
      <w:pPr>
        <w:pStyle w:val="ListParagraph"/>
        <w:numPr>
          <w:ilvl w:val="0"/>
          <w:numId w:val="22"/>
        </w:numPr>
      </w:pPr>
      <w:r w:rsidRPr="00A058C0">
        <w:rPr>
          <w:b/>
        </w:rPr>
        <w:t xml:space="preserve">Copy the data from the Data Import Template. </w:t>
      </w:r>
      <w:r w:rsidRPr="00A058C0">
        <w:rPr>
          <w:b/>
        </w:rPr>
        <w:br/>
      </w:r>
      <w:r>
        <w:t xml:space="preserve">When copying data, make sure you include the column headers. </w:t>
      </w:r>
    </w:p>
    <w:p w:rsidR="00A058C0" w:rsidRDefault="00A058C0" w:rsidP="00A058C0">
      <w:pPr>
        <w:pStyle w:val="ListParagraph"/>
      </w:pPr>
    </w:p>
    <w:p w:rsidR="005205A6" w:rsidRDefault="005205A6" w:rsidP="00A058C0">
      <w:pPr>
        <w:pStyle w:val="ListParagraph"/>
        <w:numPr>
          <w:ilvl w:val="0"/>
          <w:numId w:val="22"/>
        </w:numPr>
      </w:pPr>
      <w:r w:rsidRPr="00615E5D">
        <w:rPr>
          <w:b/>
        </w:rPr>
        <w:t>Paste the data into the large textbox</w:t>
      </w:r>
      <w:r w:rsidR="00615E5D" w:rsidRPr="00615E5D">
        <w:rPr>
          <w:b/>
        </w:rPr>
        <w:t xml:space="preserve">. </w:t>
      </w:r>
      <w:r w:rsidR="00615E5D" w:rsidRPr="00615E5D">
        <w:rPr>
          <w:b/>
        </w:rPr>
        <w:br/>
      </w:r>
      <w:r w:rsidR="00615E5D">
        <w:t>Remembering to include the column headers</w:t>
      </w:r>
      <w:r>
        <w:t>.</w:t>
      </w:r>
      <w:r w:rsidR="00615E5D">
        <w:t xml:space="preserve"> It will look similar to the following: </w:t>
      </w:r>
    </w:p>
    <w:p w:rsidR="00615E5D" w:rsidRDefault="00615E5D" w:rsidP="00615E5D">
      <w:pPr>
        <w:pStyle w:val="ListParagraph"/>
      </w:pPr>
    </w:p>
    <w:p w:rsidR="00615E5D" w:rsidRDefault="00615E5D" w:rsidP="00615E5D">
      <w:pPr>
        <w:pStyle w:val="ListParagraph"/>
      </w:pPr>
      <w:r>
        <w:rPr>
          <w:noProof/>
        </w:rPr>
        <w:drawing>
          <wp:inline distT="0" distB="0" distL="0" distR="0" wp14:anchorId="7D420967" wp14:editId="2A005935">
            <wp:extent cx="5581650" cy="1894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297" cy="1900870"/>
                    </a:xfrm>
                    <a:prstGeom prst="rect">
                      <a:avLst/>
                    </a:prstGeom>
                  </pic:spPr>
                </pic:pic>
              </a:graphicData>
            </a:graphic>
          </wp:inline>
        </w:drawing>
      </w:r>
    </w:p>
    <w:p w:rsidR="00615E5D" w:rsidRDefault="00615E5D" w:rsidP="00615E5D">
      <w:pPr>
        <w:pStyle w:val="ListParagraph"/>
      </w:pPr>
    </w:p>
    <w:p w:rsidR="00615E5D" w:rsidRDefault="00615E5D" w:rsidP="00A058C0">
      <w:pPr>
        <w:pStyle w:val="ListParagraph"/>
        <w:numPr>
          <w:ilvl w:val="0"/>
          <w:numId w:val="22"/>
        </w:numPr>
      </w:pPr>
      <w:r w:rsidRPr="00615E5D">
        <w:rPr>
          <w:b/>
        </w:rPr>
        <w:t xml:space="preserve">Click the “Import Data” button. </w:t>
      </w:r>
      <w:r w:rsidRPr="00615E5D">
        <w:rPr>
          <w:b/>
        </w:rPr>
        <w:br/>
      </w:r>
      <w:r>
        <w:t>The system will proceed to validate the records.</w:t>
      </w:r>
    </w:p>
    <w:p w:rsidR="00A058C0" w:rsidRDefault="00615E5D" w:rsidP="00615E5D">
      <w:pPr>
        <w:pStyle w:val="ListParagraph"/>
        <w:numPr>
          <w:ilvl w:val="1"/>
          <w:numId w:val="22"/>
        </w:numPr>
      </w:pPr>
      <w:r w:rsidRPr="00615E5D">
        <w:rPr>
          <w:b/>
        </w:rPr>
        <w:t>If there are ANY data import errors:</w:t>
      </w:r>
      <w:r>
        <w:t xml:space="preserve"> a table will be displayed, showing the data validation status of each record. Projects that pass validation will be shown in green and projects that fail validation will be shown in red.</w:t>
      </w:r>
      <w:r w:rsidR="00624F35">
        <w:t xml:space="preserve"> The first column will display a message indicating why the project failed data import validation.</w:t>
      </w:r>
      <w:r w:rsidR="00624F35">
        <w:br/>
      </w:r>
      <w:r w:rsidR="00624F35" w:rsidRPr="00624F35">
        <w:rPr>
          <w:b/>
        </w:rPr>
        <w:t>Note:</w:t>
      </w:r>
      <w:r w:rsidR="00624F35">
        <w:t xml:space="preserve"> If any validation errors are found, no records will be imported (even those passing validation). You will need to correct the errors and reimport the entire dataset.</w:t>
      </w:r>
    </w:p>
    <w:p w:rsidR="00615E5D" w:rsidRDefault="00615E5D" w:rsidP="00615E5D">
      <w:pPr>
        <w:ind w:left="1080"/>
      </w:pPr>
      <w:r>
        <w:rPr>
          <w:noProof/>
        </w:rPr>
        <w:lastRenderedPageBreak/>
        <w:drawing>
          <wp:inline distT="0" distB="0" distL="0" distR="0" wp14:anchorId="0741999C" wp14:editId="0F720B7C">
            <wp:extent cx="5276850" cy="224322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190" cy="2253147"/>
                    </a:xfrm>
                    <a:prstGeom prst="rect">
                      <a:avLst/>
                    </a:prstGeom>
                  </pic:spPr>
                </pic:pic>
              </a:graphicData>
            </a:graphic>
          </wp:inline>
        </w:drawing>
      </w:r>
    </w:p>
    <w:p w:rsidR="00D02E10" w:rsidRDefault="00615E5D" w:rsidP="00D02E10">
      <w:pPr>
        <w:pStyle w:val="ListParagraph"/>
        <w:numPr>
          <w:ilvl w:val="1"/>
          <w:numId w:val="22"/>
        </w:numPr>
      </w:pPr>
      <w:r>
        <w:t xml:space="preserve">If there are NO data import errors: </w:t>
      </w:r>
      <w:r w:rsidR="00D02E10">
        <w:t xml:space="preserve">A message stating “Data imported successfully” will be displayed as shown here: </w:t>
      </w:r>
      <w:r w:rsidR="00D02E10">
        <w:br/>
      </w:r>
      <w:r w:rsidR="00D02E10">
        <w:br/>
      </w:r>
      <w:r w:rsidR="00D02E10">
        <w:rPr>
          <w:noProof/>
        </w:rPr>
        <w:drawing>
          <wp:inline distT="0" distB="0" distL="0" distR="0" wp14:anchorId="0D403989" wp14:editId="6426B503">
            <wp:extent cx="4476750" cy="72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308" t="13105" r="7372" b="65243"/>
                    <a:stretch/>
                  </pic:blipFill>
                  <pic:spPr bwMode="auto">
                    <a:xfrm>
                      <a:off x="0" y="0"/>
                      <a:ext cx="4476750" cy="723900"/>
                    </a:xfrm>
                    <a:prstGeom prst="rect">
                      <a:avLst/>
                    </a:prstGeom>
                    <a:ln>
                      <a:noFill/>
                    </a:ln>
                    <a:extLst>
                      <a:ext uri="{53640926-AAD7-44D8-BBD7-CCE9431645EC}">
                        <a14:shadowObscured xmlns:a14="http://schemas.microsoft.com/office/drawing/2010/main"/>
                      </a:ext>
                    </a:extLst>
                  </pic:spPr>
                </pic:pic>
              </a:graphicData>
            </a:graphic>
          </wp:inline>
        </w:drawing>
      </w:r>
    </w:p>
    <w:p w:rsidR="00BC62AB" w:rsidRDefault="00BC62AB" w:rsidP="0040721E"/>
    <w:p w:rsidR="00205233" w:rsidRDefault="00205233" w:rsidP="0040721E"/>
    <w:p w:rsidR="009A7BEF" w:rsidRDefault="009A7BEF">
      <w:pPr>
        <w:rPr>
          <w:rFonts w:asciiTheme="majorHAnsi" w:eastAsiaTheme="majorEastAsia" w:hAnsiTheme="majorHAnsi" w:cstheme="majorBidi"/>
          <w:color w:val="2E74B5" w:themeColor="accent1" w:themeShade="BF"/>
          <w:sz w:val="26"/>
          <w:szCs w:val="26"/>
        </w:rPr>
      </w:pPr>
      <w:bookmarkStart w:id="37" w:name="_Ref508782751"/>
      <w:r>
        <w:br w:type="page"/>
      </w:r>
    </w:p>
    <w:p w:rsidR="00205233" w:rsidRDefault="00205233" w:rsidP="00205233">
      <w:pPr>
        <w:pStyle w:val="Heading2"/>
      </w:pPr>
      <w:bookmarkStart w:id="38" w:name="_Ref523261105"/>
      <w:bookmarkStart w:id="39" w:name="_Toc523262505"/>
      <w:r>
        <w:lastRenderedPageBreak/>
        <w:t>Azure Search Logic &amp; Configuration</w:t>
      </w:r>
      <w:bookmarkEnd w:id="37"/>
      <w:bookmarkEnd w:id="38"/>
      <w:bookmarkEnd w:id="39"/>
    </w:p>
    <w:p w:rsidR="001D62A2" w:rsidRDefault="001D62A2" w:rsidP="001D62A2">
      <w:pPr>
        <w:pStyle w:val="ListParagraph"/>
        <w:numPr>
          <w:ilvl w:val="0"/>
          <w:numId w:val="20"/>
        </w:numPr>
        <w:rPr>
          <w:i/>
          <w:color w:val="538135" w:themeColor="accent6" w:themeShade="BF"/>
        </w:rPr>
      </w:pPr>
      <w:r w:rsidRPr="00205233">
        <w:rPr>
          <w:b/>
          <w:i/>
          <w:color w:val="538135" w:themeColor="accent6" w:themeShade="BF"/>
        </w:rPr>
        <w:t>Why?</w:t>
      </w:r>
      <w:r>
        <w:rPr>
          <w:i/>
          <w:color w:val="538135" w:themeColor="accent6" w:themeShade="BF"/>
        </w:rPr>
        <w:t xml:space="preserve"> </w:t>
      </w:r>
      <w:r w:rsidRPr="00205233">
        <w:rPr>
          <w:i/>
          <w:color w:val="538135" w:themeColor="accent6" w:themeShade="BF"/>
        </w:rPr>
        <w:t xml:space="preserve">EECIP </w:t>
      </w:r>
      <w:r>
        <w:rPr>
          <w:i/>
          <w:color w:val="538135" w:themeColor="accent6" w:themeShade="BF"/>
        </w:rPr>
        <w:t>uses a powerful Azure Search service to index much of the data in the system. This enables advanced searching capabilities such as</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Full text search:</w:t>
      </w:r>
      <w:r w:rsidRPr="001D62A2">
        <w:rPr>
          <w:i/>
          <w:color w:val="538135" w:themeColor="accent6" w:themeShade="BF"/>
        </w:rPr>
        <w:t xml:space="preserve"> providing the ability to search multiple fields (e.g. Project Name, Agency Name, Program Area, etc) with a single text search with built-in logical operators</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Faceted navigation:</w:t>
      </w:r>
      <w:r w:rsidRPr="001D62A2">
        <w:rPr>
          <w:i/>
          <w:color w:val="538135" w:themeColor="accent6" w:themeShade="BF"/>
        </w:rPr>
        <w:t xml:space="preserve"> allowing people to drill-down on search results by seeing how many results match different categories of data.</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Search ranking:</w:t>
      </w:r>
      <w:r w:rsidRPr="001D62A2">
        <w:rPr>
          <w:i/>
          <w:color w:val="538135" w:themeColor="accent6" w:themeShade="BF"/>
        </w:rPr>
        <w:t xml:space="preserve"> the ability to control the ranking of search results based on a variety of criteria. For example, you might want newer projects to appear higher in the search results.   </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Search suggestions:</w:t>
      </w:r>
      <w:r w:rsidRPr="001D62A2">
        <w:rPr>
          <w:i/>
          <w:color w:val="538135" w:themeColor="accent6" w:themeShade="BF"/>
        </w:rPr>
        <w:t xml:space="preserve"> for type-ahead queries in a search bar. Actual documents in the index are suggested as users enter partial search input.</w:t>
      </w:r>
    </w:p>
    <w:p w:rsidR="00205233" w:rsidRPr="00894CF4" w:rsidRDefault="001D62A2" w:rsidP="0040721E">
      <w:pPr>
        <w:pStyle w:val="ListParagraph"/>
        <w:numPr>
          <w:ilvl w:val="1"/>
          <w:numId w:val="20"/>
        </w:numPr>
        <w:rPr>
          <w:b/>
          <w:i/>
          <w:color w:val="538135" w:themeColor="accent6" w:themeShade="BF"/>
        </w:rPr>
      </w:pPr>
      <w:r w:rsidRPr="001D62A2">
        <w:rPr>
          <w:b/>
          <w:i/>
          <w:color w:val="538135" w:themeColor="accent6" w:themeShade="BF"/>
        </w:rPr>
        <w:t>Synonym and Fuzzy Search:</w:t>
      </w:r>
      <w:r w:rsidRPr="001D62A2">
        <w:rPr>
          <w:i/>
          <w:color w:val="538135" w:themeColor="accent6" w:themeShade="BF"/>
        </w:rPr>
        <w:t xml:space="preserve"> greater flexibility in search by applying automatic fuzzy search and augmenting search with synonym management (e.g. 303D = ATTAINS) for common related environmental terms</w:t>
      </w:r>
    </w:p>
    <w:p w:rsidR="00894CF4" w:rsidRPr="00894CF4" w:rsidRDefault="00894CF4" w:rsidP="00894CF4">
      <w:pPr>
        <w:ind w:left="720"/>
        <w:rPr>
          <w:i/>
          <w:color w:val="538135" w:themeColor="accent6" w:themeShade="BF"/>
        </w:rPr>
      </w:pPr>
      <w:r>
        <w:rPr>
          <w:i/>
          <w:color w:val="538135" w:themeColor="accent6" w:themeShade="BF"/>
        </w:rPr>
        <w:t xml:space="preserve">The Administrator can improve search by updating the list of synonyms (e.g. mapping the term “UST” with “Underground Storage Tanks” or “NPDES” with “Wastewater”. </w:t>
      </w:r>
      <w:r>
        <w:rPr>
          <w:i/>
          <w:color w:val="538135" w:themeColor="accent6" w:themeShade="BF"/>
        </w:rPr>
        <w:br/>
        <w:t>In addition, there may be times when the indexed Azure search data becomes out-of-sync with the data stored in the EECIP database. This would not be a normal situation, but in the rare case when this happens, the Administrator can resync the entire EECIP database with the Azure search index.</w:t>
      </w:r>
    </w:p>
    <w:p w:rsidR="00894CF4" w:rsidRDefault="00894CF4" w:rsidP="00894CF4"/>
    <w:p w:rsidR="00894CF4" w:rsidRDefault="00894CF4" w:rsidP="00894CF4">
      <w:pPr>
        <w:pStyle w:val="Heading3"/>
      </w:pPr>
      <w:bookmarkStart w:id="40" w:name="_Toc523262506"/>
      <w:r>
        <w:t>Updating Azure Search Synonyms</w:t>
      </w:r>
      <w:bookmarkEnd w:id="40"/>
    </w:p>
    <w:p w:rsidR="00894CF4" w:rsidRDefault="00894CF4" w:rsidP="00894CF4">
      <w:r>
        <w:t xml:space="preserve">To update Azure Search Synonyms, navigate to Administration </w:t>
      </w:r>
      <w:r>
        <w:sym w:font="Wingdings" w:char="F0E0"/>
      </w:r>
      <w:r>
        <w:t xml:space="preserve"> Search Config, and edit the Synonyms section: </w:t>
      </w:r>
    </w:p>
    <w:p w:rsidR="00894CF4" w:rsidRDefault="00894CF4" w:rsidP="00894CF4">
      <w:r>
        <w:rPr>
          <w:noProof/>
        </w:rPr>
        <w:drawing>
          <wp:inline distT="0" distB="0" distL="0" distR="0" wp14:anchorId="5588F381" wp14:editId="4724727C">
            <wp:extent cx="5943600" cy="2441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1575"/>
                    </a:xfrm>
                    <a:prstGeom prst="rect">
                      <a:avLst/>
                    </a:prstGeom>
                  </pic:spPr>
                </pic:pic>
              </a:graphicData>
            </a:graphic>
          </wp:inline>
        </w:drawing>
      </w:r>
    </w:p>
    <w:p w:rsidR="00894CF4" w:rsidRDefault="00894CF4" w:rsidP="00894CF4"/>
    <w:p w:rsidR="00894CF4" w:rsidRDefault="00894CF4" w:rsidP="00894CF4">
      <w:r>
        <w:lastRenderedPageBreak/>
        <w:t>For each synonym set, you can define multiple terms that the Azure Search service should equate, separating each with a comma (for example “water quality, wqx, storet”). Once this synonym is in place, anyone searching “WQX” will get results returned that use the terms “Storet” or “Water quality”.</w:t>
      </w:r>
    </w:p>
    <w:p w:rsidR="0085126E" w:rsidRDefault="00894CF4" w:rsidP="00894CF4">
      <w:r>
        <w:t xml:space="preserve">After synonym changes are made, click the </w:t>
      </w:r>
      <w:r>
        <w:rPr>
          <w:noProof/>
        </w:rPr>
        <w:drawing>
          <wp:inline distT="0" distB="0" distL="0" distR="0" wp14:anchorId="7ABC7083" wp14:editId="6A9336AA">
            <wp:extent cx="1133475" cy="2498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76855" cy="259414"/>
                    </a:xfrm>
                    <a:prstGeom prst="rect">
                      <a:avLst/>
                    </a:prstGeom>
                  </pic:spPr>
                </pic:pic>
              </a:graphicData>
            </a:graphic>
          </wp:inline>
        </w:drawing>
      </w:r>
      <w:r>
        <w:t>button to refresh the synonyms in Azure.</w:t>
      </w:r>
    </w:p>
    <w:p w:rsidR="0085126E" w:rsidRDefault="0085126E" w:rsidP="00894CF4"/>
    <w:p w:rsidR="0085126E" w:rsidRDefault="0085126E" w:rsidP="0085126E">
      <w:pPr>
        <w:pStyle w:val="Heading3"/>
      </w:pPr>
      <w:bookmarkStart w:id="41" w:name="_Toc523262507"/>
      <w:r>
        <w:t>Resyncing Azure Search Indexed Data</w:t>
      </w:r>
      <w:bookmarkEnd w:id="41"/>
    </w:p>
    <w:p w:rsidR="0085126E" w:rsidRDefault="0085126E" w:rsidP="0085126E">
      <w:pPr>
        <w:pStyle w:val="ListParagraph"/>
        <w:numPr>
          <w:ilvl w:val="0"/>
          <w:numId w:val="20"/>
        </w:numPr>
        <w:rPr>
          <w:i/>
          <w:color w:val="538135" w:themeColor="accent6" w:themeShade="BF"/>
        </w:rPr>
      </w:pPr>
      <w:r w:rsidRPr="0085126E">
        <w:rPr>
          <w:b/>
          <w:i/>
          <w:color w:val="538135" w:themeColor="accent6" w:themeShade="BF"/>
        </w:rPr>
        <w:t>Why?</w:t>
      </w:r>
      <w:r>
        <w:rPr>
          <w:i/>
          <w:color w:val="538135" w:themeColor="accent6" w:themeShade="BF"/>
        </w:rPr>
        <w:t xml:space="preserve"> </w:t>
      </w:r>
      <w:r w:rsidRPr="0085126E">
        <w:rPr>
          <w:i/>
          <w:color w:val="538135" w:themeColor="accent6" w:themeShade="BF"/>
        </w:rPr>
        <w:t xml:space="preserve">As long as the EECIP system is working as intended, this step </w:t>
      </w:r>
      <w:r w:rsidRPr="0085126E">
        <w:rPr>
          <w:b/>
          <w:i/>
          <w:color w:val="538135" w:themeColor="accent6" w:themeShade="BF"/>
        </w:rPr>
        <w:t>should never be needed</w:t>
      </w:r>
      <w:r w:rsidRPr="0085126E">
        <w:rPr>
          <w:i/>
          <w:color w:val="538135" w:themeColor="accent6" w:themeShade="BF"/>
        </w:rPr>
        <w:t xml:space="preserve">. EECIP automatically synchs changes made to the Azure Search index as </w:t>
      </w:r>
      <w:r>
        <w:rPr>
          <w:i/>
          <w:color w:val="538135" w:themeColor="accent6" w:themeShade="BF"/>
        </w:rPr>
        <w:t xml:space="preserve">soon as </w:t>
      </w:r>
      <w:r w:rsidRPr="0085126E">
        <w:rPr>
          <w:i/>
          <w:color w:val="538135" w:themeColor="accent6" w:themeShade="BF"/>
        </w:rPr>
        <w:t>changes are saved</w:t>
      </w:r>
      <w:r>
        <w:rPr>
          <w:i/>
          <w:color w:val="538135" w:themeColor="accent6" w:themeShade="BF"/>
        </w:rPr>
        <w:t xml:space="preserve"> to the database</w:t>
      </w:r>
      <w:r w:rsidRPr="0085126E">
        <w:rPr>
          <w:i/>
          <w:color w:val="538135" w:themeColor="accent6" w:themeShade="BF"/>
        </w:rPr>
        <w:t>. However, there may be cases where the EECIP database becomes out of sync with the Azure Search Index. This would happen, for example, if someone went directly to the SQL Server database to make data changes, bypassing the</w:t>
      </w:r>
      <w:r>
        <w:rPr>
          <w:i/>
          <w:color w:val="538135" w:themeColor="accent6" w:themeShade="BF"/>
        </w:rPr>
        <w:t xml:space="preserve"> EECIP web page interface. </w:t>
      </w:r>
    </w:p>
    <w:p w:rsidR="0085126E" w:rsidRDefault="0085126E" w:rsidP="0085126E"/>
    <w:p w:rsidR="0085126E" w:rsidRDefault="00AB5B81" w:rsidP="0085126E">
      <w:r>
        <w:t xml:space="preserve">To completely resync the Azure Search Index, navigate to the Administration </w:t>
      </w:r>
      <w:r>
        <w:sym w:font="Wingdings" w:char="F0E0"/>
      </w:r>
      <w:r>
        <w:t xml:space="preserve"> Search Config screen, and then click the 4 buttons (</w:t>
      </w:r>
      <w:r>
        <w:rPr>
          <w:noProof/>
        </w:rPr>
        <w:drawing>
          <wp:inline distT="0" distB="0" distL="0" distR="0" wp14:anchorId="27EA95F7" wp14:editId="7FA9BEFE">
            <wp:extent cx="3924300" cy="2100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823" cy="229455"/>
                    </a:xfrm>
                    <a:prstGeom prst="rect">
                      <a:avLst/>
                    </a:prstGeom>
                  </pic:spPr>
                </pic:pic>
              </a:graphicData>
            </a:graphic>
          </wp:inline>
        </w:drawing>
      </w:r>
      <w:r>
        <w:t xml:space="preserve"> ) in sequence, each time waiting for a confirmation message from EECIP that the step has completed.</w:t>
      </w:r>
    </w:p>
    <w:p w:rsidR="00AB5B81" w:rsidRDefault="00AB5B81" w:rsidP="0085126E"/>
    <w:p w:rsidR="009A7BEF" w:rsidRDefault="009A7BEF">
      <w:pPr>
        <w:rPr>
          <w:rFonts w:asciiTheme="majorHAnsi" w:eastAsiaTheme="majorEastAsia" w:hAnsiTheme="majorHAnsi" w:cstheme="majorBidi"/>
          <w:color w:val="2E74B5" w:themeColor="accent1" w:themeShade="BF"/>
          <w:sz w:val="26"/>
          <w:szCs w:val="26"/>
        </w:rPr>
      </w:pPr>
      <w:bookmarkStart w:id="42" w:name="_Ref508791500"/>
      <w:r>
        <w:br w:type="page"/>
      </w:r>
    </w:p>
    <w:p w:rsidR="00205233" w:rsidRDefault="00205233" w:rsidP="00205233">
      <w:pPr>
        <w:pStyle w:val="Heading2"/>
      </w:pPr>
      <w:bookmarkStart w:id="43" w:name="_Ref523261113"/>
      <w:bookmarkStart w:id="44" w:name="_Toc523262508"/>
      <w:r>
        <w:lastRenderedPageBreak/>
        <w:t>Google Analytics</w:t>
      </w:r>
      <w:bookmarkEnd w:id="42"/>
      <w:bookmarkEnd w:id="43"/>
      <w:bookmarkEnd w:id="44"/>
    </w:p>
    <w:p w:rsidR="00205233" w:rsidRPr="00205233" w:rsidRDefault="00205233" w:rsidP="00205233">
      <w:pPr>
        <w:pStyle w:val="ListParagraph"/>
        <w:numPr>
          <w:ilvl w:val="0"/>
          <w:numId w:val="20"/>
        </w:numPr>
        <w:rPr>
          <w:i/>
          <w:color w:val="538135" w:themeColor="accent6" w:themeShade="BF"/>
        </w:rPr>
      </w:pPr>
      <w:r w:rsidRPr="00205233">
        <w:rPr>
          <w:b/>
          <w:i/>
          <w:color w:val="538135" w:themeColor="accent6" w:themeShade="BF"/>
        </w:rPr>
        <w:t>Why?</w:t>
      </w:r>
      <w:r>
        <w:rPr>
          <w:i/>
          <w:color w:val="538135" w:themeColor="accent6" w:themeShade="BF"/>
        </w:rPr>
        <w:t xml:space="preserve"> </w:t>
      </w:r>
      <w:r w:rsidRPr="00205233">
        <w:rPr>
          <w:i/>
          <w:color w:val="538135" w:themeColor="accent6" w:themeShade="BF"/>
        </w:rPr>
        <w:t xml:space="preserve">EECIP includes Google Analytics to allow Administrators to monitor site usage trends.  Insights gained from Google Analytics can inform future application modifications or content additions. </w:t>
      </w:r>
    </w:p>
    <w:p w:rsidR="00205233" w:rsidRDefault="00205233" w:rsidP="0040721E">
      <w:r>
        <w:t xml:space="preserve">To access Google Analytics, navigate to the Administration </w:t>
      </w:r>
      <w:r>
        <w:sym w:font="Wingdings" w:char="F0E0"/>
      </w:r>
      <w:r>
        <w:t xml:space="preserve"> Analytics menu. Here you will see the Google Analytics Dashboard, as shown here. </w:t>
      </w:r>
    </w:p>
    <w:p w:rsidR="00205233" w:rsidRDefault="00205233" w:rsidP="0040721E">
      <w:r>
        <w:rPr>
          <w:noProof/>
        </w:rPr>
        <w:drawing>
          <wp:inline distT="0" distB="0" distL="0" distR="0" wp14:anchorId="0E303C6D" wp14:editId="38CDD99E">
            <wp:extent cx="5943600" cy="31762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6270"/>
                    </a:xfrm>
                    <a:prstGeom prst="rect">
                      <a:avLst/>
                    </a:prstGeom>
                  </pic:spPr>
                </pic:pic>
              </a:graphicData>
            </a:graphic>
          </wp:inline>
        </w:drawing>
      </w:r>
    </w:p>
    <w:p w:rsidR="00205233" w:rsidRDefault="00205233" w:rsidP="0040721E"/>
    <w:p w:rsidR="00205233" w:rsidRDefault="00205233" w:rsidP="0040721E">
      <w:r>
        <w:t xml:space="preserve">If you do not have access to the dashboard, you </w:t>
      </w:r>
      <w:r w:rsidR="001C59D5">
        <w:t xml:space="preserve">will </w:t>
      </w:r>
      <w:r>
        <w:t>need to be granted rights by the contractor.</w:t>
      </w:r>
    </w:p>
    <w:p w:rsidR="00E03C5A" w:rsidRDefault="00E03C5A">
      <w:pPr>
        <w:rPr>
          <w:rFonts w:asciiTheme="majorHAnsi" w:eastAsiaTheme="majorEastAsia" w:hAnsiTheme="majorHAnsi" w:cstheme="majorBidi"/>
          <w:color w:val="2E74B5" w:themeColor="accent1" w:themeShade="BF"/>
          <w:sz w:val="32"/>
          <w:szCs w:val="32"/>
        </w:rPr>
      </w:pPr>
      <w:r>
        <w:br w:type="page"/>
      </w:r>
    </w:p>
    <w:p w:rsidR="00E03C5A" w:rsidRDefault="00ED47F9" w:rsidP="00F97784">
      <w:pPr>
        <w:pStyle w:val="Heading1"/>
      </w:pPr>
      <w:bookmarkStart w:id="45" w:name="_Toc523262509"/>
      <w:r>
        <w:lastRenderedPageBreak/>
        <w:t>IT Administration Tasks</w:t>
      </w:r>
      <w:bookmarkEnd w:id="45"/>
    </w:p>
    <w:p w:rsidR="005E2620" w:rsidRDefault="00756BBE" w:rsidP="0040721E">
      <w:r>
        <w:t>This section outlines the tasks to be performed by an IT Administrator.</w:t>
      </w:r>
    </w:p>
    <w:p w:rsidR="002C5725" w:rsidRDefault="00FE4EF5" w:rsidP="002C5725">
      <w:pPr>
        <w:pStyle w:val="Heading2"/>
      </w:pPr>
      <w:bookmarkStart w:id="46" w:name="_Ref508797017"/>
      <w:bookmarkStart w:id="47" w:name="_Toc523262510"/>
      <w:r>
        <w:t>Application Component Installation and Maintenance</w:t>
      </w:r>
      <w:bookmarkEnd w:id="46"/>
      <w:bookmarkEnd w:id="47"/>
      <w:r w:rsidR="002C5725">
        <w:t xml:space="preserve"> </w:t>
      </w:r>
    </w:p>
    <w:p w:rsidR="005B61C0" w:rsidRDefault="005B61C0" w:rsidP="005B61C0">
      <w:r>
        <w:t xml:space="preserve">EECIP consists of a variety of application components, as detailed here: </w:t>
      </w:r>
    </w:p>
    <w:tbl>
      <w:tblPr>
        <w:tblStyle w:val="TableGrid"/>
        <w:tblW w:w="9577" w:type="dxa"/>
        <w:tblInd w:w="108" w:type="dxa"/>
        <w:tblLook w:val="04A0" w:firstRow="1" w:lastRow="0" w:firstColumn="1" w:lastColumn="0" w:noHBand="0" w:noVBand="1"/>
      </w:tblPr>
      <w:tblGrid>
        <w:gridCol w:w="1568"/>
        <w:gridCol w:w="3471"/>
        <w:gridCol w:w="2602"/>
        <w:gridCol w:w="1936"/>
      </w:tblGrid>
      <w:tr w:rsidR="00756BBE" w:rsidRPr="007F639B" w:rsidTr="00B645BA">
        <w:tc>
          <w:tcPr>
            <w:tcW w:w="1592" w:type="dxa"/>
            <w:shd w:val="clear" w:color="auto" w:fill="9CC2E5" w:themeFill="accent1" w:themeFillTint="99"/>
          </w:tcPr>
          <w:p w:rsidR="00756BBE" w:rsidRPr="007F639B" w:rsidRDefault="00756BBE" w:rsidP="00023E19">
            <w:pPr>
              <w:spacing w:before="80" w:after="80"/>
              <w:rPr>
                <w:b/>
                <w:sz w:val="24"/>
              </w:rPr>
            </w:pPr>
            <w:r w:rsidRPr="007F639B">
              <w:rPr>
                <w:b/>
                <w:sz w:val="24"/>
              </w:rPr>
              <w:t>Hosting Component</w:t>
            </w:r>
          </w:p>
        </w:tc>
        <w:tc>
          <w:tcPr>
            <w:tcW w:w="3742" w:type="dxa"/>
            <w:shd w:val="clear" w:color="auto" w:fill="9CC2E5" w:themeFill="accent1" w:themeFillTint="99"/>
          </w:tcPr>
          <w:p w:rsidR="00756BBE" w:rsidRPr="007F639B" w:rsidRDefault="00756BBE" w:rsidP="00023E19">
            <w:pPr>
              <w:spacing w:before="80" w:after="80"/>
              <w:rPr>
                <w:b/>
                <w:sz w:val="24"/>
              </w:rPr>
            </w:pPr>
            <w:r>
              <w:rPr>
                <w:b/>
                <w:sz w:val="24"/>
              </w:rPr>
              <w:t>Description/</w:t>
            </w:r>
            <w:r w:rsidRPr="007F639B">
              <w:rPr>
                <w:b/>
                <w:sz w:val="24"/>
              </w:rPr>
              <w:t xml:space="preserve"> Purpose</w:t>
            </w:r>
          </w:p>
        </w:tc>
        <w:tc>
          <w:tcPr>
            <w:tcW w:w="2766" w:type="dxa"/>
            <w:shd w:val="clear" w:color="auto" w:fill="9CC2E5" w:themeFill="accent1" w:themeFillTint="99"/>
          </w:tcPr>
          <w:p w:rsidR="00756BBE" w:rsidRPr="007F639B" w:rsidRDefault="00756BBE" w:rsidP="00023E19">
            <w:pPr>
              <w:spacing w:before="80" w:after="80"/>
              <w:rPr>
                <w:b/>
                <w:sz w:val="24"/>
              </w:rPr>
            </w:pPr>
            <w:r w:rsidRPr="007F639B">
              <w:rPr>
                <w:b/>
                <w:sz w:val="24"/>
              </w:rPr>
              <w:t>Size</w:t>
            </w:r>
            <w:r>
              <w:rPr>
                <w:b/>
                <w:sz w:val="24"/>
              </w:rPr>
              <w:t xml:space="preserve"> &amp; Config Details</w:t>
            </w:r>
          </w:p>
        </w:tc>
        <w:tc>
          <w:tcPr>
            <w:tcW w:w="1477" w:type="dxa"/>
            <w:shd w:val="clear" w:color="auto" w:fill="9CC2E5" w:themeFill="accent1" w:themeFillTint="99"/>
          </w:tcPr>
          <w:p w:rsidR="00756BBE" w:rsidRPr="007F639B" w:rsidRDefault="00756BBE" w:rsidP="00023E19">
            <w:pPr>
              <w:spacing w:before="80" w:after="80"/>
              <w:rPr>
                <w:b/>
                <w:sz w:val="24"/>
              </w:rPr>
            </w:pPr>
            <w:r>
              <w:rPr>
                <w:b/>
                <w:sz w:val="24"/>
              </w:rPr>
              <w:t>How/Where Managed?</w:t>
            </w:r>
          </w:p>
        </w:tc>
      </w:tr>
      <w:tr w:rsidR="00756BBE" w:rsidTr="00B645BA">
        <w:tc>
          <w:tcPr>
            <w:tcW w:w="1592" w:type="dxa"/>
          </w:tcPr>
          <w:p w:rsidR="00756BBE" w:rsidRDefault="00756BBE" w:rsidP="00023E19">
            <w:pPr>
              <w:spacing w:before="80" w:after="80"/>
            </w:pPr>
            <w:r>
              <w:t>Azure Virtual Machine *</w:t>
            </w:r>
          </w:p>
        </w:tc>
        <w:tc>
          <w:tcPr>
            <w:tcW w:w="3742" w:type="dxa"/>
          </w:tcPr>
          <w:p w:rsidR="00756BBE" w:rsidRDefault="00756BBE" w:rsidP="005B61C0">
            <w:pPr>
              <w:spacing w:before="80" w:after="80"/>
            </w:pPr>
            <w:r>
              <w:t>Provides publicly accessible server on which to host EECIP web application, database, and SSL certificate</w:t>
            </w:r>
          </w:p>
        </w:tc>
        <w:tc>
          <w:tcPr>
            <w:tcW w:w="2766" w:type="dxa"/>
          </w:tcPr>
          <w:p w:rsidR="00756BBE" w:rsidRDefault="00756BBE" w:rsidP="00023E19">
            <w:pPr>
              <w:spacing w:before="80" w:after="80"/>
            </w:pPr>
            <w:r>
              <w:t>D1 v2 (3.5GB RAM, 10GB Temporary Storage)</w:t>
            </w:r>
          </w:p>
          <w:p w:rsidR="00756BBE" w:rsidRDefault="00756BBE" w:rsidP="00023E19">
            <w:pPr>
              <w:spacing w:before="80" w:after="80"/>
            </w:pPr>
            <w:r>
              <w:t>Windows Server 2012R2</w:t>
            </w:r>
          </w:p>
          <w:p w:rsidR="00756BBE" w:rsidRDefault="00756BBE" w:rsidP="00FE4EF5">
            <w:pPr>
              <w:spacing w:before="80" w:after="80"/>
            </w:pPr>
            <w:r>
              <w:t xml:space="preserve">Public IP: 13.82.106.55 </w:t>
            </w:r>
          </w:p>
        </w:tc>
        <w:tc>
          <w:tcPr>
            <w:tcW w:w="1477" w:type="dxa"/>
          </w:tcPr>
          <w:p w:rsidR="00756BBE" w:rsidRDefault="00756BBE" w:rsidP="00023E19">
            <w:pPr>
              <w:spacing w:before="80" w:after="80"/>
            </w:pPr>
            <w:r>
              <w:t>Azure Portal</w:t>
            </w:r>
          </w:p>
        </w:tc>
      </w:tr>
      <w:tr w:rsidR="00756BBE" w:rsidTr="00B645BA">
        <w:tc>
          <w:tcPr>
            <w:tcW w:w="1592" w:type="dxa"/>
          </w:tcPr>
          <w:p w:rsidR="00756BBE" w:rsidRDefault="00756BBE" w:rsidP="00023E19">
            <w:pPr>
              <w:spacing w:before="80" w:after="80"/>
            </w:pPr>
            <w:r>
              <w:t>SQL Server Database</w:t>
            </w:r>
          </w:p>
        </w:tc>
        <w:tc>
          <w:tcPr>
            <w:tcW w:w="3742" w:type="dxa"/>
          </w:tcPr>
          <w:p w:rsidR="00756BBE" w:rsidRDefault="00756BBE" w:rsidP="00153A07">
            <w:pPr>
              <w:spacing w:before="80" w:after="80"/>
            </w:pPr>
            <w:r>
              <w:t>Data storage for EECIP data</w:t>
            </w:r>
          </w:p>
        </w:tc>
        <w:tc>
          <w:tcPr>
            <w:tcW w:w="2766" w:type="dxa"/>
          </w:tcPr>
          <w:p w:rsidR="00756BBE" w:rsidRDefault="00756BBE" w:rsidP="00023E19">
            <w:pPr>
              <w:spacing w:before="80" w:after="80"/>
            </w:pPr>
            <w:r>
              <w:t>SQL Server Express installed on Virtual Machine</w:t>
            </w:r>
          </w:p>
        </w:tc>
        <w:tc>
          <w:tcPr>
            <w:tcW w:w="1477" w:type="dxa"/>
          </w:tcPr>
          <w:p w:rsidR="00756BBE" w:rsidRDefault="00756BBE" w:rsidP="00023E19">
            <w:pPr>
              <w:spacing w:before="80" w:after="80"/>
            </w:pPr>
            <w:r>
              <w:t>Directly on Azure VM</w:t>
            </w:r>
          </w:p>
        </w:tc>
      </w:tr>
      <w:tr w:rsidR="00756BBE" w:rsidTr="00B645BA">
        <w:tc>
          <w:tcPr>
            <w:tcW w:w="1592" w:type="dxa"/>
          </w:tcPr>
          <w:p w:rsidR="00756BBE" w:rsidRDefault="00756BBE" w:rsidP="00023E19">
            <w:pPr>
              <w:spacing w:before="80" w:after="80"/>
            </w:pPr>
            <w:r>
              <w:t>Azure Search Service</w:t>
            </w:r>
          </w:p>
        </w:tc>
        <w:tc>
          <w:tcPr>
            <w:tcW w:w="3742" w:type="dxa"/>
          </w:tcPr>
          <w:p w:rsidR="00756BBE" w:rsidRDefault="00756BBE" w:rsidP="00023E19">
            <w:pPr>
              <w:spacing w:before="80" w:after="80"/>
            </w:pPr>
            <w:r>
              <w:t>Adds robust search capabilities to EECIP</w:t>
            </w:r>
          </w:p>
        </w:tc>
        <w:tc>
          <w:tcPr>
            <w:tcW w:w="2766" w:type="dxa"/>
          </w:tcPr>
          <w:p w:rsidR="00756BBE" w:rsidRDefault="00756BBE" w:rsidP="00023E19">
            <w:pPr>
              <w:spacing w:before="80" w:after="80"/>
            </w:pPr>
            <w:r>
              <w:t>Basic Tier (supports up to 3 indexes, 1 million records)</w:t>
            </w:r>
          </w:p>
          <w:p w:rsidR="00756BBE" w:rsidRDefault="00756BBE" w:rsidP="00023E19">
            <w:pPr>
              <w:spacing w:before="80" w:after="80"/>
            </w:pPr>
            <w:r>
              <w:t xml:space="preserve">Name: </w:t>
            </w:r>
          </w:p>
        </w:tc>
        <w:tc>
          <w:tcPr>
            <w:tcW w:w="1477" w:type="dxa"/>
          </w:tcPr>
          <w:p w:rsidR="00756BBE" w:rsidRDefault="00756BBE" w:rsidP="00023E19">
            <w:pPr>
              <w:spacing w:before="80" w:after="80"/>
            </w:pPr>
            <w:r>
              <w:t>Azure Portal</w:t>
            </w:r>
          </w:p>
        </w:tc>
      </w:tr>
      <w:tr w:rsidR="00756BBE" w:rsidTr="00B645BA">
        <w:tc>
          <w:tcPr>
            <w:tcW w:w="1592" w:type="dxa"/>
          </w:tcPr>
          <w:p w:rsidR="00756BBE" w:rsidRDefault="00756BBE" w:rsidP="00023E19">
            <w:pPr>
              <w:spacing w:before="80" w:after="80"/>
            </w:pPr>
            <w:r>
              <w:t>Azure Backup</w:t>
            </w:r>
          </w:p>
        </w:tc>
        <w:tc>
          <w:tcPr>
            <w:tcW w:w="3742" w:type="dxa"/>
          </w:tcPr>
          <w:p w:rsidR="00756BBE" w:rsidRDefault="00756BBE" w:rsidP="00023E19">
            <w:pPr>
              <w:spacing w:before="80" w:after="80"/>
            </w:pPr>
            <w:r>
              <w:t>Provides nightly backup service for the virtual machine to allow for disaster recovery</w:t>
            </w:r>
          </w:p>
        </w:tc>
        <w:tc>
          <w:tcPr>
            <w:tcW w:w="2766" w:type="dxa"/>
          </w:tcPr>
          <w:p w:rsidR="00756BBE" w:rsidRDefault="00756BBE" w:rsidP="00023E19">
            <w:pPr>
              <w:spacing w:before="80" w:after="80"/>
            </w:pPr>
            <w:r>
              <w:t>Utilizes ~50GB nightly backup; scheduled to run at 12:30AM each night.</w:t>
            </w:r>
          </w:p>
        </w:tc>
        <w:tc>
          <w:tcPr>
            <w:tcW w:w="1477" w:type="dxa"/>
          </w:tcPr>
          <w:p w:rsidR="00756BBE" w:rsidRDefault="00756BBE" w:rsidP="00023E19">
            <w:pPr>
              <w:spacing w:before="80" w:after="80"/>
            </w:pPr>
            <w:r>
              <w:t>Azure Portal</w:t>
            </w:r>
          </w:p>
        </w:tc>
      </w:tr>
      <w:tr w:rsidR="00756BBE" w:rsidTr="00B645BA">
        <w:tc>
          <w:tcPr>
            <w:tcW w:w="1592" w:type="dxa"/>
          </w:tcPr>
          <w:p w:rsidR="00756BBE" w:rsidRDefault="00756BBE" w:rsidP="00023E19">
            <w:pPr>
              <w:spacing w:before="80" w:after="80"/>
            </w:pPr>
            <w:r>
              <w:t>SendGrid</w:t>
            </w:r>
          </w:p>
        </w:tc>
        <w:tc>
          <w:tcPr>
            <w:tcW w:w="3742" w:type="dxa"/>
          </w:tcPr>
          <w:p w:rsidR="00756BBE" w:rsidRDefault="00756BBE" w:rsidP="00023E19">
            <w:pPr>
              <w:spacing w:before="80" w:after="80"/>
            </w:pPr>
            <w:r>
              <w:t>Provides cloud-based email delivery service. No need to integrate with local SMTP server</w:t>
            </w:r>
          </w:p>
        </w:tc>
        <w:tc>
          <w:tcPr>
            <w:tcW w:w="2766" w:type="dxa"/>
          </w:tcPr>
          <w:p w:rsidR="00756BBE" w:rsidRDefault="00756BBE" w:rsidP="00023E19">
            <w:pPr>
              <w:spacing w:before="80" w:after="80"/>
            </w:pPr>
            <w:r>
              <w:t>Azure free plan (up to 25,000 emails / month)</w:t>
            </w:r>
          </w:p>
        </w:tc>
        <w:tc>
          <w:tcPr>
            <w:tcW w:w="1477" w:type="dxa"/>
          </w:tcPr>
          <w:p w:rsidR="00756BBE" w:rsidRDefault="00756BBE" w:rsidP="00023E19">
            <w:pPr>
              <w:spacing w:before="80" w:after="80"/>
            </w:pPr>
            <w:r>
              <w:t>Azure Portal</w:t>
            </w:r>
          </w:p>
        </w:tc>
      </w:tr>
      <w:tr w:rsidR="00756BBE" w:rsidTr="00B645BA">
        <w:tc>
          <w:tcPr>
            <w:tcW w:w="1592" w:type="dxa"/>
          </w:tcPr>
          <w:p w:rsidR="00756BBE" w:rsidRDefault="00756BBE" w:rsidP="00023E19">
            <w:pPr>
              <w:spacing w:before="80" w:after="80"/>
            </w:pPr>
            <w:r>
              <w:t>Domain Name</w:t>
            </w:r>
          </w:p>
        </w:tc>
        <w:tc>
          <w:tcPr>
            <w:tcW w:w="3742" w:type="dxa"/>
          </w:tcPr>
          <w:p w:rsidR="00756BBE" w:rsidRDefault="00F43E97" w:rsidP="00023E19">
            <w:pPr>
              <w:spacing w:before="80" w:after="80"/>
            </w:pPr>
            <w:r>
              <w:t>Provides a meaningful URL name for EECIP</w:t>
            </w:r>
          </w:p>
        </w:tc>
        <w:tc>
          <w:tcPr>
            <w:tcW w:w="2766" w:type="dxa"/>
          </w:tcPr>
          <w:p w:rsidR="00756BBE" w:rsidRDefault="00F43E97" w:rsidP="00023E19">
            <w:pPr>
              <w:spacing w:before="80" w:after="80"/>
            </w:pPr>
            <w:r>
              <w:t>Eecip.net, eecip.com, eecip.org all registered. Eecip.org and eecip.com redirect to eecip.net. Domains currently expire 1/9/2019</w:t>
            </w:r>
          </w:p>
        </w:tc>
        <w:tc>
          <w:tcPr>
            <w:tcW w:w="1477" w:type="dxa"/>
          </w:tcPr>
          <w:p w:rsidR="00756BBE" w:rsidRDefault="00F43E97" w:rsidP="00023E19">
            <w:pPr>
              <w:spacing w:before="80" w:after="80"/>
            </w:pPr>
            <w:r>
              <w:t>Namecheap.com</w:t>
            </w:r>
          </w:p>
        </w:tc>
      </w:tr>
      <w:tr w:rsidR="00756BBE" w:rsidTr="00D66475">
        <w:tc>
          <w:tcPr>
            <w:tcW w:w="1592" w:type="dxa"/>
          </w:tcPr>
          <w:p w:rsidR="00756BBE" w:rsidRDefault="00756BBE" w:rsidP="00023E19">
            <w:pPr>
              <w:spacing w:before="80" w:after="80"/>
            </w:pPr>
            <w:r>
              <w:t>SSL Certificate</w:t>
            </w:r>
          </w:p>
        </w:tc>
        <w:tc>
          <w:tcPr>
            <w:tcW w:w="3742" w:type="dxa"/>
          </w:tcPr>
          <w:p w:rsidR="00756BBE" w:rsidRDefault="00756BBE" w:rsidP="00023E19">
            <w:pPr>
              <w:spacing w:before="80" w:after="80"/>
            </w:pPr>
            <w:r>
              <w:t>Protect information in-transit</w:t>
            </w:r>
          </w:p>
        </w:tc>
        <w:tc>
          <w:tcPr>
            <w:tcW w:w="2766" w:type="dxa"/>
          </w:tcPr>
          <w:p w:rsidR="00756BBE" w:rsidRDefault="00B85031" w:rsidP="00023E19">
            <w:pPr>
              <w:spacing w:before="80" w:after="80"/>
            </w:pPr>
            <w:r>
              <w:t>Positivessl, currently expires 1/24/2020</w:t>
            </w:r>
          </w:p>
        </w:tc>
        <w:tc>
          <w:tcPr>
            <w:tcW w:w="1477" w:type="dxa"/>
          </w:tcPr>
          <w:p w:rsidR="00756BBE" w:rsidRDefault="00F43E97" w:rsidP="00023E19">
            <w:pPr>
              <w:spacing w:before="80" w:after="80"/>
            </w:pPr>
            <w:r>
              <w:t>Namecheap.com</w:t>
            </w:r>
          </w:p>
        </w:tc>
      </w:tr>
      <w:tr w:rsidR="00D66475" w:rsidTr="008B6662">
        <w:tc>
          <w:tcPr>
            <w:tcW w:w="1592" w:type="dxa"/>
          </w:tcPr>
          <w:p w:rsidR="00D66475" w:rsidRDefault="00D66475" w:rsidP="00023E19">
            <w:pPr>
              <w:spacing w:before="80" w:after="80"/>
            </w:pPr>
            <w:r>
              <w:t>Chaperone</w:t>
            </w:r>
          </w:p>
        </w:tc>
        <w:tc>
          <w:tcPr>
            <w:tcW w:w="3742" w:type="dxa"/>
          </w:tcPr>
          <w:p w:rsidR="00D66475" w:rsidRDefault="00D66475" w:rsidP="00023E19">
            <w:pPr>
              <w:spacing w:before="80" w:after="80"/>
            </w:pPr>
            <w:r>
              <w:t>Provides guided tours in the EECIP application.</w:t>
            </w:r>
          </w:p>
        </w:tc>
        <w:tc>
          <w:tcPr>
            <w:tcW w:w="2766" w:type="dxa"/>
          </w:tcPr>
          <w:p w:rsidR="00D66475" w:rsidRDefault="00D66475" w:rsidP="00023E19">
            <w:pPr>
              <w:spacing w:before="80" w:after="80"/>
            </w:pPr>
          </w:p>
        </w:tc>
        <w:tc>
          <w:tcPr>
            <w:tcW w:w="1477" w:type="dxa"/>
          </w:tcPr>
          <w:p w:rsidR="00D66475" w:rsidRDefault="00D66475" w:rsidP="001E2674">
            <w:pPr>
              <w:spacing w:before="80" w:after="80"/>
            </w:pPr>
            <w:r>
              <w:t xml:space="preserve">Getchaperone.com (managed </w:t>
            </w:r>
            <w:r w:rsidR="001E2674">
              <w:t xml:space="preserve">via </w:t>
            </w:r>
            <w:r>
              <w:t>Chrome plug-in)</w:t>
            </w:r>
          </w:p>
        </w:tc>
      </w:tr>
      <w:tr w:rsidR="008B6662" w:rsidTr="00B645BA">
        <w:tc>
          <w:tcPr>
            <w:tcW w:w="1592" w:type="dxa"/>
            <w:tcBorders>
              <w:bottom w:val="single" w:sz="4" w:space="0" w:color="auto"/>
            </w:tcBorders>
          </w:tcPr>
          <w:p w:rsidR="008B6662" w:rsidRDefault="008B6662" w:rsidP="008B6662">
            <w:pPr>
              <w:spacing w:before="80" w:after="80"/>
            </w:pPr>
            <w:r>
              <w:t>Google Analytics</w:t>
            </w:r>
          </w:p>
        </w:tc>
        <w:tc>
          <w:tcPr>
            <w:tcW w:w="3742" w:type="dxa"/>
            <w:tcBorders>
              <w:bottom w:val="single" w:sz="4" w:space="0" w:color="auto"/>
            </w:tcBorders>
          </w:tcPr>
          <w:p w:rsidR="008B6662" w:rsidRDefault="008B6662" w:rsidP="00023E19">
            <w:pPr>
              <w:spacing w:before="80" w:after="80"/>
            </w:pPr>
            <w:r>
              <w:t>Provides insight to application usage</w:t>
            </w:r>
          </w:p>
        </w:tc>
        <w:tc>
          <w:tcPr>
            <w:tcW w:w="2766" w:type="dxa"/>
          </w:tcPr>
          <w:p w:rsidR="008B6662" w:rsidRDefault="008B6662" w:rsidP="00023E19">
            <w:pPr>
              <w:spacing w:before="80" w:after="80"/>
            </w:pPr>
          </w:p>
        </w:tc>
        <w:tc>
          <w:tcPr>
            <w:tcW w:w="1477" w:type="dxa"/>
          </w:tcPr>
          <w:p w:rsidR="008B6662" w:rsidRDefault="008B6662" w:rsidP="001E2674">
            <w:pPr>
              <w:spacing w:before="80" w:after="80"/>
            </w:pPr>
          </w:p>
        </w:tc>
      </w:tr>
    </w:tbl>
    <w:p w:rsidR="005B61C0" w:rsidRDefault="005B61C0" w:rsidP="005B61C0"/>
    <w:p w:rsidR="005B61C0" w:rsidRDefault="005B61C0" w:rsidP="002C5725"/>
    <w:p w:rsidR="00160948" w:rsidRDefault="002415BD" w:rsidP="00717D71">
      <w:pPr>
        <w:pStyle w:val="Heading2"/>
      </w:pPr>
      <w:bookmarkStart w:id="48" w:name="_Ref508797506"/>
      <w:bookmarkStart w:id="49" w:name="_Toc523262511"/>
      <w:r>
        <w:t>Patch Deployment</w:t>
      </w:r>
      <w:bookmarkEnd w:id="48"/>
      <w:bookmarkEnd w:id="49"/>
    </w:p>
    <w:p w:rsidR="005D7636" w:rsidRDefault="005D7636" w:rsidP="005D7636">
      <w:r>
        <w:t xml:space="preserve">Patches will likely be deployed by the IT Administrator. Patches will contain the following: </w:t>
      </w:r>
    </w:p>
    <w:p w:rsidR="00983A03" w:rsidRDefault="005D7636" w:rsidP="005D7636">
      <w:pPr>
        <w:numPr>
          <w:ilvl w:val="0"/>
          <w:numId w:val="7"/>
        </w:numPr>
      </w:pPr>
      <w:r>
        <w:t>Application Files</w:t>
      </w:r>
    </w:p>
    <w:p w:rsidR="005D7636" w:rsidRDefault="005D7636" w:rsidP="005D7636">
      <w:pPr>
        <w:numPr>
          <w:ilvl w:val="0"/>
          <w:numId w:val="7"/>
        </w:numPr>
      </w:pPr>
      <w:r>
        <w:t>Database scripts</w:t>
      </w:r>
    </w:p>
    <w:p w:rsidR="005D7636" w:rsidRDefault="005D7636" w:rsidP="005D7636">
      <w:pPr>
        <w:rPr>
          <w:b/>
        </w:rPr>
      </w:pPr>
    </w:p>
    <w:p w:rsidR="005D7636" w:rsidRPr="005D7636" w:rsidRDefault="005D7636" w:rsidP="005D7636">
      <w:pPr>
        <w:rPr>
          <w:b/>
        </w:rPr>
      </w:pPr>
      <w:r w:rsidRPr="005D7636">
        <w:rPr>
          <w:b/>
        </w:rPr>
        <w:t xml:space="preserve">Application </w:t>
      </w:r>
      <w:r>
        <w:rPr>
          <w:b/>
        </w:rPr>
        <w:t xml:space="preserve">File </w:t>
      </w:r>
      <w:r w:rsidRPr="005D7636">
        <w:rPr>
          <w:b/>
        </w:rPr>
        <w:t xml:space="preserve">Deployment: </w:t>
      </w:r>
    </w:p>
    <w:p w:rsidR="005D7636" w:rsidRDefault="005D7636" w:rsidP="005D7636">
      <w:r>
        <w:t xml:space="preserve">The EECIP application files will be deployed using Remote Desktop Protocol to the EECIP Virtual Machine. Updated application files will be copied to the C:\Inetpub\wwwroot\EECIP directory, as shown here: </w:t>
      </w:r>
    </w:p>
    <w:p w:rsidR="005D7636" w:rsidRPr="00983A03" w:rsidRDefault="005D7636" w:rsidP="005D7636">
      <w:r>
        <w:rPr>
          <w:noProof/>
        </w:rPr>
        <w:drawing>
          <wp:inline distT="0" distB="0" distL="0" distR="0" wp14:anchorId="2989936E" wp14:editId="299F37DA">
            <wp:extent cx="5943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667"/>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865C4" w:rsidRDefault="00A865C4" w:rsidP="00990876"/>
    <w:p w:rsidR="005D7636" w:rsidRPr="005D7636" w:rsidRDefault="005D7636" w:rsidP="00990876">
      <w:pPr>
        <w:rPr>
          <w:b/>
        </w:rPr>
      </w:pPr>
      <w:r>
        <w:rPr>
          <w:b/>
        </w:rPr>
        <w:t>Database Script Deployment</w:t>
      </w:r>
      <w:r w:rsidRPr="005D7636">
        <w:rPr>
          <w:b/>
        </w:rPr>
        <w:t xml:space="preserve">: </w:t>
      </w:r>
    </w:p>
    <w:p w:rsidR="005D7636" w:rsidRDefault="005D7636" w:rsidP="00990876">
      <w:r>
        <w:t>Database scripts will also be run by first accessing the EECIP Virtual Machine via Remote Desktop Protocol</w:t>
      </w:r>
      <w:r w:rsidR="00194112">
        <w:t xml:space="preserve">, and then running SQL Server Management Studio, which is installed directly on the Virtual Machine, as shown here: </w:t>
      </w:r>
    </w:p>
    <w:p w:rsidR="00194112" w:rsidRDefault="00194112" w:rsidP="00990876">
      <w:r>
        <w:rPr>
          <w:noProof/>
        </w:rPr>
        <w:lastRenderedPageBreak/>
        <w:drawing>
          <wp:inline distT="0" distB="0" distL="0" distR="0" wp14:anchorId="65DD5210" wp14:editId="02B67FD1">
            <wp:extent cx="4886325" cy="31959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2015" cy="3199671"/>
                    </a:xfrm>
                    <a:prstGeom prst="rect">
                      <a:avLst/>
                    </a:prstGeom>
                  </pic:spPr>
                </pic:pic>
              </a:graphicData>
            </a:graphic>
          </wp:inline>
        </w:drawing>
      </w:r>
    </w:p>
    <w:p w:rsidR="00194112" w:rsidRDefault="00194112" w:rsidP="00990876">
      <w:r>
        <w:t>Script (SQL) files can then be run from the query command prompt.</w:t>
      </w:r>
    </w:p>
    <w:p w:rsidR="005D7636" w:rsidRDefault="005D7636" w:rsidP="00990876"/>
    <w:p w:rsidR="004F79EB" w:rsidRDefault="004F79EB">
      <w:pPr>
        <w:rPr>
          <w:rFonts w:asciiTheme="majorHAnsi" w:eastAsiaTheme="majorEastAsia" w:hAnsiTheme="majorHAnsi" w:cstheme="majorBidi"/>
          <w:color w:val="2E74B5" w:themeColor="accent1" w:themeShade="BF"/>
          <w:sz w:val="26"/>
          <w:szCs w:val="26"/>
        </w:rPr>
      </w:pPr>
      <w:r>
        <w:br w:type="page"/>
      </w:r>
    </w:p>
    <w:p w:rsidR="00990876" w:rsidRDefault="002415BD" w:rsidP="00D703B4">
      <w:pPr>
        <w:pStyle w:val="Heading2"/>
      </w:pPr>
      <w:bookmarkStart w:id="50" w:name="_Ref508798059"/>
      <w:bookmarkStart w:id="51" w:name="_Toc523262512"/>
      <w:r>
        <w:lastRenderedPageBreak/>
        <w:t>Editing Global Application Settings</w:t>
      </w:r>
      <w:bookmarkEnd w:id="50"/>
      <w:bookmarkEnd w:id="51"/>
    </w:p>
    <w:p w:rsidR="00F31663" w:rsidRDefault="002415BD" w:rsidP="00990876">
      <w:r>
        <w:t xml:space="preserve">EECIP has several configurable settings that will most likely be maintained by the IT Administrator. </w:t>
      </w:r>
      <w:r w:rsidR="0072293C">
        <w:t xml:space="preserve">These settings can be managed by navigating to the Administration </w:t>
      </w:r>
      <w:r w:rsidR="0072293C">
        <w:sym w:font="Wingdings" w:char="F0E0"/>
      </w:r>
      <w:r w:rsidR="0072293C">
        <w:t xml:space="preserve"> Global </w:t>
      </w:r>
      <w:r w:rsidR="00DB1594">
        <w:t>Config</w:t>
      </w:r>
      <w:r w:rsidR="0072293C">
        <w:t xml:space="preserve"> page, as shown here: </w:t>
      </w:r>
    </w:p>
    <w:p w:rsidR="0072293C" w:rsidRDefault="0072293C" w:rsidP="00990876">
      <w:r>
        <w:rPr>
          <w:noProof/>
        </w:rPr>
        <w:drawing>
          <wp:inline distT="0" distB="0" distL="0" distR="0" wp14:anchorId="45739385" wp14:editId="6CCEE869">
            <wp:extent cx="5943600" cy="2392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2680"/>
                    </a:xfrm>
                    <a:prstGeom prst="rect">
                      <a:avLst/>
                    </a:prstGeom>
                  </pic:spPr>
                </pic:pic>
              </a:graphicData>
            </a:graphic>
          </wp:inline>
        </w:drawing>
      </w:r>
    </w:p>
    <w:p w:rsidR="0072293C" w:rsidRDefault="0072293C" w:rsidP="00990876"/>
    <w:p w:rsidR="0072293C" w:rsidRDefault="0072293C" w:rsidP="00990876">
      <w:r>
        <w:t xml:space="preserve">The meaning of these settings is further described here: </w:t>
      </w:r>
    </w:p>
    <w:p w:rsidR="0072293C" w:rsidRDefault="0072293C" w:rsidP="0072293C">
      <w:pPr>
        <w:pStyle w:val="ListParagraph"/>
        <w:numPr>
          <w:ilvl w:val="0"/>
          <w:numId w:val="7"/>
        </w:numPr>
      </w:pPr>
      <w:r w:rsidRPr="0072293C">
        <w:rPr>
          <w:b/>
        </w:rPr>
        <w:t>EMAIL_FROM:</w:t>
      </w:r>
      <w:r>
        <w:t xml:space="preserve"> EECIP sends out emails for a variety of purposes (new account registration, notification of new badge awarded, notification of discussion topic updated). When users receive these emails from EECIP, the EMAIL_FROM setting will be the email address that it appears the email is being sent from. </w:t>
      </w:r>
    </w:p>
    <w:p w:rsidR="0072293C" w:rsidRDefault="0072293C" w:rsidP="0072293C">
      <w:pPr>
        <w:pStyle w:val="ListParagraph"/>
        <w:numPr>
          <w:ilvl w:val="0"/>
          <w:numId w:val="7"/>
        </w:numPr>
      </w:pPr>
      <w:r>
        <w:rPr>
          <w:b/>
        </w:rPr>
        <w:t>EMAIL_SERVER, EMAIL_PORT, EMAIL_SECCURE_USER, EMAIL_SECURE_PWD:</w:t>
      </w:r>
      <w:r>
        <w:t xml:space="preserve"> As mentioned in a previous section, EECIP utilizes the SendGrid service to distribute emails. This is a secure service that requires a master account. These settings are provided to properly connect with and utilize the external SendGrid email distribution service.</w:t>
      </w:r>
      <w:r w:rsidR="00F81E5A">
        <w:t xml:space="preserve"> </w:t>
      </w:r>
    </w:p>
    <w:p w:rsidR="00F81E5A" w:rsidRDefault="00F81E5A" w:rsidP="0072293C">
      <w:pPr>
        <w:pStyle w:val="ListParagraph"/>
        <w:numPr>
          <w:ilvl w:val="0"/>
          <w:numId w:val="7"/>
        </w:numPr>
      </w:pPr>
      <w:r>
        <w:rPr>
          <w:b/>
        </w:rPr>
        <w:t>PUBLIC_APP_PATH:</w:t>
      </w:r>
      <w:r>
        <w:t xml:space="preserve"> When EECIP sends out emails, it sometimes includes a link for the user to click to return to the application. This setting provides the correct URL of the application.</w:t>
      </w:r>
    </w:p>
    <w:p w:rsidR="00F81E5A" w:rsidRDefault="00F81E5A" w:rsidP="0072293C">
      <w:pPr>
        <w:pStyle w:val="ListParagraph"/>
        <w:numPr>
          <w:ilvl w:val="0"/>
          <w:numId w:val="7"/>
        </w:numPr>
      </w:pPr>
      <w:r>
        <w:rPr>
          <w:b/>
        </w:rPr>
        <w:t>AZURE_SEACH_SVC_NAME, AZURE_SEARCH_ADMIN_KEY, AZURE_SEARCH_QUERY_KEY:</w:t>
      </w:r>
      <w:r>
        <w:t xml:space="preserve"> A mentioned in a previous section, EECIP utilizes the Azure Search service for advanced search capabilities. These settings are provided to properly connect with and utilize the external Azure search service.</w:t>
      </w:r>
    </w:p>
    <w:p w:rsidR="0067408B" w:rsidRDefault="0067408B" w:rsidP="00990876"/>
    <w:p w:rsidR="00E341DC" w:rsidRDefault="00E341DC" w:rsidP="00990876"/>
    <w:p w:rsidR="000E6919" w:rsidRDefault="000E6919">
      <w:pPr>
        <w:rPr>
          <w:rFonts w:asciiTheme="majorHAnsi" w:eastAsiaTheme="majorEastAsia" w:hAnsiTheme="majorHAnsi" w:cstheme="majorBidi"/>
          <w:color w:val="2E74B5" w:themeColor="accent1" w:themeShade="BF"/>
          <w:sz w:val="26"/>
          <w:szCs w:val="26"/>
        </w:rPr>
      </w:pPr>
      <w:r>
        <w:br w:type="page"/>
      </w:r>
    </w:p>
    <w:p w:rsidR="00E341DC" w:rsidRDefault="00E341DC" w:rsidP="00E341DC">
      <w:pPr>
        <w:pStyle w:val="Heading2"/>
      </w:pPr>
      <w:bookmarkStart w:id="52" w:name="_Ref508798051"/>
      <w:bookmarkStart w:id="53" w:name="_Toc523262513"/>
      <w:r>
        <w:lastRenderedPageBreak/>
        <w:t>EECIP Source Code Maintenance</w:t>
      </w:r>
      <w:bookmarkEnd w:id="52"/>
      <w:bookmarkEnd w:id="53"/>
    </w:p>
    <w:p w:rsidR="00E341DC" w:rsidRDefault="00E341DC" w:rsidP="00E341DC">
      <w:r>
        <w:t xml:space="preserve">EECIP is an open source application, so all source code for the application is maintained in a publicly viewable location. EECIP source code is maintained through GitHub at the following location: </w:t>
      </w:r>
    </w:p>
    <w:p w:rsidR="00E341DC" w:rsidRPr="00E341DC" w:rsidRDefault="00E341DC" w:rsidP="00E341DC">
      <w:pPr>
        <w:pStyle w:val="ListParagraph"/>
        <w:numPr>
          <w:ilvl w:val="0"/>
          <w:numId w:val="27"/>
        </w:numPr>
      </w:pPr>
      <w:r w:rsidRPr="00E341DC">
        <w:t>https://github.com/open-environment/EECIP</w:t>
      </w:r>
    </w:p>
    <w:p w:rsidR="000E6919" w:rsidRDefault="000E6919" w:rsidP="00990876"/>
    <w:p w:rsidR="000E6919" w:rsidRDefault="000E6919" w:rsidP="00990876">
      <w:r>
        <w:rPr>
          <w:noProof/>
        </w:rPr>
        <w:drawing>
          <wp:inline distT="0" distB="0" distL="0" distR="0" wp14:anchorId="21A3BF4C" wp14:editId="20391F27">
            <wp:extent cx="5943600" cy="370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02050"/>
                    </a:xfrm>
                    <a:prstGeom prst="rect">
                      <a:avLst/>
                    </a:prstGeom>
                  </pic:spPr>
                </pic:pic>
              </a:graphicData>
            </a:graphic>
          </wp:inline>
        </w:drawing>
      </w:r>
    </w:p>
    <w:p w:rsidR="00E341DC" w:rsidRDefault="00E341DC" w:rsidP="00990876">
      <w:r>
        <w:t>After patches are made to the application, the latest source code revisions will be merged into this repository.</w:t>
      </w:r>
    </w:p>
    <w:p w:rsidR="000E6919" w:rsidRDefault="000E6919" w:rsidP="00990876"/>
    <w:p w:rsidR="0044230E" w:rsidRDefault="0044230E" w:rsidP="00CD6536">
      <w:pPr>
        <w:ind w:firstLine="360"/>
        <w:rPr>
          <w:sz w:val="20"/>
        </w:rPr>
      </w:pPr>
    </w:p>
    <w:sectPr w:rsidR="0044230E" w:rsidSect="00330FE6">
      <w:headerReference w:type="default" r:id="rId50"/>
      <w:footerReference w:type="default" r:id="rId51"/>
      <w:pgSz w:w="12240" w:h="15840"/>
      <w:pgMar w:top="1350" w:right="1440" w:bottom="1080" w:left="1440" w:header="720" w:footer="33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B02" w:rsidRDefault="00CB2B02" w:rsidP="00BC6868">
      <w:pPr>
        <w:spacing w:after="0" w:line="240" w:lineRule="auto"/>
      </w:pPr>
      <w:r>
        <w:separator/>
      </w:r>
    </w:p>
  </w:endnote>
  <w:endnote w:type="continuationSeparator" w:id="0">
    <w:p w:rsidR="00CB2B02" w:rsidRDefault="00CB2B02" w:rsidP="00BC6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18977"/>
      <w:docPartObj>
        <w:docPartGallery w:val="Page Numbers (Bottom of Page)"/>
        <w:docPartUnique/>
      </w:docPartObj>
    </w:sdtPr>
    <w:sdtEndPr/>
    <w:sdtContent>
      <w:sdt>
        <w:sdtPr>
          <w:id w:val="883673130"/>
          <w:docPartObj>
            <w:docPartGallery w:val="Page Numbers (Top of Page)"/>
            <w:docPartUnique/>
          </w:docPartObj>
        </w:sdtPr>
        <w:sdtEndPr/>
        <w:sdtContent>
          <w:p w:rsidR="00E17E8A" w:rsidRDefault="00E17E8A" w:rsidP="00BC6868">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43A72">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43A72">
              <w:rPr>
                <w:b/>
                <w:bCs/>
                <w:noProof/>
              </w:rPr>
              <w:t>25</w:t>
            </w:r>
            <w:r>
              <w:rPr>
                <w:b/>
                <w:bCs/>
                <w:sz w:val="24"/>
                <w:szCs w:val="24"/>
              </w:rPr>
              <w:fldChar w:fldCharType="end"/>
            </w:r>
          </w:p>
        </w:sdtContent>
      </w:sdt>
    </w:sdtContent>
  </w:sdt>
  <w:p w:rsidR="00E17E8A" w:rsidRDefault="00E17E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B02" w:rsidRDefault="00CB2B02" w:rsidP="00BC6868">
      <w:pPr>
        <w:spacing w:after="0" w:line="240" w:lineRule="auto"/>
      </w:pPr>
      <w:r>
        <w:separator/>
      </w:r>
    </w:p>
  </w:footnote>
  <w:footnote w:type="continuationSeparator" w:id="0">
    <w:p w:rsidR="00CB2B02" w:rsidRDefault="00CB2B02" w:rsidP="00BC68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E8A" w:rsidRDefault="00E17E8A" w:rsidP="009824E7">
    <w:pPr>
      <w:pStyle w:val="Header"/>
      <w:pBdr>
        <w:bottom w:val="single" w:sz="4" w:space="1" w:color="auto"/>
      </w:pBdr>
    </w:pPr>
    <w:r>
      <w:tab/>
    </w:r>
    <w:r>
      <w:tab/>
      <w:t>EECIP Administration &amp; Long Term Maintenance Plan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6C33"/>
    <w:multiLevelType w:val="hybridMultilevel"/>
    <w:tmpl w:val="1C822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4B4AD2A">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02C8A"/>
    <w:multiLevelType w:val="hybridMultilevel"/>
    <w:tmpl w:val="E0FCC5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940DE6"/>
    <w:multiLevelType w:val="hybridMultilevel"/>
    <w:tmpl w:val="E9BC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225C1"/>
    <w:multiLevelType w:val="hybridMultilevel"/>
    <w:tmpl w:val="37262336"/>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42D10"/>
    <w:multiLevelType w:val="hybridMultilevel"/>
    <w:tmpl w:val="F4E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15672"/>
    <w:multiLevelType w:val="hybridMultilevel"/>
    <w:tmpl w:val="C0D8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66591"/>
    <w:multiLevelType w:val="hybridMultilevel"/>
    <w:tmpl w:val="5DD08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4CB2"/>
    <w:multiLevelType w:val="hybridMultilevel"/>
    <w:tmpl w:val="24FC4CEA"/>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8286E"/>
    <w:multiLevelType w:val="hybridMultilevel"/>
    <w:tmpl w:val="9912D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84E16"/>
    <w:multiLevelType w:val="hybridMultilevel"/>
    <w:tmpl w:val="C0D8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D2519"/>
    <w:multiLevelType w:val="singleLevel"/>
    <w:tmpl w:val="77CE8ADC"/>
    <w:lvl w:ilvl="0">
      <w:start w:val="1"/>
      <w:numFmt w:val="bullet"/>
      <w:pStyle w:val="CDMRESBOXTEXT"/>
      <w:lvlText w:val=""/>
      <w:lvlJc w:val="left"/>
      <w:pPr>
        <w:tabs>
          <w:tab w:val="num" w:pos="360"/>
        </w:tabs>
        <w:ind w:left="360" w:hanging="360"/>
      </w:pPr>
      <w:rPr>
        <w:rFonts w:ascii="Wingdings" w:hAnsi="Wingdings" w:hint="default"/>
        <w:sz w:val="16"/>
      </w:rPr>
    </w:lvl>
  </w:abstractNum>
  <w:abstractNum w:abstractNumId="11" w15:restartNumberingAfterBreak="0">
    <w:nsid w:val="312B06E1"/>
    <w:multiLevelType w:val="hybridMultilevel"/>
    <w:tmpl w:val="54C80DFA"/>
    <w:lvl w:ilvl="0" w:tplc="89A4C56C">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07872"/>
    <w:multiLevelType w:val="hybridMultilevel"/>
    <w:tmpl w:val="CC789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F3AD1"/>
    <w:multiLevelType w:val="multilevel"/>
    <w:tmpl w:val="230E2C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A73AB4"/>
    <w:multiLevelType w:val="hybridMultilevel"/>
    <w:tmpl w:val="12E2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C178CD"/>
    <w:multiLevelType w:val="hybridMultilevel"/>
    <w:tmpl w:val="8760D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B208CD"/>
    <w:multiLevelType w:val="hybridMultilevel"/>
    <w:tmpl w:val="E47AA382"/>
    <w:lvl w:ilvl="0" w:tplc="0FF450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74E68"/>
    <w:multiLevelType w:val="hybridMultilevel"/>
    <w:tmpl w:val="4316F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D25A0"/>
    <w:multiLevelType w:val="hybridMultilevel"/>
    <w:tmpl w:val="CC789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86034E"/>
    <w:multiLevelType w:val="hybridMultilevel"/>
    <w:tmpl w:val="CAE07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3868F5"/>
    <w:multiLevelType w:val="multilevel"/>
    <w:tmpl w:val="7D48A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EB05F34"/>
    <w:multiLevelType w:val="hybridMultilevel"/>
    <w:tmpl w:val="4F70EE7C"/>
    <w:lvl w:ilvl="0" w:tplc="4FAE1A74">
      <w:start w:val="1"/>
      <w:numFmt w:val="bullet"/>
      <w:lvlText w:val=""/>
      <w:lvlJc w:val="left"/>
      <w:pPr>
        <w:ind w:left="360" w:hanging="360"/>
      </w:pPr>
      <w:rPr>
        <w:rFonts w:ascii="Wingdings" w:eastAsiaTheme="minorHAnsi" w:hAnsi="Wingdings" w:cstheme="minorBidi" w:hint="default"/>
        <w:b/>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C725C9"/>
    <w:multiLevelType w:val="hybridMultilevel"/>
    <w:tmpl w:val="A2A6541E"/>
    <w:lvl w:ilvl="0" w:tplc="89A4C56C">
      <w:start w:val="5"/>
      <w:numFmt w:val="bullet"/>
      <w:lvlText w:val=""/>
      <w:lvlJc w:val="left"/>
      <w:pPr>
        <w:ind w:left="765" w:hanging="360"/>
      </w:pPr>
      <w:rPr>
        <w:rFonts w:ascii="Symbol" w:eastAsiaTheme="minorHAnsi" w:hAnsi="Symbol"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636E2E9A"/>
    <w:multiLevelType w:val="hybridMultilevel"/>
    <w:tmpl w:val="226037B0"/>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53F54"/>
    <w:multiLevelType w:val="hybridMultilevel"/>
    <w:tmpl w:val="502C3D0E"/>
    <w:lvl w:ilvl="0" w:tplc="89A4C56C">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F36F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2F565BA"/>
    <w:multiLevelType w:val="multilevel"/>
    <w:tmpl w:val="7D48A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4"/>
  </w:num>
  <w:num w:numId="2">
    <w:abstractNumId w:val="25"/>
  </w:num>
  <w:num w:numId="3">
    <w:abstractNumId w:val="13"/>
  </w:num>
  <w:num w:numId="4">
    <w:abstractNumId w:val="15"/>
  </w:num>
  <w:num w:numId="5">
    <w:abstractNumId w:val="10"/>
  </w:num>
  <w:num w:numId="6">
    <w:abstractNumId w:val="6"/>
  </w:num>
  <w:num w:numId="7">
    <w:abstractNumId w:val="8"/>
  </w:num>
  <w:num w:numId="8">
    <w:abstractNumId w:val="13"/>
  </w:num>
  <w:num w:numId="9">
    <w:abstractNumId w:val="4"/>
  </w:num>
  <w:num w:numId="10">
    <w:abstractNumId w:val="1"/>
  </w:num>
  <w:num w:numId="11">
    <w:abstractNumId w:val="19"/>
  </w:num>
  <w:num w:numId="12">
    <w:abstractNumId w:val="11"/>
  </w:num>
  <w:num w:numId="13">
    <w:abstractNumId w:val="7"/>
  </w:num>
  <w:num w:numId="14">
    <w:abstractNumId w:val="5"/>
  </w:num>
  <w:num w:numId="15">
    <w:abstractNumId w:val="3"/>
  </w:num>
  <w:num w:numId="16">
    <w:abstractNumId w:val="24"/>
  </w:num>
  <w:num w:numId="17">
    <w:abstractNumId w:val="9"/>
  </w:num>
  <w:num w:numId="18">
    <w:abstractNumId w:val="18"/>
  </w:num>
  <w:num w:numId="19">
    <w:abstractNumId w:val="12"/>
  </w:num>
  <w:num w:numId="20">
    <w:abstractNumId w:val="21"/>
  </w:num>
  <w:num w:numId="21">
    <w:abstractNumId w:val="22"/>
  </w:num>
  <w:num w:numId="22">
    <w:abstractNumId w:val="0"/>
  </w:num>
  <w:num w:numId="23">
    <w:abstractNumId w:val="20"/>
  </w:num>
  <w:num w:numId="24">
    <w:abstractNumId w:val="26"/>
  </w:num>
  <w:num w:numId="25">
    <w:abstractNumId w:val="23"/>
  </w:num>
  <w:num w:numId="26">
    <w:abstractNumId w:val="17"/>
  </w:num>
  <w:num w:numId="27">
    <w:abstractNumId w:val="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309"/>
    <w:rsid w:val="000049AD"/>
    <w:rsid w:val="00006E7F"/>
    <w:rsid w:val="0003624D"/>
    <w:rsid w:val="000450AA"/>
    <w:rsid w:val="00062489"/>
    <w:rsid w:val="000672AA"/>
    <w:rsid w:val="00083C8A"/>
    <w:rsid w:val="00083CB4"/>
    <w:rsid w:val="0009116D"/>
    <w:rsid w:val="000A57E3"/>
    <w:rsid w:val="000B1472"/>
    <w:rsid w:val="000B49B1"/>
    <w:rsid w:val="000B71A3"/>
    <w:rsid w:val="000D3719"/>
    <w:rsid w:val="000E6919"/>
    <w:rsid w:val="000F121C"/>
    <w:rsid w:val="0012210B"/>
    <w:rsid w:val="001229AA"/>
    <w:rsid w:val="00153A07"/>
    <w:rsid w:val="00154AD0"/>
    <w:rsid w:val="00160948"/>
    <w:rsid w:val="001726FD"/>
    <w:rsid w:val="001747D7"/>
    <w:rsid w:val="00176557"/>
    <w:rsid w:val="00194112"/>
    <w:rsid w:val="001A37D8"/>
    <w:rsid w:val="001B007D"/>
    <w:rsid w:val="001B3E32"/>
    <w:rsid w:val="001C59D5"/>
    <w:rsid w:val="001D62A2"/>
    <w:rsid w:val="001E2674"/>
    <w:rsid w:val="00201F02"/>
    <w:rsid w:val="002044E2"/>
    <w:rsid w:val="00205233"/>
    <w:rsid w:val="002115C8"/>
    <w:rsid w:val="00211676"/>
    <w:rsid w:val="00214235"/>
    <w:rsid w:val="00222804"/>
    <w:rsid w:val="00222EA1"/>
    <w:rsid w:val="00223205"/>
    <w:rsid w:val="00225E55"/>
    <w:rsid w:val="00230BD2"/>
    <w:rsid w:val="002345C6"/>
    <w:rsid w:val="0023759C"/>
    <w:rsid w:val="002415BD"/>
    <w:rsid w:val="00286641"/>
    <w:rsid w:val="002908CD"/>
    <w:rsid w:val="0029216C"/>
    <w:rsid w:val="002B08D3"/>
    <w:rsid w:val="002C5725"/>
    <w:rsid w:val="002E192B"/>
    <w:rsid w:val="002F10AD"/>
    <w:rsid w:val="002F2DA4"/>
    <w:rsid w:val="002F41CD"/>
    <w:rsid w:val="002F4581"/>
    <w:rsid w:val="002F77AA"/>
    <w:rsid w:val="003109E5"/>
    <w:rsid w:val="00311434"/>
    <w:rsid w:val="003159D7"/>
    <w:rsid w:val="00322C93"/>
    <w:rsid w:val="00330FE6"/>
    <w:rsid w:val="00337243"/>
    <w:rsid w:val="0034489F"/>
    <w:rsid w:val="00344E0B"/>
    <w:rsid w:val="003516FC"/>
    <w:rsid w:val="00353922"/>
    <w:rsid w:val="00356721"/>
    <w:rsid w:val="0039029F"/>
    <w:rsid w:val="00397238"/>
    <w:rsid w:val="003B47BD"/>
    <w:rsid w:val="003B7116"/>
    <w:rsid w:val="003D21E9"/>
    <w:rsid w:val="003F0F44"/>
    <w:rsid w:val="0040721E"/>
    <w:rsid w:val="004124E8"/>
    <w:rsid w:val="004334F8"/>
    <w:rsid w:val="00433624"/>
    <w:rsid w:val="004422DC"/>
    <w:rsid w:val="0044230E"/>
    <w:rsid w:val="00443A72"/>
    <w:rsid w:val="0045633C"/>
    <w:rsid w:val="0047524D"/>
    <w:rsid w:val="004967BA"/>
    <w:rsid w:val="004A3017"/>
    <w:rsid w:val="004A676E"/>
    <w:rsid w:val="004B4074"/>
    <w:rsid w:val="004C6085"/>
    <w:rsid w:val="004C6AC5"/>
    <w:rsid w:val="004E40F0"/>
    <w:rsid w:val="004F0E62"/>
    <w:rsid w:val="004F523C"/>
    <w:rsid w:val="004F79EB"/>
    <w:rsid w:val="00503AAB"/>
    <w:rsid w:val="0050593B"/>
    <w:rsid w:val="005074AF"/>
    <w:rsid w:val="0051278F"/>
    <w:rsid w:val="00517C69"/>
    <w:rsid w:val="005205A6"/>
    <w:rsid w:val="00530310"/>
    <w:rsid w:val="00533CC2"/>
    <w:rsid w:val="00565E52"/>
    <w:rsid w:val="0057078D"/>
    <w:rsid w:val="005723D0"/>
    <w:rsid w:val="00572DE0"/>
    <w:rsid w:val="00583391"/>
    <w:rsid w:val="005B61C0"/>
    <w:rsid w:val="005C6ECA"/>
    <w:rsid w:val="005D7636"/>
    <w:rsid w:val="005E2620"/>
    <w:rsid w:val="005F45CC"/>
    <w:rsid w:val="00615E5D"/>
    <w:rsid w:val="00624A66"/>
    <w:rsid w:val="00624F35"/>
    <w:rsid w:val="00635E6B"/>
    <w:rsid w:val="00646C3A"/>
    <w:rsid w:val="0066492E"/>
    <w:rsid w:val="00667FCC"/>
    <w:rsid w:val="0067408B"/>
    <w:rsid w:val="006827FB"/>
    <w:rsid w:val="0068423D"/>
    <w:rsid w:val="00694E35"/>
    <w:rsid w:val="006B04EB"/>
    <w:rsid w:val="006D747E"/>
    <w:rsid w:val="006E6B20"/>
    <w:rsid w:val="00700763"/>
    <w:rsid w:val="00701782"/>
    <w:rsid w:val="00702CC3"/>
    <w:rsid w:val="00704760"/>
    <w:rsid w:val="00716C5D"/>
    <w:rsid w:val="00717D71"/>
    <w:rsid w:val="0072293C"/>
    <w:rsid w:val="00723FD0"/>
    <w:rsid w:val="00724E9D"/>
    <w:rsid w:val="00725F56"/>
    <w:rsid w:val="007311E1"/>
    <w:rsid w:val="007469C6"/>
    <w:rsid w:val="00753309"/>
    <w:rsid w:val="00756BBE"/>
    <w:rsid w:val="00763FCF"/>
    <w:rsid w:val="0078273E"/>
    <w:rsid w:val="0078309D"/>
    <w:rsid w:val="00792A45"/>
    <w:rsid w:val="007F639B"/>
    <w:rsid w:val="008114FB"/>
    <w:rsid w:val="008124DD"/>
    <w:rsid w:val="00824322"/>
    <w:rsid w:val="00835134"/>
    <w:rsid w:val="00836AF7"/>
    <w:rsid w:val="00850A9C"/>
    <w:rsid w:val="0085126E"/>
    <w:rsid w:val="00855769"/>
    <w:rsid w:val="008669DF"/>
    <w:rsid w:val="00867911"/>
    <w:rsid w:val="00874313"/>
    <w:rsid w:val="008765AA"/>
    <w:rsid w:val="00882FB9"/>
    <w:rsid w:val="00894CF4"/>
    <w:rsid w:val="008B3095"/>
    <w:rsid w:val="008B632E"/>
    <w:rsid w:val="008B6662"/>
    <w:rsid w:val="008D1C19"/>
    <w:rsid w:val="008D61AC"/>
    <w:rsid w:val="008E2CA9"/>
    <w:rsid w:val="0090054E"/>
    <w:rsid w:val="00902247"/>
    <w:rsid w:val="009316D3"/>
    <w:rsid w:val="00965E04"/>
    <w:rsid w:val="009824E7"/>
    <w:rsid w:val="00983A03"/>
    <w:rsid w:val="009861A4"/>
    <w:rsid w:val="00987C0C"/>
    <w:rsid w:val="00990876"/>
    <w:rsid w:val="009911AF"/>
    <w:rsid w:val="00996D9B"/>
    <w:rsid w:val="009A529C"/>
    <w:rsid w:val="009A7BEF"/>
    <w:rsid w:val="009B0C9C"/>
    <w:rsid w:val="009B1C3E"/>
    <w:rsid w:val="009C4CCB"/>
    <w:rsid w:val="009C51B2"/>
    <w:rsid w:val="009C529B"/>
    <w:rsid w:val="009C665E"/>
    <w:rsid w:val="009D1721"/>
    <w:rsid w:val="009D5E67"/>
    <w:rsid w:val="009E6105"/>
    <w:rsid w:val="009E7F6C"/>
    <w:rsid w:val="00A00110"/>
    <w:rsid w:val="00A058C0"/>
    <w:rsid w:val="00A101DF"/>
    <w:rsid w:val="00A15DD7"/>
    <w:rsid w:val="00A1782F"/>
    <w:rsid w:val="00A409F0"/>
    <w:rsid w:val="00A53DA7"/>
    <w:rsid w:val="00A6264E"/>
    <w:rsid w:val="00A73461"/>
    <w:rsid w:val="00A74E48"/>
    <w:rsid w:val="00A75FB9"/>
    <w:rsid w:val="00A865C4"/>
    <w:rsid w:val="00A90938"/>
    <w:rsid w:val="00A930F7"/>
    <w:rsid w:val="00A933B0"/>
    <w:rsid w:val="00A955EF"/>
    <w:rsid w:val="00AB5B81"/>
    <w:rsid w:val="00AC1B8A"/>
    <w:rsid w:val="00AD1618"/>
    <w:rsid w:val="00AD536B"/>
    <w:rsid w:val="00AF4798"/>
    <w:rsid w:val="00AF774B"/>
    <w:rsid w:val="00B029C0"/>
    <w:rsid w:val="00B1751B"/>
    <w:rsid w:val="00B325B0"/>
    <w:rsid w:val="00B33FFF"/>
    <w:rsid w:val="00B4208A"/>
    <w:rsid w:val="00B4781A"/>
    <w:rsid w:val="00B545F3"/>
    <w:rsid w:val="00B60374"/>
    <w:rsid w:val="00B645BA"/>
    <w:rsid w:val="00B7180B"/>
    <w:rsid w:val="00B733CB"/>
    <w:rsid w:val="00B74060"/>
    <w:rsid w:val="00B85031"/>
    <w:rsid w:val="00B86DE8"/>
    <w:rsid w:val="00B955F0"/>
    <w:rsid w:val="00BA41D2"/>
    <w:rsid w:val="00BA5CB1"/>
    <w:rsid w:val="00BC62AB"/>
    <w:rsid w:val="00BC6868"/>
    <w:rsid w:val="00BD1965"/>
    <w:rsid w:val="00BD2289"/>
    <w:rsid w:val="00BF0A1E"/>
    <w:rsid w:val="00BF5FDA"/>
    <w:rsid w:val="00BF6C16"/>
    <w:rsid w:val="00C02585"/>
    <w:rsid w:val="00C045F6"/>
    <w:rsid w:val="00C05D5D"/>
    <w:rsid w:val="00C102AF"/>
    <w:rsid w:val="00C14ABC"/>
    <w:rsid w:val="00C41407"/>
    <w:rsid w:val="00C426BB"/>
    <w:rsid w:val="00C45759"/>
    <w:rsid w:val="00C50769"/>
    <w:rsid w:val="00C557F3"/>
    <w:rsid w:val="00C663F9"/>
    <w:rsid w:val="00C72E56"/>
    <w:rsid w:val="00C8025E"/>
    <w:rsid w:val="00C920BE"/>
    <w:rsid w:val="00CA4B02"/>
    <w:rsid w:val="00CA5FCD"/>
    <w:rsid w:val="00CB2B02"/>
    <w:rsid w:val="00CC1E3E"/>
    <w:rsid w:val="00CC7BC7"/>
    <w:rsid w:val="00CD1958"/>
    <w:rsid w:val="00CD6536"/>
    <w:rsid w:val="00CD7AED"/>
    <w:rsid w:val="00CE4654"/>
    <w:rsid w:val="00D02E10"/>
    <w:rsid w:val="00D043E3"/>
    <w:rsid w:val="00D05CA8"/>
    <w:rsid w:val="00D17175"/>
    <w:rsid w:val="00D178F2"/>
    <w:rsid w:val="00D200E7"/>
    <w:rsid w:val="00D31638"/>
    <w:rsid w:val="00D31839"/>
    <w:rsid w:val="00D52DD0"/>
    <w:rsid w:val="00D64BFC"/>
    <w:rsid w:val="00D66475"/>
    <w:rsid w:val="00D703B4"/>
    <w:rsid w:val="00D82DC1"/>
    <w:rsid w:val="00D93E67"/>
    <w:rsid w:val="00D95BEB"/>
    <w:rsid w:val="00DA04C4"/>
    <w:rsid w:val="00DB1594"/>
    <w:rsid w:val="00DD5BD8"/>
    <w:rsid w:val="00E03C5A"/>
    <w:rsid w:val="00E043C1"/>
    <w:rsid w:val="00E062ED"/>
    <w:rsid w:val="00E17E8A"/>
    <w:rsid w:val="00E2134B"/>
    <w:rsid w:val="00E25547"/>
    <w:rsid w:val="00E27D6A"/>
    <w:rsid w:val="00E341DC"/>
    <w:rsid w:val="00E82BE6"/>
    <w:rsid w:val="00E90252"/>
    <w:rsid w:val="00E96DB4"/>
    <w:rsid w:val="00EA3077"/>
    <w:rsid w:val="00ED47F9"/>
    <w:rsid w:val="00EE49BA"/>
    <w:rsid w:val="00EF1D51"/>
    <w:rsid w:val="00EF3B8A"/>
    <w:rsid w:val="00F10589"/>
    <w:rsid w:val="00F14BAF"/>
    <w:rsid w:val="00F22820"/>
    <w:rsid w:val="00F2676B"/>
    <w:rsid w:val="00F31663"/>
    <w:rsid w:val="00F34205"/>
    <w:rsid w:val="00F402B6"/>
    <w:rsid w:val="00F43E97"/>
    <w:rsid w:val="00F61274"/>
    <w:rsid w:val="00F708E1"/>
    <w:rsid w:val="00F804DC"/>
    <w:rsid w:val="00F81E5A"/>
    <w:rsid w:val="00F82593"/>
    <w:rsid w:val="00F84248"/>
    <w:rsid w:val="00F84454"/>
    <w:rsid w:val="00F855DC"/>
    <w:rsid w:val="00F858F4"/>
    <w:rsid w:val="00F9299F"/>
    <w:rsid w:val="00F94664"/>
    <w:rsid w:val="00F97784"/>
    <w:rsid w:val="00FA7291"/>
    <w:rsid w:val="00FB54BF"/>
    <w:rsid w:val="00FD0E3F"/>
    <w:rsid w:val="00FE4EF5"/>
    <w:rsid w:val="00FE61EF"/>
    <w:rsid w:val="00FF0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49418E-74F6-49CE-AA99-13793F00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7784"/>
    <w:pPr>
      <w:keepNext/>
      <w:keepLines/>
      <w:numPr>
        <w:numId w:val="3"/>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769"/>
    <w:pPr>
      <w:keepNext/>
      <w:keepLines/>
      <w:numPr>
        <w:ilvl w:val="1"/>
        <w:numId w:val="3"/>
      </w:numPr>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0769"/>
    <w:pPr>
      <w:keepNext/>
      <w:keepLines/>
      <w:numPr>
        <w:ilvl w:val="2"/>
        <w:numId w:val="3"/>
      </w:numPr>
      <w:spacing w:before="40" w:after="2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087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087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087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9087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087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087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7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76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90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8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0876"/>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C5076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9087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9087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9087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9087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908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087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045F6"/>
    <w:pPr>
      <w:ind w:left="720"/>
      <w:contextualSpacing/>
    </w:pPr>
  </w:style>
  <w:style w:type="paragraph" w:customStyle="1" w:styleId="CDMRESBOXTEXT">
    <w:name w:val="CDM RES/BOX TEXT"/>
    <w:basedOn w:val="Normal"/>
    <w:rsid w:val="0040721E"/>
    <w:pPr>
      <w:numPr>
        <w:numId w:val="5"/>
      </w:numPr>
      <w:spacing w:after="120" w:line="220" w:lineRule="exact"/>
    </w:pPr>
    <w:rPr>
      <w:rFonts w:ascii="Verdana" w:eastAsia="Times New Roman" w:hAnsi="Verdana" w:cs="Times New Roman"/>
      <w:sz w:val="18"/>
      <w:szCs w:val="20"/>
    </w:rPr>
  </w:style>
  <w:style w:type="paragraph" w:styleId="BalloonText">
    <w:name w:val="Balloon Text"/>
    <w:basedOn w:val="Normal"/>
    <w:link w:val="BalloonTextChar"/>
    <w:uiPriority w:val="99"/>
    <w:semiHidden/>
    <w:unhideWhenUsed/>
    <w:rsid w:val="00F84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454"/>
    <w:rPr>
      <w:rFonts w:ascii="Tahoma" w:hAnsi="Tahoma" w:cs="Tahoma"/>
      <w:sz w:val="16"/>
      <w:szCs w:val="16"/>
    </w:rPr>
  </w:style>
  <w:style w:type="character" w:styleId="Hyperlink">
    <w:name w:val="Hyperlink"/>
    <w:basedOn w:val="DefaultParagraphFont"/>
    <w:uiPriority w:val="99"/>
    <w:unhideWhenUsed/>
    <w:rsid w:val="00201F02"/>
    <w:rPr>
      <w:color w:val="0563C1" w:themeColor="hyperlink"/>
      <w:u w:val="single"/>
    </w:rPr>
  </w:style>
  <w:style w:type="table" w:styleId="TableGrid">
    <w:name w:val="Table Grid"/>
    <w:basedOn w:val="TableNormal"/>
    <w:uiPriority w:val="39"/>
    <w:rsid w:val="0043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3C8A"/>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2908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C6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868"/>
  </w:style>
  <w:style w:type="paragraph" w:styleId="Footer">
    <w:name w:val="footer"/>
    <w:basedOn w:val="Normal"/>
    <w:link w:val="FooterChar"/>
    <w:uiPriority w:val="99"/>
    <w:unhideWhenUsed/>
    <w:rsid w:val="00BC6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868"/>
  </w:style>
  <w:style w:type="paragraph" w:styleId="TOCHeading">
    <w:name w:val="TOC Heading"/>
    <w:basedOn w:val="Heading1"/>
    <w:next w:val="Normal"/>
    <w:uiPriority w:val="39"/>
    <w:unhideWhenUsed/>
    <w:qFormat/>
    <w:rsid w:val="00792A45"/>
    <w:pPr>
      <w:numPr>
        <w:numId w:val="0"/>
      </w:numPr>
      <w:outlineLvl w:val="9"/>
    </w:pPr>
  </w:style>
  <w:style w:type="paragraph" w:styleId="TOC1">
    <w:name w:val="toc 1"/>
    <w:basedOn w:val="Normal"/>
    <w:next w:val="Normal"/>
    <w:autoRedefine/>
    <w:uiPriority w:val="39"/>
    <w:unhideWhenUsed/>
    <w:rsid w:val="00792A45"/>
    <w:pPr>
      <w:spacing w:after="100"/>
    </w:pPr>
  </w:style>
  <w:style w:type="paragraph" w:styleId="TOC2">
    <w:name w:val="toc 2"/>
    <w:basedOn w:val="Normal"/>
    <w:next w:val="Normal"/>
    <w:autoRedefine/>
    <w:uiPriority w:val="39"/>
    <w:unhideWhenUsed/>
    <w:rsid w:val="00792A45"/>
    <w:pPr>
      <w:spacing w:after="100"/>
      <w:ind w:left="220"/>
    </w:pPr>
  </w:style>
  <w:style w:type="paragraph" w:styleId="TOC3">
    <w:name w:val="toc 3"/>
    <w:basedOn w:val="Normal"/>
    <w:next w:val="Normal"/>
    <w:autoRedefine/>
    <w:uiPriority w:val="39"/>
    <w:unhideWhenUsed/>
    <w:rsid w:val="00792A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6554504">
      <w:bodyDiv w:val="1"/>
      <w:marLeft w:val="0"/>
      <w:marRight w:val="0"/>
      <w:marTop w:val="0"/>
      <w:marBottom w:val="0"/>
      <w:divBdr>
        <w:top w:val="none" w:sz="0" w:space="0" w:color="auto"/>
        <w:left w:val="none" w:sz="0" w:space="0" w:color="auto"/>
        <w:bottom w:val="none" w:sz="0" w:space="0" w:color="auto"/>
        <w:right w:val="none" w:sz="0" w:space="0" w:color="auto"/>
      </w:divBdr>
      <w:divsChild>
        <w:div w:id="1273123430">
          <w:marLeft w:val="0"/>
          <w:marRight w:val="0"/>
          <w:marTop w:val="0"/>
          <w:marBottom w:val="0"/>
          <w:divBdr>
            <w:top w:val="none" w:sz="0" w:space="0" w:color="auto"/>
            <w:left w:val="none" w:sz="0" w:space="0" w:color="auto"/>
            <w:bottom w:val="none" w:sz="0" w:space="0" w:color="auto"/>
            <w:right w:val="none" w:sz="0" w:space="0" w:color="auto"/>
          </w:divBdr>
          <w:divsChild>
            <w:div w:id="1366325752">
              <w:marLeft w:val="0"/>
              <w:marRight w:val="0"/>
              <w:marTop w:val="0"/>
              <w:marBottom w:val="225"/>
              <w:divBdr>
                <w:top w:val="none" w:sz="0" w:space="0" w:color="auto"/>
                <w:left w:val="none" w:sz="0" w:space="0" w:color="auto"/>
                <w:bottom w:val="none" w:sz="0" w:space="0" w:color="auto"/>
                <w:right w:val="none" w:sz="0" w:space="0" w:color="auto"/>
              </w:divBdr>
            </w:div>
          </w:divsChild>
        </w:div>
        <w:div w:id="833423363">
          <w:marLeft w:val="0"/>
          <w:marRight w:val="0"/>
          <w:marTop w:val="0"/>
          <w:marBottom w:val="0"/>
          <w:divBdr>
            <w:top w:val="none" w:sz="0" w:space="0" w:color="auto"/>
            <w:left w:val="none" w:sz="0" w:space="0" w:color="auto"/>
            <w:bottom w:val="none" w:sz="0" w:space="0" w:color="auto"/>
            <w:right w:val="none" w:sz="0" w:space="0" w:color="auto"/>
          </w:divBdr>
          <w:divsChild>
            <w:div w:id="8135692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ohn.doe@dep1.utah.gov" TargetMode="External"/><Relationship Id="rId29" Type="http://schemas.openxmlformats.org/officeDocument/2006/relationships/image" Target="media/image17.png"/><Relationship Id="rId11" Type="http://schemas.openxmlformats.org/officeDocument/2006/relationships/hyperlink" Target="mailto:johndoe@massmail.state.ma.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johndoe@state.ma.u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ecip.net/Home/TermsAndConditions"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jane.smith@dep2.utah.gov"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eecip.net/Dashboard/ProjectDetails/f5ccf36c-ac8f-4e5b-9b0e-2e1d49724e6f" TargetMode="External"/><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ohn.doe@utah.gov"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ecip.net/App_Docs/ProjectImportTemplate.xlsx"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FAA3F-7364-4A14-B1E9-F01A22A5E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13972</TotalTime>
  <Pages>25</Pages>
  <Words>4373</Words>
  <Characters>24929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oe</Company>
  <LinksUpToDate>false</LinksUpToDate>
  <CharactersWithSpaces>29244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Timms</dc:creator>
  <cp:keywords/>
  <dc:description/>
  <cp:lastModifiedBy>Doug Timms</cp:lastModifiedBy>
  <cp:revision>285</cp:revision>
  <dcterms:created xsi:type="dcterms:W3CDTF">2017-11-20T00:21:00Z</dcterms:created>
  <dcterms:modified xsi:type="dcterms:W3CDTF">2018-08-29T03:32:00Z</dcterms:modified>
</cp:coreProperties>
</file>