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8B793" w14:textId="77777777" w:rsidR="00AA652F" w:rsidRDefault="00AA652F" w:rsidP="00AA652F">
      <w:pPr>
        <w:jc w:val="center"/>
      </w:pPr>
    </w:p>
    <w:p w14:paraId="22B3C379" w14:textId="77777777" w:rsidR="00AA652F" w:rsidRDefault="00AA652F" w:rsidP="00AA652F">
      <w:pPr>
        <w:jc w:val="center"/>
      </w:pPr>
    </w:p>
    <w:p w14:paraId="7C2C6E71" w14:textId="77777777" w:rsidR="00AA652F" w:rsidRDefault="00AA652F" w:rsidP="00AA652F">
      <w:pPr>
        <w:jc w:val="center"/>
      </w:pPr>
    </w:p>
    <w:p w14:paraId="42CE1447" w14:textId="77777777" w:rsidR="00AA652F" w:rsidRDefault="00AA652F" w:rsidP="00AA652F">
      <w:pPr>
        <w:jc w:val="center"/>
      </w:pPr>
    </w:p>
    <w:p w14:paraId="7226A888" w14:textId="77777777" w:rsidR="00AA652F" w:rsidRDefault="00AA652F" w:rsidP="00AA652F">
      <w:pPr>
        <w:jc w:val="center"/>
      </w:pPr>
    </w:p>
    <w:p w14:paraId="6BCA65E7" w14:textId="77777777" w:rsidR="00AA652F" w:rsidRDefault="00AA652F" w:rsidP="00AA652F">
      <w:pPr>
        <w:jc w:val="center"/>
      </w:pPr>
    </w:p>
    <w:p w14:paraId="71B47EFA" w14:textId="77777777" w:rsidR="00AA652F" w:rsidRDefault="00AA652F" w:rsidP="00AA652F">
      <w:pPr>
        <w:jc w:val="center"/>
      </w:pPr>
    </w:p>
    <w:p w14:paraId="7FB0B034" w14:textId="77777777" w:rsidR="00AA652F" w:rsidRDefault="00AA652F" w:rsidP="00AA652F">
      <w:pPr>
        <w:jc w:val="center"/>
      </w:pPr>
    </w:p>
    <w:p w14:paraId="150053E3" w14:textId="36752665" w:rsidR="0054106F" w:rsidRPr="004C7E39" w:rsidRDefault="00AA652F" w:rsidP="004C7E39">
      <w:pPr>
        <w:pStyle w:val="Ttulo"/>
        <w:jc w:val="center"/>
        <w:rPr>
          <w:sz w:val="72"/>
          <w:szCs w:val="72"/>
        </w:rPr>
      </w:pPr>
      <w:r w:rsidRPr="004C7E39">
        <w:rPr>
          <w:sz w:val="72"/>
          <w:szCs w:val="72"/>
        </w:rPr>
        <w:t>Lista de Verificación para la instalación de los servidores de DHIS2</w:t>
      </w:r>
      <w:r w:rsidR="004C7E39" w:rsidRPr="004C7E39">
        <w:rPr>
          <w:sz w:val="72"/>
          <w:szCs w:val="72"/>
        </w:rPr>
        <w:t xml:space="preserve"> y programa de ESAVI</w:t>
      </w:r>
    </w:p>
    <w:p w14:paraId="3C30F67D" w14:textId="77777777" w:rsidR="00AA652F" w:rsidRPr="004C7E39" w:rsidRDefault="00AA652F" w:rsidP="00AA652F">
      <w:pPr>
        <w:jc w:val="center"/>
        <w:rPr>
          <w:sz w:val="28"/>
          <w:szCs w:val="28"/>
        </w:rPr>
      </w:pPr>
    </w:p>
    <w:p w14:paraId="4A9D7764" w14:textId="77777777" w:rsidR="004C7E39" w:rsidRPr="004C7E39" w:rsidRDefault="004C7E39">
      <w:pPr>
        <w:rPr>
          <w:sz w:val="28"/>
          <w:szCs w:val="28"/>
        </w:rPr>
      </w:pPr>
    </w:p>
    <w:p w14:paraId="38A4AB70" w14:textId="77777777" w:rsidR="004C7E39" w:rsidRPr="004C7E39" w:rsidRDefault="004C7E39">
      <w:pPr>
        <w:rPr>
          <w:sz w:val="28"/>
          <w:szCs w:val="28"/>
        </w:rPr>
      </w:pPr>
    </w:p>
    <w:p w14:paraId="77DF733A" w14:textId="77777777" w:rsidR="004C7E39" w:rsidRPr="004C7E39" w:rsidRDefault="004C7E39">
      <w:pPr>
        <w:rPr>
          <w:sz w:val="28"/>
          <w:szCs w:val="28"/>
        </w:rPr>
      </w:pPr>
    </w:p>
    <w:p w14:paraId="0A8BEA27" w14:textId="77777777" w:rsidR="004C7E39" w:rsidRPr="004C7E39" w:rsidRDefault="004C7E39">
      <w:pPr>
        <w:rPr>
          <w:sz w:val="28"/>
          <w:szCs w:val="28"/>
        </w:rPr>
      </w:pPr>
    </w:p>
    <w:p w14:paraId="08E396A4" w14:textId="2CEF4661" w:rsidR="00AA652F" w:rsidRDefault="004C7E39" w:rsidP="004C7E39">
      <w:pPr>
        <w:pStyle w:val="Subttulo"/>
        <w:jc w:val="center"/>
      </w:pPr>
      <w:r w:rsidRPr="004C7E39">
        <w:rPr>
          <w:sz w:val="32"/>
          <w:szCs w:val="32"/>
        </w:rPr>
        <w:t xml:space="preserve">Paraguay – 2025 </w:t>
      </w:r>
      <w:r w:rsidR="00AA652F">
        <w:br w:type="page"/>
      </w:r>
    </w:p>
    <w:sdt>
      <w:sdtPr>
        <w:rPr>
          <w:rFonts w:asciiTheme="minorHAnsi" w:eastAsiaTheme="minorHAnsi" w:hAnsiTheme="minorHAnsi" w:cstheme="minorBidi"/>
          <w:color w:val="auto"/>
          <w:sz w:val="24"/>
          <w:szCs w:val="24"/>
          <w:lang w:val="es-ES" w:eastAsia="en-US"/>
          <w14:ligatures w14:val="standardContextual"/>
        </w:rPr>
        <w:id w:val="-1749037412"/>
        <w:docPartObj>
          <w:docPartGallery w:val="Table of Contents"/>
          <w:docPartUnique/>
        </w:docPartObj>
      </w:sdtPr>
      <w:sdtEndPr>
        <w:rPr>
          <w:b/>
          <w:bCs/>
        </w:rPr>
      </w:sdtEndPr>
      <w:sdtContent>
        <w:p w14:paraId="0027440A" w14:textId="5069E315" w:rsidR="00AA652F" w:rsidRDefault="00AA652F">
          <w:pPr>
            <w:pStyle w:val="TtuloTDC"/>
          </w:pPr>
          <w:r>
            <w:rPr>
              <w:lang w:val="es-ES"/>
            </w:rPr>
            <w:t>Contenido</w:t>
          </w:r>
        </w:p>
        <w:p w14:paraId="42EE08DC" w14:textId="71344D9B" w:rsidR="004C7E39" w:rsidRDefault="00AA652F">
          <w:pPr>
            <w:pStyle w:val="TDC1"/>
            <w:tabs>
              <w:tab w:val="left" w:pos="480"/>
              <w:tab w:val="right" w:leader="dot" w:pos="9350"/>
            </w:tabs>
            <w:rPr>
              <w:rFonts w:eastAsiaTheme="minorEastAsia"/>
              <w:noProof/>
              <w:kern w:val="2"/>
              <w:lang w:eastAsia="es-EC"/>
            </w:rPr>
          </w:pPr>
          <w:r>
            <w:fldChar w:fldCharType="begin"/>
          </w:r>
          <w:r>
            <w:instrText xml:space="preserve"> TOC \o "1-3" \h \z \u </w:instrText>
          </w:r>
          <w:r>
            <w:fldChar w:fldCharType="separate"/>
          </w:r>
          <w:hyperlink w:anchor="_Toc206150743" w:history="1">
            <w:r w:rsidR="004C7E39" w:rsidRPr="000D7387">
              <w:rPr>
                <w:rStyle w:val="Hipervnculo"/>
                <w:noProof/>
              </w:rPr>
              <w:t>1.</w:t>
            </w:r>
            <w:r w:rsidR="004C7E39">
              <w:rPr>
                <w:rFonts w:eastAsiaTheme="minorEastAsia"/>
                <w:noProof/>
                <w:kern w:val="2"/>
                <w:lang w:eastAsia="es-EC"/>
              </w:rPr>
              <w:tab/>
            </w:r>
            <w:r w:rsidR="004C7E39" w:rsidRPr="000D7387">
              <w:rPr>
                <w:rStyle w:val="Hipervnculo"/>
                <w:noProof/>
              </w:rPr>
              <w:t>Introducción</w:t>
            </w:r>
            <w:r w:rsidR="004C7E39">
              <w:rPr>
                <w:noProof/>
                <w:webHidden/>
              </w:rPr>
              <w:tab/>
            </w:r>
            <w:r w:rsidR="004C7E39">
              <w:rPr>
                <w:noProof/>
                <w:webHidden/>
              </w:rPr>
              <w:fldChar w:fldCharType="begin"/>
            </w:r>
            <w:r w:rsidR="004C7E39">
              <w:rPr>
                <w:noProof/>
                <w:webHidden/>
              </w:rPr>
              <w:instrText xml:space="preserve"> PAGEREF _Toc206150743 \h </w:instrText>
            </w:r>
            <w:r w:rsidR="004C7E39">
              <w:rPr>
                <w:noProof/>
                <w:webHidden/>
              </w:rPr>
            </w:r>
            <w:r w:rsidR="004C7E39">
              <w:rPr>
                <w:noProof/>
                <w:webHidden/>
              </w:rPr>
              <w:fldChar w:fldCharType="separate"/>
            </w:r>
            <w:r w:rsidR="004C7E39">
              <w:rPr>
                <w:noProof/>
                <w:webHidden/>
              </w:rPr>
              <w:t>3</w:t>
            </w:r>
            <w:r w:rsidR="004C7E39">
              <w:rPr>
                <w:noProof/>
                <w:webHidden/>
              </w:rPr>
              <w:fldChar w:fldCharType="end"/>
            </w:r>
          </w:hyperlink>
        </w:p>
        <w:p w14:paraId="40D6B172" w14:textId="490003A6" w:rsidR="004C7E39" w:rsidRDefault="004C7E39">
          <w:pPr>
            <w:pStyle w:val="TDC1"/>
            <w:tabs>
              <w:tab w:val="left" w:pos="480"/>
              <w:tab w:val="right" w:leader="dot" w:pos="9350"/>
            </w:tabs>
            <w:rPr>
              <w:rFonts w:eastAsiaTheme="minorEastAsia"/>
              <w:noProof/>
              <w:kern w:val="2"/>
              <w:lang w:eastAsia="es-EC"/>
            </w:rPr>
          </w:pPr>
          <w:hyperlink w:anchor="_Toc206150744" w:history="1">
            <w:r w:rsidRPr="000D7387">
              <w:rPr>
                <w:rStyle w:val="Hipervnculo"/>
                <w:noProof/>
              </w:rPr>
              <w:t>2.</w:t>
            </w:r>
            <w:r>
              <w:rPr>
                <w:rFonts w:eastAsiaTheme="minorEastAsia"/>
                <w:noProof/>
                <w:kern w:val="2"/>
                <w:lang w:eastAsia="es-EC"/>
              </w:rPr>
              <w:tab/>
            </w:r>
            <w:r w:rsidRPr="000D7387">
              <w:rPr>
                <w:rStyle w:val="Hipervnculo"/>
                <w:noProof/>
              </w:rPr>
              <w:t>Objetivos</w:t>
            </w:r>
            <w:r>
              <w:rPr>
                <w:noProof/>
                <w:webHidden/>
              </w:rPr>
              <w:tab/>
            </w:r>
            <w:r>
              <w:rPr>
                <w:noProof/>
                <w:webHidden/>
              </w:rPr>
              <w:fldChar w:fldCharType="begin"/>
            </w:r>
            <w:r>
              <w:rPr>
                <w:noProof/>
                <w:webHidden/>
              </w:rPr>
              <w:instrText xml:space="preserve"> PAGEREF _Toc206150744 \h </w:instrText>
            </w:r>
            <w:r>
              <w:rPr>
                <w:noProof/>
                <w:webHidden/>
              </w:rPr>
            </w:r>
            <w:r>
              <w:rPr>
                <w:noProof/>
                <w:webHidden/>
              </w:rPr>
              <w:fldChar w:fldCharType="separate"/>
            </w:r>
            <w:r>
              <w:rPr>
                <w:noProof/>
                <w:webHidden/>
              </w:rPr>
              <w:t>3</w:t>
            </w:r>
            <w:r>
              <w:rPr>
                <w:noProof/>
                <w:webHidden/>
              </w:rPr>
              <w:fldChar w:fldCharType="end"/>
            </w:r>
          </w:hyperlink>
        </w:p>
        <w:p w14:paraId="07622DDF" w14:textId="21125053" w:rsidR="004C7E39" w:rsidRDefault="004C7E39">
          <w:pPr>
            <w:pStyle w:val="TDC2"/>
            <w:tabs>
              <w:tab w:val="left" w:pos="960"/>
              <w:tab w:val="right" w:leader="dot" w:pos="9350"/>
            </w:tabs>
            <w:rPr>
              <w:rFonts w:eastAsiaTheme="minorEastAsia"/>
              <w:noProof/>
              <w:kern w:val="2"/>
              <w:lang w:eastAsia="es-EC"/>
            </w:rPr>
          </w:pPr>
          <w:hyperlink w:anchor="_Toc206150745" w:history="1">
            <w:r w:rsidRPr="000D7387">
              <w:rPr>
                <w:rStyle w:val="Hipervnculo"/>
                <w:noProof/>
              </w:rPr>
              <w:t>2.1.</w:t>
            </w:r>
            <w:r>
              <w:rPr>
                <w:rFonts w:eastAsiaTheme="minorEastAsia"/>
                <w:noProof/>
                <w:kern w:val="2"/>
                <w:lang w:eastAsia="es-EC"/>
              </w:rPr>
              <w:tab/>
            </w:r>
            <w:r w:rsidRPr="000D7387">
              <w:rPr>
                <w:rStyle w:val="Hipervnculo"/>
                <w:noProof/>
              </w:rPr>
              <w:t>Objetivo General</w:t>
            </w:r>
            <w:r>
              <w:rPr>
                <w:noProof/>
                <w:webHidden/>
              </w:rPr>
              <w:tab/>
            </w:r>
            <w:r>
              <w:rPr>
                <w:noProof/>
                <w:webHidden/>
              </w:rPr>
              <w:fldChar w:fldCharType="begin"/>
            </w:r>
            <w:r>
              <w:rPr>
                <w:noProof/>
                <w:webHidden/>
              </w:rPr>
              <w:instrText xml:space="preserve"> PAGEREF _Toc206150745 \h </w:instrText>
            </w:r>
            <w:r>
              <w:rPr>
                <w:noProof/>
                <w:webHidden/>
              </w:rPr>
            </w:r>
            <w:r>
              <w:rPr>
                <w:noProof/>
                <w:webHidden/>
              </w:rPr>
              <w:fldChar w:fldCharType="separate"/>
            </w:r>
            <w:r>
              <w:rPr>
                <w:noProof/>
                <w:webHidden/>
              </w:rPr>
              <w:t>3</w:t>
            </w:r>
            <w:r>
              <w:rPr>
                <w:noProof/>
                <w:webHidden/>
              </w:rPr>
              <w:fldChar w:fldCharType="end"/>
            </w:r>
          </w:hyperlink>
        </w:p>
        <w:p w14:paraId="5C86741D" w14:textId="5BBE2F97" w:rsidR="004C7E39" w:rsidRDefault="004C7E39">
          <w:pPr>
            <w:pStyle w:val="TDC2"/>
            <w:tabs>
              <w:tab w:val="left" w:pos="960"/>
              <w:tab w:val="right" w:leader="dot" w:pos="9350"/>
            </w:tabs>
            <w:rPr>
              <w:rFonts w:eastAsiaTheme="minorEastAsia"/>
              <w:noProof/>
              <w:kern w:val="2"/>
              <w:lang w:eastAsia="es-EC"/>
            </w:rPr>
          </w:pPr>
          <w:hyperlink w:anchor="_Toc206150746" w:history="1">
            <w:r w:rsidRPr="000D7387">
              <w:rPr>
                <w:rStyle w:val="Hipervnculo"/>
                <w:noProof/>
              </w:rPr>
              <w:t>2.2.</w:t>
            </w:r>
            <w:r>
              <w:rPr>
                <w:rFonts w:eastAsiaTheme="minorEastAsia"/>
                <w:noProof/>
                <w:kern w:val="2"/>
                <w:lang w:eastAsia="es-EC"/>
              </w:rPr>
              <w:tab/>
            </w:r>
            <w:r w:rsidRPr="000D7387">
              <w:rPr>
                <w:rStyle w:val="Hipervnculo"/>
                <w:noProof/>
              </w:rPr>
              <w:t>Objetivos Específicos</w:t>
            </w:r>
            <w:r>
              <w:rPr>
                <w:noProof/>
                <w:webHidden/>
              </w:rPr>
              <w:tab/>
            </w:r>
            <w:r>
              <w:rPr>
                <w:noProof/>
                <w:webHidden/>
              </w:rPr>
              <w:fldChar w:fldCharType="begin"/>
            </w:r>
            <w:r>
              <w:rPr>
                <w:noProof/>
                <w:webHidden/>
              </w:rPr>
              <w:instrText xml:space="preserve"> PAGEREF _Toc206150746 \h </w:instrText>
            </w:r>
            <w:r>
              <w:rPr>
                <w:noProof/>
                <w:webHidden/>
              </w:rPr>
            </w:r>
            <w:r>
              <w:rPr>
                <w:noProof/>
                <w:webHidden/>
              </w:rPr>
              <w:fldChar w:fldCharType="separate"/>
            </w:r>
            <w:r>
              <w:rPr>
                <w:noProof/>
                <w:webHidden/>
              </w:rPr>
              <w:t>3</w:t>
            </w:r>
            <w:r>
              <w:rPr>
                <w:noProof/>
                <w:webHidden/>
              </w:rPr>
              <w:fldChar w:fldCharType="end"/>
            </w:r>
          </w:hyperlink>
        </w:p>
        <w:p w14:paraId="2D216DE7" w14:textId="3D6634C0" w:rsidR="004C7E39" w:rsidRDefault="004C7E39">
          <w:pPr>
            <w:pStyle w:val="TDC1"/>
            <w:tabs>
              <w:tab w:val="left" w:pos="480"/>
              <w:tab w:val="right" w:leader="dot" w:pos="9350"/>
            </w:tabs>
            <w:rPr>
              <w:rFonts w:eastAsiaTheme="minorEastAsia"/>
              <w:noProof/>
              <w:kern w:val="2"/>
              <w:lang w:eastAsia="es-EC"/>
            </w:rPr>
          </w:pPr>
          <w:hyperlink w:anchor="_Toc206150747" w:history="1">
            <w:r w:rsidRPr="000D7387">
              <w:rPr>
                <w:rStyle w:val="Hipervnculo"/>
                <w:noProof/>
              </w:rPr>
              <w:t>3.</w:t>
            </w:r>
            <w:r>
              <w:rPr>
                <w:rFonts w:eastAsiaTheme="minorEastAsia"/>
                <w:noProof/>
                <w:kern w:val="2"/>
                <w:lang w:eastAsia="es-EC"/>
              </w:rPr>
              <w:tab/>
            </w:r>
            <w:r w:rsidRPr="000D7387">
              <w:rPr>
                <w:rStyle w:val="Hipervnculo"/>
                <w:noProof/>
              </w:rPr>
              <w:t>Alcance</w:t>
            </w:r>
            <w:r>
              <w:rPr>
                <w:noProof/>
                <w:webHidden/>
              </w:rPr>
              <w:tab/>
            </w:r>
            <w:r>
              <w:rPr>
                <w:noProof/>
                <w:webHidden/>
              </w:rPr>
              <w:fldChar w:fldCharType="begin"/>
            </w:r>
            <w:r>
              <w:rPr>
                <w:noProof/>
                <w:webHidden/>
              </w:rPr>
              <w:instrText xml:space="preserve"> PAGEREF _Toc206150747 \h </w:instrText>
            </w:r>
            <w:r>
              <w:rPr>
                <w:noProof/>
                <w:webHidden/>
              </w:rPr>
            </w:r>
            <w:r>
              <w:rPr>
                <w:noProof/>
                <w:webHidden/>
              </w:rPr>
              <w:fldChar w:fldCharType="separate"/>
            </w:r>
            <w:r>
              <w:rPr>
                <w:noProof/>
                <w:webHidden/>
              </w:rPr>
              <w:t>4</w:t>
            </w:r>
            <w:r>
              <w:rPr>
                <w:noProof/>
                <w:webHidden/>
              </w:rPr>
              <w:fldChar w:fldCharType="end"/>
            </w:r>
          </w:hyperlink>
        </w:p>
        <w:p w14:paraId="768209EF" w14:textId="1B935422" w:rsidR="004C7E39" w:rsidRDefault="004C7E39">
          <w:pPr>
            <w:pStyle w:val="TDC2"/>
            <w:tabs>
              <w:tab w:val="left" w:pos="960"/>
              <w:tab w:val="right" w:leader="dot" w:pos="9350"/>
            </w:tabs>
            <w:rPr>
              <w:rFonts w:eastAsiaTheme="minorEastAsia"/>
              <w:noProof/>
              <w:kern w:val="2"/>
              <w:lang w:eastAsia="es-EC"/>
            </w:rPr>
          </w:pPr>
          <w:hyperlink w:anchor="_Toc206150748" w:history="1">
            <w:r w:rsidRPr="000D7387">
              <w:rPr>
                <w:rStyle w:val="Hipervnculo"/>
                <w:noProof/>
              </w:rPr>
              <w:t>3.1.</w:t>
            </w:r>
            <w:r>
              <w:rPr>
                <w:rFonts w:eastAsiaTheme="minorEastAsia"/>
                <w:noProof/>
                <w:kern w:val="2"/>
                <w:lang w:eastAsia="es-EC"/>
              </w:rPr>
              <w:tab/>
            </w:r>
            <w:r w:rsidRPr="000D7387">
              <w:rPr>
                <w:rStyle w:val="Hipervnculo"/>
                <w:noProof/>
              </w:rPr>
              <w:t>Entornos incluidos</w:t>
            </w:r>
            <w:r>
              <w:rPr>
                <w:noProof/>
                <w:webHidden/>
              </w:rPr>
              <w:tab/>
            </w:r>
            <w:r>
              <w:rPr>
                <w:noProof/>
                <w:webHidden/>
              </w:rPr>
              <w:fldChar w:fldCharType="begin"/>
            </w:r>
            <w:r>
              <w:rPr>
                <w:noProof/>
                <w:webHidden/>
              </w:rPr>
              <w:instrText xml:space="preserve"> PAGEREF _Toc206150748 \h </w:instrText>
            </w:r>
            <w:r>
              <w:rPr>
                <w:noProof/>
                <w:webHidden/>
              </w:rPr>
            </w:r>
            <w:r>
              <w:rPr>
                <w:noProof/>
                <w:webHidden/>
              </w:rPr>
              <w:fldChar w:fldCharType="separate"/>
            </w:r>
            <w:r>
              <w:rPr>
                <w:noProof/>
                <w:webHidden/>
              </w:rPr>
              <w:t>4</w:t>
            </w:r>
            <w:r>
              <w:rPr>
                <w:noProof/>
                <w:webHidden/>
              </w:rPr>
              <w:fldChar w:fldCharType="end"/>
            </w:r>
          </w:hyperlink>
        </w:p>
        <w:p w14:paraId="75C41FEA" w14:textId="310B14EC" w:rsidR="004C7E39" w:rsidRDefault="004C7E39">
          <w:pPr>
            <w:pStyle w:val="TDC2"/>
            <w:tabs>
              <w:tab w:val="left" w:pos="960"/>
              <w:tab w:val="right" w:leader="dot" w:pos="9350"/>
            </w:tabs>
            <w:rPr>
              <w:rFonts w:eastAsiaTheme="minorEastAsia"/>
              <w:noProof/>
              <w:kern w:val="2"/>
              <w:lang w:eastAsia="es-EC"/>
            </w:rPr>
          </w:pPr>
          <w:hyperlink w:anchor="_Toc206150749" w:history="1">
            <w:r w:rsidRPr="000D7387">
              <w:rPr>
                <w:rStyle w:val="Hipervnculo"/>
                <w:noProof/>
              </w:rPr>
              <w:t>3.2.</w:t>
            </w:r>
            <w:r>
              <w:rPr>
                <w:rFonts w:eastAsiaTheme="minorEastAsia"/>
                <w:noProof/>
                <w:kern w:val="2"/>
                <w:lang w:eastAsia="es-EC"/>
              </w:rPr>
              <w:tab/>
            </w:r>
            <w:r w:rsidRPr="000D7387">
              <w:rPr>
                <w:rStyle w:val="Hipervnculo"/>
                <w:noProof/>
              </w:rPr>
              <w:t>Áreas cubiertas</w:t>
            </w:r>
            <w:r>
              <w:rPr>
                <w:noProof/>
                <w:webHidden/>
              </w:rPr>
              <w:tab/>
            </w:r>
            <w:r>
              <w:rPr>
                <w:noProof/>
                <w:webHidden/>
              </w:rPr>
              <w:fldChar w:fldCharType="begin"/>
            </w:r>
            <w:r>
              <w:rPr>
                <w:noProof/>
                <w:webHidden/>
              </w:rPr>
              <w:instrText xml:space="preserve"> PAGEREF _Toc206150749 \h </w:instrText>
            </w:r>
            <w:r>
              <w:rPr>
                <w:noProof/>
                <w:webHidden/>
              </w:rPr>
            </w:r>
            <w:r>
              <w:rPr>
                <w:noProof/>
                <w:webHidden/>
              </w:rPr>
              <w:fldChar w:fldCharType="separate"/>
            </w:r>
            <w:r>
              <w:rPr>
                <w:noProof/>
                <w:webHidden/>
              </w:rPr>
              <w:t>4</w:t>
            </w:r>
            <w:r>
              <w:rPr>
                <w:noProof/>
                <w:webHidden/>
              </w:rPr>
              <w:fldChar w:fldCharType="end"/>
            </w:r>
          </w:hyperlink>
        </w:p>
        <w:p w14:paraId="00094B39" w14:textId="4038FD36" w:rsidR="004C7E39" w:rsidRDefault="004C7E39">
          <w:pPr>
            <w:pStyle w:val="TDC2"/>
            <w:tabs>
              <w:tab w:val="left" w:pos="960"/>
              <w:tab w:val="right" w:leader="dot" w:pos="9350"/>
            </w:tabs>
            <w:rPr>
              <w:rFonts w:eastAsiaTheme="minorEastAsia"/>
              <w:noProof/>
              <w:kern w:val="2"/>
              <w:lang w:eastAsia="es-EC"/>
            </w:rPr>
          </w:pPr>
          <w:hyperlink w:anchor="_Toc206150750" w:history="1">
            <w:r w:rsidRPr="000D7387">
              <w:rPr>
                <w:rStyle w:val="Hipervnculo"/>
                <w:noProof/>
              </w:rPr>
              <w:t>3.3.</w:t>
            </w:r>
            <w:r>
              <w:rPr>
                <w:rFonts w:eastAsiaTheme="minorEastAsia"/>
                <w:noProof/>
                <w:kern w:val="2"/>
                <w:lang w:eastAsia="es-EC"/>
              </w:rPr>
              <w:tab/>
            </w:r>
            <w:r w:rsidRPr="000D7387">
              <w:rPr>
                <w:rStyle w:val="Hipervnculo"/>
                <w:noProof/>
              </w:rPr>
              <w:t>Fuera del alcance</w:t>
            </w:r>
            <w:r>
              <w:rPr>
                <w:noProof/>
                <w:webHidden/>
              </w:rPr>
              <w:tab/>
            </w:r>
            <w:r>
              <w:rPr>
                <w:noProof/>
                <w:webHidden/>
              </w:rPr>
              <w:fldChar w:fldCharType="begin"/>
            </w:r>
            <w:r>
              <w:rPr>
                <w:noProof/>
                <w:webHidden/>
              </w:rPr>
              <w:instrText xml:space="preserve"> PAGEREF _Toc206150750 \h </w:instrText>
            </w:r>
            <w:r>
              <w:rPr>
                <w:noProof/>
                <w:webHidden/>
              </w:rPr>
            </w:r>
            <w:r>
              <w:rPr>
                <w:noProof/>
                <w:webHidden/>
              </w:rPr>
              <w:fldChar w:fldCharType="separate"/>
            </w:r>
            <w:r>
              <w:rPr>
                <w:noProof/>
                <w:webHidden/>
              </w:rPr>
              <w:t>4</w:t>
            </w:r>
            <w:r>
              <w:rPr>
                <w:noProof/>
                <w:webHidden/>
              </w:rPr>
              <w:fldChar w:fldCharType="end"/>
            </w:r>
          </w:hyperlink>
        </w:p>
        <w:p w14:paraId="7F977CE1" w14:textId="4FD3CE81" w:rsidR="004C7E39" w:rsidRDefault="004C7E39">
          <w:pPr>
            <w:pStyle w:val="TDC1"/>
            <w:tabs>
              <w:tab w:val="left" w:pos="480"/>
              <w:tab w:val="right" w:leader="dot" w:pos="9350"/>
            </w:tabs>
            <w:rPr>
              <w:rFonts w:eastAsiaTheme="minorEastAsia"/>
              <w:noProof/>
              <w:kern w:val="2"/>
              <w:lang w:eastAsia="es-EC"/>
            </w:rPr>
          </w:pPr>
          <w:hyperlink w:anchor="_Toc206150751" w:history="1">
            <w:r w:rsidRPr="000D7387">
              <w:rPr>
                <w:rStyle w:val="Hipervnculo"/>
                <w:noProof/>
              </w:rPr>
              <w:t>4.</w:t>
            </w:r>
            <w:r>
              <w:rPr>
                <w:rFonts w:eastAsiaTheme="minorEastAsia"/>
                <w:noProof/>
                <w:kern w:val="2"/>
                <w:lang w:eastAsia="es-EC"/>
              </w:rPr>
              <w:tab/>
            </w:r>
            <w:r w:rsidRPr="000D7387">
              <w:rPr>
                <w:rStyle w:val="Hipervnculo"/>
                <w:noProof/>
              </w:rPr>
              <w:t>Lista de verificación</w:t>
            </w:r>
            <w:r>
              <w:rPr>
                <w:noProof/>
                <w:webHidden/>
              </w:rPr>
              <w:tab/>
            </w:r>
            <w:r>
              <w:rPr>
                <w:noProof/>
                <w:webHidden/>
              </w:rPr>
              <w:fldChar w:fldCharType="begin"/>
            </w:r>
            <w:r>
              <w:rPr>
                <w:noProof/>
                <w:webHidden/>
              </w:rPr>
              <w:instrText xml:space="preserve"> PAGEREF _Toc206150751 \h </w:instrText>
            </w:r>
            <w:r>
              <w:rPr>
                <w:noProof/>
                <w:webHidden/>
              </w:rPr>
            </w:r>
            <w:r>
              <w:rPr>
                <w:noProof/>
                <w:webHidden/>
              </w:rPr>
              <w:fldChar w:fldCharType="separate"/>
            </w:r>
            <w:r>
              <w:rPr>
                <w:noProof/>
                <w:webHidden/>
              </w:rPr>
              <w:t>5</w:t>
            </w:r>
            <w:r>
              <w:rPr>
                <w:noProof/>
                <w:webHidden/>
              </w:rPr>
              <w:fldChar w:fldCharType="end"/>
            </w:r>
          </w:hyperlink>
        </w:p>
        <w:p w14:paraId="719EC643" w14:textId="7A9C443B" w:rsidR="004C7E39" w:rsidRDefault="004C7E39">
          <w:pPr>
            <w:pStyle w:val="TDC2"/>
            <w:tabs>
              <w:tab w:val="left" w:pos="960"/>
              <w:tab w:val="right" w:leader="dot" w:pos="9350"/>
            </w:tabs>
            <w:rPr>
              <w:rFonts w:eastAsiaTheme="minorEastAsia"/>
              <w:noProof/>
              <w:kern w:val="2"/>
              <w:lang w:eastAsia="es-EC"/>
            </w:rPr>
          </w:pPr>
          <w:hyperlink w:anchor="_Toc206150752" w:history="1">
            <w:r w:rsidRPr="000D7387">
              <w:rPr>
                <w:rStyle w:val="Hipervnculo"/>
                <w:noProof/>
              </w:rPr>
              <w:t>4.1.</w:t>
            </w:r>
            <w:r>
              <w:rPr>
                <w:rFonts w:eastAsiaTheme="minorEastAsia"/>
                <w:noProof/>
                <w:kern w:val="2"/>
                <w:lang w:eastAsia="es-EC"/>
              </w:rPr>
              <w:tab/>
            </w:r>
            <w:r w:rsidRPr="000D7387">
              <w:rPr>
                <w:rStyle w:val="Hipervnculo"/>
                <w:noProof/>
              </w:rPr>
              <w:t>Planificación y Coordinación</w:t>
            </w:r>
            <w:r>
              <w:rPr>
                <w:noProof/>
                <w:webHidden/>
              </w:rPr>
              <w:tab/>
            </w:r>
            <w:r>
              <w:rPr>
                <w:noProof/>
                <w:webHidden/>
              </w:rPr>
              <w:fldChar w:fldCharType="begin"/>
            </w:r>
            <w:r>
              <w:rPr>
                <w:noProof/>
                <w:webHidden/>
              </w:rPr>
              <w:instrText xml:space="preserve"> PAGEREF _Toc206150752 \h </w:instrText>
            </w:r>
            <w:r>
              <w:rPr>
                <w:noProof/>
                <w:webHidden/>
              </w:rPr>
            </w:r>
            <w:r>
              <w:rPr>
                <w:noProof/>
                <w:webHidden/>
              </w:rPr>
              <w:fldChar w:fldCharType="separate"/>
            </w:r>
            <w:r>
              <w:rPr>
                <w:noProof/>
                <w:webHidden/>
              </w:rPr>
              <w:t>5</w:t>
            </w:r>
            <w:r>
              <w:rPr>
                <w:noProof/>
                <w:webHidden/>
              </w:rPr>
              <w:fldChar w:fldCharType="end"/>
            </w:r>
          </w:hyperlink>
        </w:p>
        <w:p w14:paraId="7328EFFF" w14:textId="10876B15" w:rsidR="004C7E39" w:rsidRDefault="004C7E39">
          <w:pPr>
            <w:pStyle w:val="TDC2"/>
            <w:tabs>
              <w:tab w:val="left" w:pos="960"/>
              <w:tab w:val="right" w:leader="dot" w:pos="9350"/>
            </w:tabs>
            <w:rPr>
              <w:rFonts w:eastAsiaTheme="minorEastAsia"/>
              <w:noProof/>
              <w:kern w:val="2"/>
              <w:lang w:eastAsia="es-EC"/>
            </w:rPr>
          </w:pPr>
          <w:hyperlink w:anchor="_Toc206150753" w:history="1">
            <w:r w:rsidRPr="000D7387">
              <w:rPr>
                <w:rStyle w:val="Hipervnculo"/>
                <w:noProof/>
              </w:rPr>
              <w:t>4.2.</w:t>
            </w:r>
            <w:r>
              <w:rPr>
                <w:rFonts w:eastAsiaTheme="minorEastAsia"/>
                <w:noProof/>
                <w:kern w:val="2"/>
                <w:lang w:eastAsia="es-EC"/>
              </w:rPr>
              <w:tab/>
            </w:r>
            <w:r w:rsidRPr="000D7387">
              <w:rPr>
                <w:rStyle w:val="Hipervnculo"/>
                <w:noProof/>
              </w:rPr>
              <w:t>Infraestructura y hardware</w:t>
            </w:r>
            <w:r>
              <w:rPr>
                <w:noProof/>
                <w:webHidden/>
              </w:rPr>
              <w:tab/>
            </w:r>
            <w:r>
              <w:rPr>
                <w:noProof/>
                <w:webHidden/>
              </w:rPr>
              <w:fldChar w:fldCharType="begin"/>
            </w:r>
            <w:r>
              <w:rPr>
                <w:noProof/>
                <w:webHidden/>
              </w:rPr>
              <w:instrText xml:space="preserve"> PAGEREF _Toc206150753 \h </w:instrText>
            </w:r>
            <w:r>
              <w:rPr>
                <w:noProof/>
                <w:webHidden/>
              </w:rPr>
            </w:r>
            <w:r>
              <w:rPr>
                <w:noProof/>
                <w:webHidden/>
              </w:rPr>
              <w:fldChar w:fldCharType="separate"/>
            </w:r>
            <w:r>
              <w:rPr>
                <w:noProof/>
                <w:webHidden/>
              </w:rPr>
              <w:t>5</w:t>
            </w:r>
            <w:r>
              <w:rPr>
                <w:noProof/>
                <w:webHidden/>
              </w:rPr>
              <w:fldChar w:fldCharType="end"/>
            </w:r>
          </w:hyperlink>
        </w:p>
        <w:p w14:paraId="048C0CFD" w14:textId="16267548" w:rsidR="004C7E39" w:rsidRDefault="004C7E39">
          <w:pPr>
            <w:pStyle w:val="TDC2"/>
            <w:tabs>
              <w:tab w:val="left" w:pos="960"/>
              <w:tab w:val="right" w:leader="dot" w:pos="9350"/>
            </w:tabs>
            <w:rPr>
              <w:rFonts w:eastAsiaTheme="minorEastAsia"/>
              <w:noProof/>
              <w:kern w:val="2"/>
              <w:lang w:eastAsia="es-EC"/>
            </w:rPr>
          </w:pPr>
          <w:hyperlink w:anchor="_Toc206150754" w:history="1">
            <w:r w:rsidRPr="000D7387">
              <w:rPr>
                <w:rStyle w:val="Hipervnculo"/>
                <w:noProof/>
              </w:rPr>
              <w:t>4.3.</w:t>
            </w:r>
            <w:r>
              <w:rPr>
                <w:rFonts w:eastAsiaTheme="minorEastAsia"/>
                <w:noProof/>
                <w:kern w:val="2"/>
                <w:lang w:eastAsia="es-EC"/>
              </w:rPr>
              <w:tab/>
            </w:r>
            <w:r w:rsidRPr="000D7387">
              <w:rPr>
                <w:rStyle w:val="Hipervnculo"/>
                <w:noProof/>
              </w:rPr>
              <w:t>Sistema operativo y configuración base</w:t>
            </w:r>
            <w:r>
              <w:rPr>
                <w:noProof/>
                <w:webHidden/>
              </w:rPr>
              <w:tab/>
            </w:r>
            <w:r>
              <w:rPr>
                <w:noProof/>
                <w:webHidden/>
              </w:rPr>
              <w:fldChar w:fldCharType="begin"/>
            </w:r>
            <w:r>
              <w:rPr>
                <w:noProof/>
                <w:webHidden/>
              </w:rPr>
              <w:instrText xml:space="preserve"> PAGEREF _Toc206150754 \h </w:instrText>
            </w:r>
            <w:r>
              <w:rPr>
                <w:noProof/>
                <w:webHidden/>
              </w:rPr>
            </w:r>
            <w:r>
              <w:rPr>
                <w:noProof/>
                <w:webHidden/>
              </w:rPr>
              <w:fldChar w:fldCharType="separate"/>
            </w:r>
            <w:r>
              <w:rPr>
                <w:noProof/>
                <w:webHidden/>
              </w:rPr>
              <w:t>6</w:t>
            </w:r>
            <w:r>
              <w:rPr>
                <w:noProof/>
                <w:webHidden/>
              </w:rPr>
              <w:fldChar w:fldCharType="end"/>
            </w:r>
          </w:hyperlink>
        </w:p>
        <w:p w14:paraId="0BDB096D" w14:textId="042FEE9F" w:rsidR="004C7E39" w:rsidRDefault="004C7E39">
          <w:pPr>
            <w:pStyle w:val="TDC2"/>
            <w:tabs>
              <w:tab w:val="left" w:pos="960"/>
              <w:tab w:val="right" w:leader="dot" w:pos="9350"/>
            </w:tabs>
            <w:rPr>
              <w:rFonts w:eastAsiaTheme="minorEastAsia"/>
              <w:noProof/>
              <w:kern w:val="2"/>
              <w:lang w:eastAsia="es-EC"/>
            </w:rPr>
          </w:pPr>
          <w:hyperlink w:anchor="_Toc206150755" w:history="1">
            <w:r w:rsidRPr="000D7387">
              <w:rPr>
                <w:rStyle w:val="Hipervnculo"/>
                <w:noProof/>
              </w:rPr>
              <w:t>4.4.</w:t>
            </w:r>
            <w:r>
              <w:rPr>
                <w:rFonts w:eastAsiaTheme="minorEastAsia"/>
                <w:noProof/>
                <w:kern w:val="2"/>
                <w:lang w:eastAsia="es-EC"/>
              </w:rPr>
              <w:tab/>
            </w:r>
            <w:r w:rsidRPr="000D7387">
              <w:rPr>
                <w:rStyle w:val="Hipervnculo"/>
                <w:noProof/>
              </w:rPr>
              <w:t>Base de datos PostgreSQL</w:t>
            </w:r>
            <w:r>
              <w:rPr>
                <w:noProof/>
                <w:webHidden/>
              </w:rPr>
              <w:tab/>
            </w:r>
            <w:r>
              <w:rPr>
                <w:noProof/>
                <w:webHidden/>
              </w:rPr>
              <w:fldChar w:fldCharType="begin"/>
            </w:r>
            <w:r>
              <w:rPr>
                <w:noProof/>
                <w:webHidden/>
              </w:rPr>
              <w:instrText xml:space="preserve"> PAGEREF _Toc206150755 \h </w:instrText>
            </w:r>
            <w:r>
              <w:rPr>
                <w:noProof/>
                <w:webHidden/>
              </w:rPr>
            </w:r>
            <w:r>
              <w:rPr>
                <w:noProof/>
                <w:webHidden/>
              </w:rPr>
              <w:fldChar w:fldCharType="separate"/>
            </w:r>
            <w:r>
              <w:rPr>
                <w:noProof/>
                <w:webHidden/>
              </w:rPr>
              <w:t>6</w:t>
            </w:r>
            <w:r>
              <w:rPr>
                <w:noProof/>
                <w:webHidden/>
              </w:rPr>
              <w:fldChar w:fldCharType="end"/>
            </w:r>
          </w:hyperlink>
        </w:p>
        <w:p w14:paraId="6D0540F5" w14:textId="20724DB5" w:rsidR="004C7E39" w:rsidRDefault="004C7E39">
          <w:pPr>
            <w:pStyle w:val="TDC2"/>
            <w:tabs>
              <w:tab w:val="left" w:pos="960"/>
              <w:tab w:val="right" w:leader="dot" w:pos="9350"/>
            </w:tabs>
            <w:rPr>
              <w:rFonts w:eastAsiaTheme="minorEastAsia"/>
              <w:noProof/>
              <w:kern w:val="2"/>
              <w:lang w:eastAsia="es-EC"/>
            </w:rPr>
          </w:pPr>
          <w:hyperlink w:anchor="_Toc206150756" w:history="1">
            <w:r w:rsidRPr="000D7387">
              <w:rPr>
                <w:rStyle w:val="Hipervnculo"/>
                <w:noProof/>
              </w:rPr>
              <w:t>4.5.</w:t>
            </w:r>
            <w:r>
              <w:rPr>
                <w:rFonts w:eastAsiaTheme="minorEastAsia"/>
                <w:noProof/>
                <w:kern w:val="2"/>
                <w:lang w:eastAsia="es-EC"/>
              </w:rPr>
              <w:tab/>
            </w:r>
            <w:r w:rsidRPr="000D7387">
              <w:rPr>
                <w:rStyle w:val="Hipervnculo"/>
                <w:noProof/>
              </w:rPr>
              <w:t>Servidor de aplicaciones</w:t>
            </w:r>
            <w:r>
              <w:rPr>
                <w:noProof/>
                <w:webHidden/>
              </w:rPr>
              <w:tab/>
            </w:r>
            <w:r>
              <w:rPr>
                <w:noProof/>
                <w:webHidden/>
              </w:rPr>
              <w:fldChar w:fldCharType="begin"/>
            </w:r>
            <w:r>
              <w:rPr>
                <w:noProof/>
                <w:webHidden/>
              </w:rPr>
              <w:instrText xml:space="preserve"> PAGEREF _Toc206150756 \h </w:instrText>
            </w:r>
            <w:r>
              <w:rPr>
                <w:noProof/>
                <w:webHidden/>
              </w:rPr>
            </w:r>
            <w:r>
              <w:rPr>
                <w:noProof/>
                <w:webHidden/>
              </w:rPr>
              <w:fldChar w:fldCharType="separate"/>
            </w:r>
            <w:r>
              <w:rPr>
                <w:noProof/>
                <w:webHidden/>
              </w:rPr>
              <w:t>7</w:t>
            </w:r>
            <w:r>
              <w:rPr>
                <w:noProof/>
                <w:webHidden/>
              </w:rPr>
              <w:fldChar w:fldCharType="end"/>
            </w:r>
          </w:hyperlink>
        </w:p>
        <w:p w14:paraId="7D99F734" w14:textId="336DCE79" w:rsidR="004C7E39" w:rsidRDefault="004C7E39">
          <w:pPr>
            <w:pStyle w:val="TDC2"/>
            <w:tabs>
              <w:tab w:val="left" w:pos="960"/>
              <w:tab w:val="right" w:leader="dot" w:pos="9350"/>
            </w:tabs>
            <w:rPr>
              <w:rFonts w:eastAsiaTheme="minorEastAsia"/>
              <w:noProof/>
              <w:kern w:val="2"/>
              <w:lang w:eastAsia="es-EC"/>
            </w:rPr>
          </w:pPr>
          <w:hyperlink w:anchor="_Toc206150757" w:history="1">
            <w:r w:rsidRPr="000D7387">
              <w:rPr>
                <w:rStyle w:val="Hipervnculo"/>
                <w:noProof/>
              </w:rPr>
              <w:t>4.6.</w:t>
            </w:r>
            <w:r>
              <w:rPr>
                <w:rFonts w:eastAsiaTheme="minorEastAsia"/>
                <w:noProof/>
                <w:kern w:val="2"/>
                <w:lang w:eastAsia="es-EC"/>
              </w:rPr>
              <w:tab/>
            </w:r>
            <w:r w:rsidRPr="000D7387">
              <w:rPr>
                <w:rStyle w:val="Hipervnculo"/>
                <w:noProof/>
              </w:rPr>
              <w:t>Configuración de DHIS2</w:t>
            </w:r>
            <w:r>
              <w:rPr>
                <w:noProof/>
                <w:webHidden/>
              </w:rPr>
              <w:tab/>
            </w:r>
            <w:r>
              <w:rPr>
                <w:noProof/>
                <w:webHidden/>
              </w:rPr>
              <w:fldChar w:fldCharType="begin"/>
            </w:r>
            <w:r>
              <w:rPr>
                <w:noProof/>
                <w:webHidden/>
              </w:rPr>
              <w:instrText xml:space="preserve"> PAGEREF _Toc206150757 \h </w:instrText>
            </w:r>
            <w:r>
              <w:rPr>
                <w:noProof/>
                <w:webHidden/>
              </w:rPr>
            </w:r>
            <w:r>
              <w:rPr>
                <w:noProof/>
                <w:webHidden/>
              </w:rPr>
              <w:fldChar w:fldCharType="separate"/>
            </w:r>
            <w:r>
              <w:rPr>
                <w:noProof/>
                <w:webHidden/>
              </w:rPr>
              <w:t>8</w:t>
            </w:r>
            <w:r>
              <w:rPr>
                <w:noProof/>
                <w:webHidden/>
              </w:rPr>
              <w:fldChar w:fldCharType="end"/>
            </w:r>
          </w:hyperlink>
        </w:p>
        <w:p w14:paraId="16AD7E01" w14:textId="3412243D" w:rsidR="004C7E39" w:rsidRDefault="004C7E39">
          <w:pPr>
            <w:pStyle w:val="TDC2"/>
            <w:tabs>
              <w:tab w:val="left" w:pos="960"/>
              <w:tab w:val="right" w:leader="dot" w:pos="9350"/>
            </w:tabs>
            <w:rPr>
              <w:rFonts w:eastAsiaTheme="minorEastAsia"/>
              <w:noProof/>
              <w:kern w:val="2"/>
              <w:lang w:eastAsia="es-EC"/>
            </w:rPr>
          </w:pPr>
          <w:hyperlink w:anchor="_Toc206150758" w:history="1">
            <w:r w:rsidRPr="000D7387">
              <w:rPr>
                <w:rStyle w:val="Hipervnculo"/>
                <w:noProof/>
              </w:rPr>
              <w:t>4.7.</w:t>
            </w:r>
            <w:r>
              <w:rPr>
                <w:rFonts w:eastAsiaTheme="minorEastAsia"/>
                <w:noProof/>
                <w:kern w:val="2"/>
                <w:lang w:eastAsia="es-EC"/>
              </w:rPr>
              <w:tab/>
            </w:r>
            <w:r w:rsidRPr="000D7387">
              <w:rPr>
                <w:rStyle w:val="Hipervnculo"/>
                <w:noProof/>
              </w:rPr>
              <w:t>Configuraciones de seguridad</w:t>
            </w:r>
            <w:r>
              <w:rPr>
                <w:noProof/>
                <w:webHidden/>
              </w:rPr>
              <w:tab/>
            </w:r>
            <w:r>
              <w:rPr>
                <w:noProof/>
                <w:webHidden/>
              </w:rPr>
              <w:fldChar w:fldCharType="begin"/>
            </w:r>
            <w:r>
              <w:rPr>
                <w:noProof/>
                <w:webHidden/>
              </w:rPr>
              <w:instrText xml:space="preserve"> PAGEREF _Toc206150758 \h </w:instrText>
            </w:r>
            <w:r>
              <w:rPr>
                <w:noProof/>
                <w:webHidden/>
              </w:rPr>
            </w:r>
            <w:r>
              <w:rPr>
                <w:noProof/>
                <w:webHidden/>
              </w:rPr>
              <w:fldChar w:fldCharType="separate"/>
            </w:r>
            <w:r>
              <w:rPr>
                <w:noProof/>
                <w:webHidden/>
              </w:rPr>
              <w:t>8</w:t>
            </w:r>
            <w:r>
              <w:rPr>
                <w:noProof/>
                <w:webHidden/>
              </w:rPr>
              <w:fldChar w:fldCharType="end"/>
            </w:r>
          </w:hyperlink>
        </w:p>
        <w:p w14:paraId="18C7A66F" w14:textId="56151840" w:rsidR="004C7E39" w:rsidRDefault="004C7E39">
          <w:pPr>
            <w:pStyle w:val="TDC2"/>
            <w:tabs>
              <w:tab w:val="left" w:pos="960"/>
              <w:tab w:val="right" w:leader="dot" w:pos="9350"/>
            </w:tabs>
            <w:rPr>
              <w:rFonts w:eastAsiaTheme="minorEastAsia"/>
              <w:noProof/>
              <w:kern w:val="2"/>
              <w:lang w:eastAsia="es-EC"/>
            </w:rPr>
          </w:pPr>
          <w:hyperlink w:anchor="_Toc206150759" w:history="1">
            <w:r w:rsidRPr="000D7387">
              <w:rPr>
                <w:rStyle w:val="Hipervnculo"/>
                <w:noProof/>
              </w:rPr>
              <w:t>4.8.</w:t>
            </w:r>
            <w:r>
              <w:rPr>
                <w:rFonts w:eastAsiaTheme="minorEastAsia"/>
                <w:noProof/>
                <w:kern w:val="2"/>
                <w:lang w:eastAsia="es-EC"/>
              </w:rPr>
              <w:tab/>
            </w:r>
            <w:r w:rsidRPr="000D7387">
              <w:rPr>
                <w:rStyle w:val="Hipervnculo"/>
                <w:noProof/>
              </w:rPr>
              <w:t>Monitoreo, mantenimiento y soporte</w:t>
            </w:r>
            <w:r>
              <w:rPr>
                <w:noProof/>
                <w:webHidden/>
              </w:rPr>
              <w:tab/>
            </w:r>
            <w:r>
              <w:rPr>
                <w:noProof/>
                <w:webHidden/>
              </w:rPr>
              <w:fldChar w:fldCharType="begin"/>
            </w:r>
            <w:r>
              <w:rPr>
                <w:noProof/>
                <w:webHidden/>
              </w:rPr>
              <w:instrText xml:space="preserve"> PAGEREF _Toc206150759 \h </w:instrText>
            </w:r>
            <w:r>
              <w:rPr>
                <w:noProof/>
                <w:webHidden/>
              </w:rPr>
            </w:r>
            <w:r>
              <w:rPr>
                <w:noProof/>
                <w:webHidden/>
              </w:rPr>
              <w:fldChar w:fldCharType="separate"/>
            </w:r>
            <w:r>
              <w:rPr>
                <w:noProof/>
                <w:webHidden/>
              </w:rPr>
              <w:t>9</w:t>
            </w:r>
            <w:r>
              <w:rPr>
                <w:noProof/>
                <w:webHidden/>
              </w:rPr>
              <w:fldChar w:fldCharType="end"/>
            </w:r>
          </w:hyperlink>
        </w:p>
        <w:p w14:paraId="3E48C166" w14:textId="5C7558CA" w:rsidR="004C7E39" w:rsidRDefault="004C7E39">
          <w:pPr>
            <w:pStyle w:val="TDC2"/>
            <w:tabs>
              <w:tab w:val="left" w:pos="960"/>
              <w:tab w:val="right" w:leader="dot" w:pos="9350"/>
            </w:tabs>
            <w:rPr>
              <w:rFonts w:eastAsiaTheme="minorEastAsia"/>
              <w:noProof/>
              <w:kern w:val="2"/>
              <w:lang w:eastAsia="es-EC"/>
            </w:rPr>
          </w:pPr>
          <w:hyperlink w:anchor="_Toc206150760" w:history="1">
            <w:r w:rsidRPr="000D7387">
              <w:rPr>
                <w:rStyle w:val="Hipervnculo"/>
                <w:noProof/>
              </w:rPr>
              <w:t>4.9.</w:t>
            </w:r>
            <w:r>
              <w:rPr>
                <w:rFonts w:eastAsiaTheme="minorEastAsia"/>
                <w:noProof/>
                <w:kern w:val="2"/>
                <w:lang w:eastAsia="es-EC"/>
              </w:rPr>
              <w:tab/>
            </w:r>
            <w:r w:rsidRPr="000D7387">
              <w:rPr>
                <w:rStyle w:val="Hipervnculo"/>
                <w:noProof/>
              </w:rPr>
              <w:t>Actividades complementarias</w:t>
            </w:r>
            <w:r>
              <w:rPr>
                <w:noProof/>
                <w:webHidden/>
              </w:rPr>
              <w:tab/>
            </w:r>
            <w:r>
              <w:rPr>
                <w:noProof/>
                <w:webHidden/>
              </w:rPr>
              <w:fldChar w:fldCharType="begin"/>
            </w:r>
            <w:r>
              <w:rPr>
                <w:noProof/>
                <w:webHidden/>
              </w:rPr>
              <w:instrText xml:space="preserve"> PAGEREF _Toc206150760 \h </w:instrText>
            </w:r>
            <w:r>
              <w:rPr>
                <w:noProof/>
                <w:webHidden/>
              </w:rPr>
            </w:r>
            <w:r>
              <w:rPr>
                <w:noProof/>
                <w:webHidden/>
              </w:rPr>
              <w:fldChar w:fldCharType="separate"/>
            </w:r>
            <w:r>
              <w:rPr>
                <w:noProof/>
                <w:webHidden/>
              </w:rPr>
              <w:t>9</w:t>
            </w:r>
            <w:r>
              <w:rPr>
                <w:noProof/>
                <w:webHidden/>
              </w:rPr>
              <w:fldChar w:fldCharType="end"/>
            </w:r>
          </w:hyperlink>
        </w:p>
        <w:p w14:paraId="08302E11" w14:textId="41FDF3AF" w:rsidR="004C7E39" w:rsidRDefault="004C7E39">
          <w:pPr>
            <w:pStyle w:val="TDC1"/>
            <w:tabs>
              <w:tab w:val="left" w:pos="480"/>
              <w:tab w:val="right" w:leader="dot" w:pos="9350"/>
            </w:tabs>
            <w:rPr>
              <w:rFonts w:eastAsiaTheme="minorEastAsia"/>
              <w:noProof/>
              <w:kern w:val="2"/>
              <w:lang w:eastAsia="es-EC"/>
            </w:rPr>
          </w:pPr>
          <w:hyperlink w:anchor="_Toc206150761" w:history="1">
            <w:r w:rsidRPr="000D7387">
              <w:rPr>
                <w:rStyle w:val="Hipervnculo"/>
                <w:noProof/>
              </w:rPr>
              <w:t>5.</w:t>
            </w:r>
            <w:r>
              <w:rPr>
                <w:rFonts w:eastAsiaTheme="minorEastAsia"/>
                <w:noProof/>
                <w:kern w:val="2"/>
                <w:lang w:eastAsia="es-EC"/>
              </w:rPr>
              <w:tab/>
            </w:r>
            <w:r w:rsidRPr="000D7387">
              <w:rPr>
                <w:rStyle w:val="Hipervnculo"/>
                <w:noProof/>
              </w:rPr>
              <w:t>Entregables</w:t>
            </w:r>
            <w:r>
              <w:rPr>
                <w:noProof/>
                <w:webHidden/>
              </w:rPr>
              <w:tab/>
            </w:r>
            <w:r>
              <w:rPr>
                <w:noProof/>
                <w:webHidden/>
              </w:rPr>
              <w:fldChar w:fldCharType="begin"/>
            </w:r>
            <w:r>
              <w:rPr>
                <w:noProof/>
                <w:webHidden/>
              </w:rPr>
              <w:instrText xml:space="preserve"> PAGEREF _Toc206150761 \h </w:instrText>
            </w:r>
            <w:r>
              <w:rPr>
                <w:noProof/>
                <w:webHidden/>
              </w:rPr>
            </w:r>
            <w:r>
              <w:rPr>
                <w:noProof/>
                <w:webHidden/>
              </w:rPr>
              <w:fldChar w:fldCharType="separate"/>
            </w:r>
            <w:r>
              <w:rPr>
                <w:noProof/>
                <w:webHidden/>
              </w:rPr>
              <w:t>9</w:t>
            </w:r>
            <w:r>
              <w:rPr>
                <w:noProof/>
                <w:webHidden/>
              </w:rPr>
              <w:fldChar w:fldCharType="end"/>
            </w:r>
          </w:hyperlink>
        </w:p>
        <w:p w14:paraId="7D69F1BF" w14:textId="3B63E4A5" w:rsidR="00AA652F" w:rsidRDefault="00AA652F">
          <w:r>
            <w:rPr>
              <w:b/>
              <w:bCs/>
              <w:lang w:val="es-ES"/>
            </w:rPr>
            <w:fldChar w:fldCharType="end"/>
          </w:r>
        </w:p>
      </w:sdtContent>
    </w:sdt>
    <w:p w14:paraId="1926DFA1" w14:textId="03120FDB" w:rsidR="00AA652F" w:rsidRDefault="00AA652F" w:rsidP="00AA652F">
      <w:pPr>
        <w:pStyle w:val="Ttulo1"/>
        <w:numPr>
          <w:ilvl w:val="0"/>
          <w:numId w:val="1"/>
        </w:numPr>
      </w:pPr>
      <w:r>
        <w:br w:type="page"/>
      </w:r>
      <w:bookmarkStart w:id="0" w:name="_Toc206150743"/>
      <w:r>
        <w:lastRenderedPageBreak/>
        <w:t>Introducción</w:t>
      </w:r>
      <w:bookmarkEnd w:id="0"/>
    </w:p>
    <w:p w14:paraId="44635DC0" w14:textId="67B32BA9" w:rsidR="00AA652F" w:rsidRDefault="00AA652F" w:rsidP="00AA652F">
      <w:pPr>
        <w:ind w:left="708"/>
        <w:jc w:val="both"/>
      </w:pPr>
      <w:r>
        <w:t>El presente documento tiene como finalidad servir de guía estructurada para la instalación de la plataforma DHIS2 y que sirva como soporte para el programa de ESAVI en los entornos y ambientes del país, asegurando que todas las tareas necesarias, tanto técnicas como organizativas, sean identificadas, asignadas y ejecutadas de manera organizada y secuencial, con el propósito de optimizar los recursos tanto de hardware, software y los involucrados en las diferentes actividades.</w:t>
      </w:r>
    </w:p>
    <w:p w14:paraId="6B2A8A21" w14:textId="4B5B04A4" w:rsidR="00AA652F" w:rsidRPr="00AA652F" w:rsidRDefault="00AA652F" w:rsidP="00AA652F">
      <w:pPr>
        <w:ind w:left="708"/>
        <w:jc w:val="both"/>
      </w:pPr>
      <w:r>
        <w:t>Este documento está diseñado para ser utilizados por todos los equipos involucrados (infraestructura, desarrollo, seguridad, administración de sistemas, base de datos, gestión de proyectos, etc.), con el propósito de asegurar que cada actividad y fase tengan los responsables de las actividades y se pueda tener claridad en los avances, puntos críticos, atascos, etc., garantizando fluidez en el proyecto y resolución de eventualidades durante el cumplimiento de las actividades.</w:t>
      </w:r>
    </w:p>
    <w:p w14:paraId="49A2FFF4" w14:textId="6ACE9C44" w:rsidR="00AA652F" w:rsidRDefault="00AA652F" w:rsidP="00AA652F">
      <w:pPr>
        <w:pStyle w:val="Ttulo1"/>
        <w:numPr>
          <w:ilvl w:val="0"/>
          <w:numId w:val="1"/>
        </w:numPr>
      </w:pPr>
      <w:bookmarkStart w:id="1" w:name="_Toc206150744"/>
      <w:r>
        <w:t>Objetivos</w:t>
      </w:r>
      <w:bookmarkEnd w:id="1"/>
    </w:p>
    <w:p w14:paraId="5EC0925E" w14:textId="6E8A81A7" w:rsidR="00AA652F" w:rsidRDefault="00AA652F" w:rsidP="00AA652F">
      <w:pPr>
        <w:pStyle w:val="Ttulo2"/>
        <w:numPr>
          <w:ilvl w:val="1"/>
          <w:numId w:val="1"/>
        </w:numPr>
      </w:pPr>
      <w:bookmarkStart w:id="2" w:name="_Toc206150745"/>
      <w:r>
        <w:t>Objetivo General</w:t>
      </w:r>
      <w:bookmarkEnd w:id="2"/>
    </w:p>
    <w:p w14:paraId="762F5C73" w14:textId="044356DD" w:rsidR="00AA652F" w:rsidRPr="00AA652F" w:rsidRDefault="00AA652F" w:rsidP="00DC305D">
      <w:pPr>
        <w:ind w:left="1080"/>
        <w:jc w:val="both"/>
      </w:pPr>
      <w:r w:rsidRPr="00AA652F">
        <w:t>Plani</w:t>
      </w:r>
      <w:r>
        <w:t xml:space="preserve">ficar y ejecutar las tareas de instalación de DHIS2 y el programa de ESAVI en los entornos </w:t>
      </w:r>
      <w:r w:rsidR="00DC305D">
        <w:t>de desarrollo y producción del país, garantizando que se cumpla con los requisitos técnicos, de seguridad y operativos establecidos por los involucrados.</w:t>
      </w:r>
    </w:p>
    <w:p w14:paraId="6557F0EE" w14:textId="357B4306" w:rsidR="00AA652F" w:rsidRDefault="00AA652F" w:rsidP="00AA652F">
      <w:pPr>
        <w:pStyle w:val="Ttulo2"/>
        <w:numPr>
          <w:ilvl w:val="1"/>
          <w:numId w:val="1"/>
        </w:numPr>
      </w:pPr>
      <w:bookmarkStart w:id="3" w:name="_Toc206150746"/>
      <w:r>
        <w:t>Objetivos Específicos</w:t>
      </w:r>
      <w:bookmarkEnd w:id="3"/>
    </w:p>
    <w:p w14:paraId="037EC301" w14:textId="275B5E15" w:rsidR="00DC305D" w:rsidRDefault="00DC305D" w:rsidP="00DC305D">
      <w:pPr>
        <w:pStyle w:val="Prrafodelista"/>
        <w:numPr>
          <w:ilvl w:val="0"/>
          <w:numId w:val="2"/>
        </w:numPr>
        <w:jc w:val="both"/>
      </w:pPr>
      <w:r>
        <w:t>Definir los requerimientos de infraestructura, hardware, software, necesarios para el correcto funcionamiento de DHIS2 y el programa de ESAVI.</w:t>
      </w:r>
    </w:p>
    <w:p w14:paraId="6CBE1F7E" w14:textId="77350446" w:rsidR="00DC305D" w:rsidRDefault="00DC305D" w:rsidP="00DC305D">
      <w:pPr>
        <w:pStyle w:val="Prrafodelista"/>
        <w:numPr>
          <w:ilvl w:val="0"/>
          <w:numId w:val="2"/>
        </w:numPr>
        <w:jc w:val="both"/>
      </w:pPr>
      <w:r>
        <w:t>Establecer cronogramas de cumplimiento de actividades, con hitos alcanzables, responsables asignados y fechas de cumplimiento.</w:t>
      </w:r>
    </w:p>
    <w:p w14:paraId="2759CAFA" w14:textId="23DAFCA7" w:rsidR="00DC305D" w:rsidRDefault="00DC305D" w:rsidP="00DC305D">
      <w:pPr>
        <w:pStyle w:val="Prrafodelista"/>
        <w:numPr>
          <w:ilvl w:val="0"/>
          <w:numId w:val="2"/>
        </w:numPr>
        <w:jc w:val="both"/>
      </w:pPr>
      <w:r>
        <w:t>Asegurar que la configuración de cada entorno cumpla con las buenas prácticas recomendadas por la comunidad y documentación de DHIS2.</w:t>
      </w:r>
    </w:p>
    <w:p w14:paraId="6BC0042F" w14:textId="37B7A095" w:rsidR="00DC305D" w:rsidRDefault="00DC305D" w:rsidP="00DC305D">
      <w:pPr>
        <w:pStyle w:val="Prrafodelista"/>
        <w:numPr>
          <w:ilvl w:val="0"/>
          <w:numId w:val="2"/>
        </w:numPr>
        <w:jc w:val="both"/>
      </w:pPr>
      <w:r>
        <w:t>Implementar medidas de seguridad, respaldo y monitoreo que permitan una operación estable y segura del programa de ESAVI en DHIS2.</w:t>
      </w:r>
    </w:p>
    <w:p w14:paraId="5EA3A3E5" w14:textId="2EA63510" w:rsidR="00DC305D" w:rsidRDefault="00DC305D" w:rsidP="00DC305D">
      <w:pPr>
        <w:pStyle w:val="Prrafodelista"/>
        <w:numPr>
          <w:ilvl w:val="0"/>
          <w:numId w:val="2"/>
        </w:numPr>
        <w:jc w:val="both"/>
      </w:pPr>
      <w:r>
        <w:t>Documentar el proceso de instalación para referencias futuras y facilitar las tareas de mantenimiento y escalamiento de la solución.</w:t>
      </w:r>
    </w:p>
    <w:p w14:paraId="10EA1807" w14:textId="77777777" w:rsidR="00DC305D" w:rsidRDefault="00DC305D" w:rsidP="00DC305D">
      <w:pPr>
        <w:jc w:val="both"/>
      </w:pPr>
    </w:p>
    <w:p w14:paraId="66912C50" w14:textId="7F4C9410" w:rsidR="00DC305D" w:rsidRDefault="00DC305D" w:rsidP="00DC305D">
      <w:pPr>
        <w:pStyle w:val="Ttulo1"/>
        <w:numPr>
          <w:ilvl w:val="0"/>
          <w:numId w:val="1"/>
        </w:numPr>
      </w:pPr>
      <w:bookmarkStart w:id="4" w:name="_Toc206150747"/>
      <w:r>
        <w:lastRenderedPageBreak/>
        <w:t>Alcance</w:t>
      </w:r>
      <w:bookmarkEnd w:id="4"/>
    </w:p>
    <w:p w14:paraId="21A387D3" w14:textId="6B7630F2" w:rsidR="00DC305D" w:rsidRDefault="00DC305D" w:rsidP="00DC305D">
      <w:pPr>
        <w:ind w:left="708"/>
      </w:pPr>
      <w:r>
        <w:t>Este documento y lista de verificación abarcan:</w:t>
      </w:r>
    </w:p>
    <w:p w14:paraId="3BB846C0" w14:textId="77A0FD68" w:rsidR="00DC305D" w:rsidRDefault="00DC305D" w:rsidP="00DC305D">
      <w:pPr>
        <w:pStyle w:val="Ttulo2"/>
        <w:numPr>
          <w:ilvl w:val="1"/>
          <w:numId w:val="1"/>
        </w:numPr>
      </w:pPr>
      <w:bookmarkStart w:id="5" w:name="_Toc206150748"/>
      <w:r>
        <w:t>Entornos incluidos</w:t>
      </w:r>
      <w:bookmarkEnd w:id="5"/>
    </w:p>
    <w:p w14:paraId="0D6CFD2D" w14:textId="400079B1" w:rsidR="00DC305D" w:rsidRDefault="00DC305D" w:rsidP="00DC305D">
      <w:pPr>
        <w:pStyle w:val="Prrafodelista"/>
        <w:numPr>
          <w:ilvl w:val="0"/>
          <w:numId w:val="2"/>
        </w:numPr>
      </w:pPr>
      <w:r>
        <w:t>Desarrollo (DEV).</w:t>
      </w:r>
    </w:p>
    <w:p w14:paraId="051D8BA0" w14:textId="6D4956F0" w:rsidR="00DC305D" w:rsidRDefault="00DC305D" w:rsidP="00DC305D">
      <w:pPr>
        <w:pStyle w:val="Prrafodelista"/>
        <w:numPr>
          <w:ilvl w:val="0"/>
          <w:numId w:val="2"/>
        </w:numPr>
      </w:pPr>
      <w:r>
        <w:t>Producción (PROD).</w:t>
      </w:r>
    </w:p>
    <w:p w14:paraId="4344A278" w14:textId="319914A6" w:rsidR="00DC305D" w:rsidRDefault="00DC305D" w:rsidP="00DC305D">
      <w:pPr>
        <w:pStyle w:val="Prrafodelista"/>
        <w:numPr>
          <w:ilvl w:val="0"/>
          <w:numId w:val="2"/>
        </w:numPr>
      </w:pPr>
      <w:r>
        <w:t>Ambientes intermedios (en caso de aplicar).</w:t>
      </w:r>
    </w:p>
    <w:p w14:paraId="64D7A2D1" w14:textId="7660CC46" w:rsidR="00DC305D" w:rsidRDefault="00DC305D" w:rsidP="00DC305D">
      <w:pPr>
        <w:pStyle w:val="Ttulo2"/>
        <w:numPr>
          <w:ilvl w:val="1"/>
          <w:numId w:val="1"/>
        </w:numPr>
      </w:pPr>
      <w:bookmarkStart w:id="6" w:name="_Toc206150749"/>
      <w:r>
        <w:t>Áreas cubiertas</w:t>
      </w:r>
      <w:bookmarkEnd w:id="6"/>
    </w:p>
    <w:p w14:paraId="0D27FE65" w14:textId="58B9E7AA" w:rsidR="00DC305D" w:rsidRDefault="00DC305D" w:rsidP="00DC305D">
      <w:pPr>
        <w:pStyle w:val="Prrafodelista"/>
        <w:numPr>
          <w:ilvl w:val="0"/>
          <w:numId w:val="2"/>
        </w:numPr>
      </w:pPr>
      <w:r>
        <w:t>Planificación y coordinación del proyecto.</w:t>
      </w:r>
    </w:p>
    <w:p w14:paraId="215B0725" w14:textId="6EF949E9" w:rsidR="00DC305D" w:rsidRDefault="00DC305D" w:rsidP="00DC305D">
      <w:pPr>
        <w:pStyle w:val="Prrafodelista"/>
        <w:numPr>
          <w:ilvl w:val="0"/>
          <w:numId w:val="2"/>
        </w:numPr>
      </w:pPr>
      <w:r>
        <w:t>Preparación y configuración de infraestructura de hardware.</w:t>
      </w:r>
    </w:p>
    <w:p w14:paraId="19EDB393" w14:textId="6C9551B9" w:rsidR="00DC305D" w:rsidRDefault="00DC305D" w:rsidP="00DC305D">
      <w:pPr>
        <w:pStyle w:val="Prrafodelista"/>
        <w:numPr>
          <w:ilvl w:val="0"/>
          <w:numId w:val="2"/>
        </w:numPr>
      </w:pPr>
      <w:r>
        <w:t>Instalación y configuración de software base (SO, PostgreSQL, Java, Tomcat).</w:t>
      </w:r>
    </w:p>
    <w:p w14:paraId="38CB94FD" w14:textId="376D1D92" w:rsidR="00DC305D" w:rsidRDefault="00DC305D" w:rsidP="00DC305D">
      <w:pPr>
        <w:pStyle w:val="Prrafodelista"/>
        <w:numPr>
          <w:ilvl w:val="0"/>
          <w:numId w:val="2"/>
        </w:numPr>
      </w:pPr>
      <w:r>
        <w:t>Configuración y puesta en marcha de DHIS2.</w:t>
      </w:r>
    </w:p>
    <w:p w14:paraId="50C84B16" w14:textId="5C6C8222" w:rsidR="00DC305D" w:rsidRDefault="00DC305D" w:rsidP="00DC305D">
      <w:pPr>
        <w:pStyle w:val="Prrafodelista"/>
        <w:numPr>
          <w:ilvl w:val="0"/>
          <w:numId w:val="2"/>
        </w:numPr>
      </w:pPr>
      <w:r>
        <w:t>Instalación y configuración del programa de ESAVI.</w:t>
      </w:r>
    </w:p>
    <w:p w14:paraId="47E48C20" w14:textId="1D455727" w:rsidR="00DC305D" w:rsidRDefault="00DC305D" w:rsidP="00DC305D">
      <w:pPr>
        <w:pStyle w:val="Prrafodelista"/>
        <w:numPr>
          <w:ilvl w:val="0"/>
          <w:numId w:val="2"/>
        </w:numPr>
      </w:pPr>
      <w:r>
        <w:t>Implementación de medidas de monitoreo y respaldo.</w:t>
      </w:r>
    </w:p>
    <w:p w14:paraId="358E4F08" w14:textId="0CFB3C4F" w:rsidR="00DC305D" w:rsidRDefault="00DC305D" w:rsidP="00DC305D">
      <w:pPr>
        <w:pStyle w:val="Prrafodelista"/>
        <w:numPr>
          <w:ilvl w:val="0"/>
          <w:numId w:val="2"/>
        </w:numPr>
      </w:pPr>
      <w:r>
        <w:t>Migración y carga inicial de datos.</w:t>
      </w:r>
    </w:p>
    <w:p w14:paraId="480ACFC9" w14:textId="6C4E2028" w:rsidR="00DC305D" w:rsidRDefault="00DC305D" w:rsidP="00DC305D">
      <w:pPr>
        <w:pStyle w:val="Prrafodelista"/>
        <w:numPr>
          <w:ilvl w:val="0"/>
          <w:numId w:val="2"/>
        </w:numPr>
      </w:pPr>
      <w:r>
        <w:t>Pruebas funcionales, de rendimiento y seguridad.</w:t>
      </w:r>
    </w:p>
    <w:p w14:paraId="561FADA2" w14:textId="2981D781" w:rsidR="00DC305D" w:rsidRDefault="00DC305D" w:rsidP="00DC305D">
      <w:pPr>
        <w:pStyle w:val="Prrafodelista"/>
        <w:numPr>
          <w:ilvl w:val="0"/>
          <w:numId w:val="2"/>
        </w:numPr>
      </w:pPr>
      <w:r>
        <w:t>Capacitación y documentación para administradores y usuarios clave.</w:t>
      </w:r>
    </w:p>
    <w:p w14:paraId="1587D087" w14:textId="1C4810BA" w:rsidR="00DC305D" w:rsidRDefault="00DC305D" w:rsidP="00DC305D">
      <w:pPr>
        <w:pStyle w:val="Ttulo2"/>
        <w:numPr>
          <w:ilvl w:val="1"/>
          <w:numId w:val="1"/>
        </w:numPr>
      </w:pPr>
      <w:bookmarkStart w:id="7" w:name="_Toc206150750"/>
      <w:r>
        <w:t>Fuera del alcance</w:t>
      </w:r>
      <w:bookmarkEnd w:id="7"/>
    </w:p>
    <w:p w14:paraId="5B91A086" w14:textId="0F86968E" w:rsidR="00DC305D" w:rsidRPr="00DC305D" w:rsidRDefault="00DC305D" w:rsidP="00DC305D">
      <w:pPr>
        <w:ind w:left="1080"/>
        <w:jc w:val="both"/>
      </w:pPr>
      <w:r>
        <w:t>Este documento no contempla ningún requerimiento funcional para el programa de ESAVI, ni tampoco ningún tipo de desarrollo o personalización específica para el programa de ESAVI o DHIS2. Estos requerimientos serán tratados en documentos específicos.</w:t>
      </w:r>
    </w:p>
    <w:p w14:paraId="2B4BF709" w14:textId="36E7315E" w:rsidR="00C000D2" w:rsidRDefault="00C000D2">
      <w:r>
        <w:br w:type="page"/>
      </w:r>
    </w:p>
    <w:p w14:paraId="5E5DB318" w14:textId="3C3AE184" w:rsidR="00AA652F" w:rsidRDefault="00C000D2" w:rsidP="00C000D2">
      <w:pPr>
        <w:pStyle w:val="Ttulo1"/>
        <w:numPr>
          <w:ilvl w:val="0"/>
          <w:numId w:val="1"/>
        </w:numPr>
      </w:pPr>
      <w:bookmarkStart w:id="8" w:name="_Toc206150751"/>
      <w:r>
        <w:lastRenderedPageBreak/>
        <w:t>Lista de verificación</w:t>
      </w:r>
      <w:bookmarkEnd w:id="8"/>
    </w:p>
    <w:p w14:paraId="707135D6" w14:textId="75A6DCC3" w:rsidR="00C000D2" w:rsidRDefault="00C000D2" w:rsidP="00C000D2">
      <w:pPr>
        <w:ind w:left="708"/>
        <w:jc w:val="both"/>
      </w:pPr>
      <w:r>
        <w:t>A continuación, se muestra una lista de verificación con los elementos a considerar y definir para completar el proceso de instalación del programa de ESAVI en DHIS2.</w:t>
      </w:r>
    </w:p>
    <w:p w14:paraId="71F68C91" w14:textId="0331311F" w:rsidR="00C000D2" w:rsidRDefault="00C000D2" w:rsidP="00C000D2">
      <w:pPr>
        <w:pStyle w:val="Ttulo2"/>
        <w:numPr>
          <w:ilvl w:val="1"/>
          <w:numId w:val="1"/>
        </w:numPr>
      </w:pPr>
      <w:bookmarkStart w:id="9" w:name="_Toc206150752"/>
      <w:r>
        <w:t>Planificación y Coordinación</w:t>
      </w:r>
      <w:bookmarkEnd w:id="9"/>
    </w:p>
    <w:tbl>
      <w:tblPr>
        <w:tblStyle w:val="Tablaconcuadrcula"/>
        <w:tblW w:w="0" w:type="auto"/>
        <w:tblInd w:w="846" w:type="dxa"/>
        <w:tblLook w:val="04A0" w:firstRow="1" w:lastRow="0" w:firstColumn="1" w:lastColumn="0" w:noHBand="0" w:noVBand="1"/>
      </w:tblPr>
      <w:tblGrid>
        <w:gridCol w:w="7229"/>
        <w:gridCol w:w="1275"/>
      </w:tblGrid>
      <w:tr w:rsidR="00C000D2" w14:paraId="10D88DB1" w14:textId="77777777" w:rsidTr="00C000D2">
        <w:tc>
          <w:tcPr>
            <w:tcW w:w="7229" w:type="dxa"/>
          </w:tcPr>
          <w:p w14:paraId="4EA7A8EE" w14:textId="75E24FEB" w:rsidR="00C000D2" w:rsidRPr="00C000D2" w:rsidRDefault="00C000D2" w:rsidP="00AA652F">
            <w:pPr>
              <w:rPr>
                <w:b/>
                <w:bCs/>
              </w:rPr>
            </w:pPr>
            <w:r w:rsidRPr="00C000D2">
              <w:rPr>
                <w:b/>
                <w:bCs/>
              </w:rPr>
              <w:t>Actividad</w:t>
            </w:r>
          </w:p>
        </w:tc>
        <w:tc>
          <w:tcPr>
            <w:tcW w:w="1275" w:type="dxa"/>
          </w:tcPr>
          <w:p w14:paraId="11089213" w14:textId="0A6BBE8B" w:rsidR="00C000D2" w:rsidRPr="00C000D2" w:rsidRDefault="00C000D2" w:rsidP="00C000D2">
            <w:pPr>
              <w:jc w:val="center"/>
              <w:rPr>
                <w:b/>
                <w:bCs/>
              </w:rPr>
            </w:pPr>
            <w:r w:rsidRPr="00C000D2">
              <w:rPr>
                <w:b/>
                <w:bCs/>
              </w:rPr>
              <w:t>Estado</w:t>
            </w:r>
          </w:p>
        </w:tc>
      </w:tr>
      <w:tr w:rsidR="00C000D2" w14:paraId="5F429BF9" w14:textId="77777777" w:rsidTr="00C000D2">
        <w:tc>
          <w:tcPr>
            <w:tcW w:w="7229" w:type="dxa"/>
          </w:tcPr>
          <w:p w14:paraId="5EC067E9" w14:textId="60C21BCD" w:rsidR="00C000D2" w:rsidRDefault="00C000D2" w:rsidP="00AA652F">
            <w:r>
              <w:t xml:space="preserve">Definir el </w:t>
            </w:r>
            <w:r w:rsidRPr="00C000D2">
              <w:rPr>
                <w:b/>
                <w:bCs/>
              </w:rPr>
              <w:t>equipo de trabajo</w:t>
            </w:r>
            <w:r>
              <w:t xml:space="preserve"> (responsables de infraestructura, desarrollo, seguridad, administración de DHIS2, QA, etc.)</w:t>
            </w:r>
          </w:p>
        </w:tc>
        <w:tc>
          <w:tcPr>
            <w:tcW w:w="1275" w:type="dxa"/>
            <w:vAlign w:val="center"/>
          </w:tcPr>
          <w:p w14:paraId="165F40B8" w14:textId="627988CD" w:rsidR="00C000D2" w:rsidRDefault="00C000D2" w:rsidP="00C000D2">
            <w:pPr>
              <w:jc w:val="center"/>
            </w:pPr>
            <w:r>
              <w:t>☐</w:t>
            </w:r>
          </w:p>
        </w:tc>
      </w:tr>
      <w:tr w:rsidR="00C000D2" w14:paraId="722675CC" w14:textId="77777777" w:rsidTr="00C000D2">
        <w:tc>
          <w:tcPr>
            <w:tcW w:w="7229" w:type="dxa"/>
          </w:tcPr>
          <w:p w14:paraId="19668417" w14:textId="2F22D353" w:rsidR="00C000D2" w:rsidRDefault="00C000D2" w:rsidP="00AA652F">
            <w:r>
              <w:t xml:space="preserve">Asignar </w:t>
            </w:r>
            <w:r w:rsidRPr="00C000D2">
              <w:rPr>
                <w:b/>
                <w:bCs/>
              </w:rPr>
              <w:t>roles y responsabilidades</w:t>
            </w:r>
            <w:r>
              <w:t xml:space="preserve"> para cada fase</w:t>
            </w:r>
          </w:p>
        </w:tc>
        <w:tc>
          <w:tcPr>
            <w:tcW w:w="1275" w:type="dxa"/>
            <w:vAlign w:val="center"/>
          </w:tcPr>
          <w:p w14:paraId="0CE617A9" w14:textId="568E3204" w:rsidR="00C000D2" w:rsidRDefault="00C000D2" w:rsidP="00C000D2">
            <w:pPr>
              <w:jc w:val="center"/>
            </w:pPr>
            <w:r>
              <w:t>☐</w:t>
            </w:r>
          </w:p>
        </w:tc>
      </w:tr>
      <w:tr w:rsidR="00C000D2" w14:paraId="197BB2E5" w14:textId="77777777" w:rsidTr="00C000D2">
        <w:tc>
          <w:tcPr>
            <w:tcW w:w="7229" w:type="dxa"/>
          </w:tcPr>
          <w:p w14:paraId="53E9A953" w14:textId="77777777" w:rsidR="00C000D2" w:rsidRDefault="00C000D2" w:rsidP="00AA652F">
            <w:r>
              <w:t>Definir entornos:</w:t>
            </w:r>
          </w:p>
          <w:p w14:paraId="1C37173E" w14:textId="6065E6CD" w:rsidR="00C000D2" w:rsidRDefault="00C000D2" w:rsidP="00C000D2">
            <w:pPr>
              <w:pStyle w:val="Prrafodelista"/>
              <w:numPr>
                <w:ilvl w:val="0"/>
                <w:numId w:val="2"/>
              </w:numPr>
            </w:pPr>
            <w:r>
              <w:t>Desarrollo (DEV)                      ☐</w:t>
            </w:r>
          </w:p>
          <w:p w14:paraId="71CC06D1" w14:textId="3A99559B" w:rsidR="00C000D2" w:rsidRDefault="00C000D2" w:rsidP="00C000D2">
            <w:pPr>
              <w:pStyle w:val="Prrafodelista"/>
              <w:numPr>
                <w:ilvl w:val="0"/>
                <w:numId w:val="2"/>
              </w:numPr>
            </w:pPr>
            <w:r>
              <w:t>Pruebas / Staging (UAT)        ☐</w:t>
            </w:r>
          </w:p>
          <w:p w14:paraId="67B989D6" w14:textId="66F34503" w:rsidR="00C000D2" w:rsidRDefault="00C000D2" w:rsidP="00C000D2">
            <w:pPr>
              <w:pStyle w:val="Prrafodelista"/>
              <w:numPr>
                <w:ilvl w:val="0"/>
                <w:numId w:val="2"/>
              </w:numPr>
            </w:pPr>
            <w:r>
              <w:t>Producción (PROD)                ☐</w:t>
            </w:r>
          </w:p>
          <w:p w14:paraId="48821748" w14:textId="7CD5DBD3" w:rsidR="00C000D2" w:rsidRDefault="00C000D2" w:rsidP="00C000D2">
            <w:pPr>
              <w:pStyle w:val="Prrafodelista"/>
              <w:numPr>
                <w:ilvl w:val="0"/>
                <w:numId w:val="2"/>
              </w:numPr>
            </w:pPr>
            <w:r>
              <w:t>Otros                                             ☐</w:t>
            </w:r>
          </w:p>
        </w:tc>
        <w:tc>
          <w:tcPr>
            <w:tcW w:w="1275" w:type="dxa"/>
            <w:vAlign w:val="center"/>
          </w:tcPr>
          <w:p w14:paraId="41C40EE1" w14:textId="75E8D067" w:rsidR="00C000D2" w:rsidRDefault="00C000D2" w:rsidP="00C000D2">
            <w:pPr>
              <w:jc w:val="center"/>
            </w:pPr>
            <w:r>
              <w:t>☐</w:t>
            </w:r>
          </w:p>
        </w:tc>
      </w:tr>
      <w:tr w:rsidR="00C000D2" w14:paraId="7182701B" w14:textId="77777777" w:rsidTr="00C000D2">
        <w:tc>
          <w:tcPr>
            <w:tcW w:w="7229" w:type="dxa"/>
          </w:tcPr>
          <w:p w14:paraId="398AB6E9" w14:textId="4B187A16" w:rsidR="00C000D2" w:rsidRDefault="00C000D2" w:rsidP="00AA652F">
            <w:r>
              <w:t xml:space="preserve">Elaborar </w:t>
            </w:r>
            <w:r w:rsidRPr="00C000D2">
              <w:rPr>
                <w:b/>
                <w:bCs/>
              </w:rPr>
              <w:t>cronogramas</w:t>
            </w:r>
            <w:r>
              <w:t xml:space="preserve"> de trabajo</w:t>
            </w:r>
          </w:p>
        </w:tc>
        <w:tc>
          <w:tcPr>
            <w:tcW w:w="1275" w:type="dxa"/>
            <w:vAlign w:val="center"/>
          </w:tcPr>
          <w:p w14:paraId="1997D992" w14:textId="514A78BA" w:rsidR="00C000D2" w:rsidRDefault="00C000D2" w:rsidP="00C000D2">
            <w:pPr>
              <w:jc w:val="center"/>
            </w:pPr>
            <w:r>
              <w:t>☐</w:t>
            </w:r>
          </w:p>
        </w:tc>
      </w:tr>
      <w:tr w:rsidR="00C000D2" w14:paraId="3A35BCC4" w14:textId="77777777" w:rsidTr="00C000D2">
        <w:tc>
          <w:tcPr>
            <w:tcW w:w="7229" w:type="dxa"/>
          </w:tcPr>
          <w:p w14:paraId="3413B33F" w14:textId="0BE4890D" w:rsidR="00C000D2" w:rsidRDefault="00C000D2" w:rsidP="00AA652F">
            <w:r>
              <w:t xml:space="preserve">Establecer mecanismo de </w:t>
            </w:r>
            <w:r w:rsidRPr="00C000D2">
              <w:rPr>
                <w:b/>
                <w:bCs/>
              </w:rPr>
              <w:t>conexión</w:t>
            </w:r>
            <w:r>
              <w:t xml:space="preserve"> (VPN)</w:t>
            </w:r>
          </w:p>
        </w:tc>
        <w:tc>
          <w:tcPr>
            <w:tcW w:w="1275" w:type="dxa"/>
            <w:vAlign w:val="center"/>
          </w:tcPr>
          <w:p w14:paraId="72D0400A" w14:textId="73C40CEB" w:rsidR="00C000D2" w:rsidRDefault="00C000D2" w:rsidP="00C000D2">
            <w:pPr>
              <w:jc w:val="center"/>
            </w:pPr>
            <w:r>
              <w:t>☐</w:t>
            </w:r>
          </w:p>
        </w:tc>
      </w:tr>
      <w:tr w:rsidR="00C000D2" w14:paraId="6540618B" w14:textId="77777777" w:rsidTr="00C000D2">
        <w:tc>
          <w:tcPr>
            <w:tcW w:w="7229" w:type="dxa"/>
          </w:tcPr>
          <w:p w14:paraId="67C4F2A1" w14:textId="29052E30" w:rsidR="00C000D2" w:rsidRDefault="00C000D2" w:rsidP="00AA652F">
            <w:r>
              <w:t xml:space="preserve">Gestionar </w:t>
            </w:r>
            <w:r w:rsidRPr="00C000D2">
              <w:rPr>
                <w:b/>
                <w:bCs/>
              </w:rPr>
              <w:t>credenciales</w:t>
            </w:r>
            <w:r>
              <w:t xml:space="preserve"> de acceso (VPN)</w:t>
            </w:r>
          </w:p>
        </w:tc>
        <w:tc>
          <w:tcPr>
            <w:tcW w:w="1275" w:type="dxa"/>
            <w:vAlign w:val="center"/>
          </w:tcPr>
          <w:p w14:paraId="099CF3C4" w14:textId="522F3B0B" w:rsidR="00C000D2" w:rsidRDefault="00C000D2" w:rsidP="00C000D2">
            <w:pPr>
              <w:jc w:val="center"/>
            </w:pPr>
            <w:r>
              <w:t>☐</w:t>
            </w:r>
          </w:p>
        </w:tc>
      </w:tr>
      <w:tr w:rsidR="00C000D2" w14:paraId="510EFFA5" w14:textId="77777777" w:rsidTr="00C000D2">
        <w:tc>
          <w:tcPr>
            <w:tcW w:w="7229" w:type="dxa"/>
          </w:tcPr>
          <w:p w14:paraId="416167AD" w14:textId="6DA3F885" w:rsidR="00C000D2" w:rsidRDefault="00C000D2" w:rsidP="00AA652F">
            <w:r>
              <w:t xml:space="preserve">Acordar ventanas de </w:t>
            </w:r>
            <w:r w:rsidRPr="00C000D2">
              <w:rPr>
                <w:b/>
                <w:bCs/>
              </w:rPr>
              <w:t>instalación</w:t>
            </w:r>
            <w:r>
              <w:t xml:space="preserve"> y </w:t>
            </w:r>
            <w:r w:rsidRPr="00C000D2">
              <w:rPr>
                <w:b/>
                <w:bCs/>
              </w:rPr>
              <w:t>pruebas</w:t>
            </w:r>
          </w:p>
        </w:tc>
        <w:tc>
          <w:tcPr>
            <w:tcW w:w="1275" w:type="dxa"/>
            <w:vAlign w:val="center"/>
          </w:tcPr>
          <w:p w14:paraId="50D33116" w14:textId="4681F31D" w:rsidR="00C000D2" w:rsidRDefault="00C000D2" w:rsidP="00C000D2">
            <w:pPr>
              <w:jc w:val="center"/>
            </w:pPr>
            <w:r>
              <w:t>☐</w:t>
            </w:r>
          </w:p>
        </w:tc>
      </w:tr>
    </w:tbl>
    <w:p w14:paraId="7223272E" w14:textId="77777777" w:rsidR="00AA652F" w:rsidRDefault="00AA652F" w:rsidP="00AA652F"/>
    <w:p w14:paraId="07249135" w14:textId="1CA9E081" w:rsidR="00C000D2" w:rsidRPr="00AA652F" w:rsidRDefault="00C000D2" w:rsidP="00C000D2">
      <w:pPr>
        <w:pStyle w:val="Ttulo2"/>
        <w:numPr>
          <w:ilvl w:val="1"/>
          <w:numId w:val="1"/>
        </w:numPr>
      </w:pPr>
      <w:bookmarkStart w:id="10" w:name="_Toc206150753"/>
      <w:r>
        <w:t>Infraestructura y hardware</w:t>
      </w:r>
      <w:bookmarkEnd w:id="10"/>
    </w:p>
    <w:tbl>
      <w:tblPr>
        <w:tblStyle w:val="Tablaconcuadrcula"/>
        <w:tblW w:w="0" w:type="auto"/>
        <w:tblInd w:w="846" w:type="dxa"/>
        <w:tblLook w:val="04A0" w:firstRow="1" w:lastRow="0" w:firstColumn="1" w:lastColumn="0" w:noHBand="0" w:noVBand="1"/>
      </w:tblPr>
      <w:tblGrid>
        <w:gridCol w:w="7229"/>
        <w:gridCol w:w="1275"/>
      </w:tblGrid>
      <w:tr w:rsidR="00C000D2" w:rsidRPr="00C000D2" w14:paraId="2B438DBD" w14:textId="77777777" w:rsidTr="00971DAE">
        <w:tc>
          <w:tcPr>
            <w:tcW w:w="7229" w:type="dxa"/>
          </w:tcPr>
          <w:p w14:paraId="7E7C917F" w14:textId="77777777" w:rsidR="00C000D2" w:rsidRPr="00C000D2" w:rsidRDefault="00C000D2" w:rsidP="00971DAE">
            <w:pPr>
              <w:rPr>
                <w:b/>
                <w:bCs/>
              </w:rPr>
            </w:pPr>
            <w:r w:rsidRPr="00C000D2">
              <w:rPr>
                <w:b/>
                <w:bCs/>
              </w:rPr>
              <w:t>Actividad</w:t>
            </w:r>
          </w:p>
        </w:tc>
        <w:tc>
          <w:tcPr>
            <w:tcW w:w="1275" w:type="dxa"/>
          </w:tcPr>
          <w:p w14:paraId="0BE6AB3A" w14:textId="77777777" w:rsidR="00C000D2" w:rsidRPr="00C000D2" w:rsidRDefault="00C000D2" w:rsidP="00971DAE">
            <w:pPr>
              <w:jc w:val="center"/>
              <w:rPr>
                <w:b/>
                <w:bCs/>
              </w:rPr>
            </w:pPr>
            <w:r w:rsidRPr="00C000D2">
              <w:rPr>
                <w:b/>
                <w:bCs/>
              </w:rPr>
              <w:t>Estado</w:t>
            </w:r>
          </w:p>
        </w:tc>
      </w:tr>
      <w:tr w:rsidR="00C000D2" w14:paraId="2A32C8EA" w14:textId="77777777" w:rsidTr="00971DAE">
        <w:tc>
          <w:tcPr>
            <w:tcW w:w="7229" w:type="dxa"/>
          </w:tcPr>
          <w:p w14:paraId="59A151F1" w14:textId="559454F8" w:rsidR="00C000D2" w:rsidRDefault="00C000D2" w:rsidP="00971DAE">
            <w:r>
              <w:t xml:space="preserve">Definir </w:t>
            </w:r>
            <w:r w:rsidRPr="00C000D2">
              <w:rPr>
                <w:b/>
                <w:bCs/>
              </w:rPr>
              <w:t>ubicación</w:t>
            </w:r>
            <w:r>
              <w:t xml:space="preserve"> de servidores (on-premise, nube, híbrido)</w:t>
            </w:r>
          </w:p>
        </w:tc>
        <w:tc>
          <w:tcPr>
            <w:tcW w:w="1275" w:type="dxa"/>
            <w:vAlign w:val="center"/>
          </w:tcPr>
          <w:p w14:paraId="1CD172EE" w14:textId="77777777" w:rsidR="00C000D2" w:rsidRDefault="00C000D2" w:rsidP="00971DAE">
            <w:pPr>
              <w:jc w:val="center"/>
            </w:pPr>
            <w:r>
              <w:t>☐</w:t>
            </w:r>
          </w:p>
        </w:tc>
      </w:tr>
      <w:tr w:rsidR="00C000D2" w14:paraId="0B0EB614" w14:textId="77777777" w:rsidTr="00971DAE">
        <w:tc>
          <w:tcPr>
            <w:tcW w:w="7229" w:type="dxa"/>
          </w:tcPr>
          <w:p w14:paraId="55C4D460" w14:textId="77777777" w:rsidR="00C000D2" w:rsidRDefault="00C000D2" w:rsidP="00971DAE">
            <w:r>
              <w:t>Verificar requisitos mínimos y recomendados para la versión de DHIS2:</w:t>
            </w:r>
          </w:p>
          <w:p w14:paraId="2E3D701A" w14:textId="77777777" w:rsidR="00C000D2" w:rsidRDefault="00C000D2" w:rsidP="00C000D2">
            <w:pPr>
              <w:pStyle w:val="Prrafodelista"/>
              <w:numPr>
                <w:ilvl w:val="0"/>
                <w:numId w:val="2"/>
              </w:numPr>
            </w:pPr>
            <w:r>
              <w:t>CPU: mínimo 4 cores (prod. Recomendado 8+ cores)</w:t>
            </w:r>
          </w:p>
          <w:p w14:paraId="13EA27A5" w14:textId="77777777" w:rsidR="00C000D2" w:rsidRDefault="00C000D2" w:rsidP="00C000D2">
            <w:pPr>
              <w:pStyle w:val="Prrafodelista"/>
              <w:numPr>
                <w:ilvl w:val="0"/>
                <w:numId w:val="2"/>
              </w:numPr>
            </w:pPr>
            <w:r>
              <w:t>RAM: mínimo 8 GB (prod. Recomendadio 16+ GB)</w:t>
            </w:r>
          </w:p>
          <w:p w14:paraId="7952722D" w14:textId="475C91E0" w:rsidR="00C000D2" w:rsidRDefault="00C000D2" w:rsidP="00C000D2">
            <w:pPr>
              <w:pStyle w:val="Prrafodelista"/>
              <w:numPr>
                <w:ilvl w:val="0"/>
                <w:numId w:val="2"/>
              </w:numPr>
            </w:pPr>
            <w:r>
              <w:t>Almacenamiento: SSD (mínimo 250 GB)</w:t>
            </w:r>
            <w:r w:rsidR="00677F0F">
              <w:rPr>
                <w:rStyle w:val="Refdenotaalpie"/>
              </w:rPr>
              <w:footnoteReference w:id="1"/>
            </w:r>
          </w:p>
        </w:tc>
        <w:tc>
          <w:tcPr>
            <w:tcW w:w="1275" w:type="dxa"/>
            <w:vAlign w:val="center"/>
          </w:tcPr>
          <w:p w14:paraId="6AF318E3" w14:textId="77777777" w:rsidR="00C000D2" w:rsidRDefault="00C000D2" w:rsidP="00971DAE">
            <w:pPr>
              <w:jc w:val="center"/>
            </w:pPr>
            <w:r>
              <w:t>☐</w:t>
            </w:r>
          </w:p>
        </w:tc>
      </w:tr>
      <w:tr w:rsidR="00677F0F" w14:paraId="4AE9D1D2" w14:textId="77777777" w:rsidTr="00971DAE">
        <w:tc>
          <w:tcPr>
            <w:tcW w:w="7229" w:type="dxa"/>
          </w:tcPr>
          <w:p w14:paraId="79F35660" w14:textId="77777777" w:rsidR="00677F0F" w:rsidRDefault="00677F0F" w:rsidP="00971DAE">
            <w:r>
              <w:t>Configuración de red y conectividad</w:t>
            </w:r>
          </w:p>
          <w:p w14:paraId="1B0DF9AD" w14:textId="77777777" w:rsidR="00677F0F" w:rsidRDefault="00677F0F" w:rsidP="00677F0F">
            <w:pPr>
              <w:pStyle w:val="Prrafodelista"/>
              <w:numPr>
                <w:ilvl w:val="0"/>
                <w:numId w:val="2"/>
              </w:numPr>
            </w:pPr>
            <w:r>
              <w:t>IP Fija / DNS</w:t>
            </w:r>
          </w:p>
          <w:p w14:paraId="616933A7" w14:textId="7C7C8C1F" w:rsidR="00677F0F" w:rsidRDefault="00677F0F" w:rsidP="00677F0F">
            <w:pPr>
              <w:pStyle w:val="Prrafodelista"/>
              <w:numPr>
                <w:ilvl w:val="0"/>
                <w:numId w:val="2"/>
              </w:numPr>
            </w:pPr>
            <w:r>
              <w:t>Acceso remoto seguro (VPN)</w:t>
            </w:r>
          </w:p>
        </w:tc>
        <w:tc>
          <w:tcPr>
            <w:tcW w:w="1275" w:type="dxa"/>
            <w:vAlign w:val="center"/>
          </w:tcPr>
          <w:p w14:paraId="1BEF6B08" w14:textId="354DD6D7" w:rsidR="00677F0F" w:rsidRDefault="00677F0F" w:rsidP="00971DAE">
            <w:pPr>
              <w:jc w:val="center"/>
            </w:pPr>
            <w:r>
              <w:t>☐</w:t>
            </w:r>
          </w:p>
        </w:tc>
      </w:tr>
      <w:tr w:rsidR="00677F0F" w14:paraId="38497F59" w14:textId="77777777" w:rsidTr="00971DAE">
        <w:tc>
          <w:tcPr>
            <w:tcW w:w="7229" w:type="dxa"/>
          </w:tcPr>
          <w:p w14:paraId="1FFBE48F" w14:textId="0913F094" w:rsidR="00677F0F" w:rsidRDefault="00677F0F" w:rsidP="00971DAE">
            <w:r>
              <w:t>Configuración de acceso a entorno seguro del país (firewall, balanceo de carga, etc.)</w:t>
            </w:r>
          </w:p>
        </w:tc>
        <w:tc>
          <w:tcPr>
            <w:tcW w:w="1275" w:type="dxa"/>
            <w:vAlign w:val="center"/>
          </w:tcPr>
          <w:p w14:paraId="1D7BFA99" w14:textId="5D010FBE" w:rsidR="00677F0F" w:rsidRDefault="00677F0F" w:rsidP="00971DAE">
            <w:pPr>
              <w:jc w:val="center"/>
            </w:pPr>
            <w:r>
              <w:t>☐</w:t>
            </w:r>
          </w:p>
        </w:tc>
      </w:tr>
      <w:tr w:rsidR="00677F0F" w14:paraId="537EC6B9" w14:textId="77777777" w:rsidTr="00971DAE">
        <w:tc>
          <w:tcPr>
            <w:tcW w:w="7229" w:type="dxa"/>
          </w:tcPr>
          <w:p w14:paraId="7F8B87B6" w14:textId="53634C46" w:rsidR="00677F0F" w:rsidRDefault="00677F0F" w:rsidP="00971DAE">
            <w:r>
              <w:t>Configuración y gestión de URL y certificados de seguridad</w:t>
            </w:r>
          </w:p>
        </w:tc>
        <w:tc>
          <w:tcPr>
            <w:tcW w:w="1275" w:type="dxa"/>
            <w:vAlign w:val="center"/>
          </w:tcPr>
          <w:p w14:paraId="26E2525F" w14:textId="2371FC90" w:rsidR="00677F0F" w:rsidRDefault="00677F0F" w:rsidP="00971DAE">
            <w:pPr>
              <w:jc w:val="center"/>
            </w:pPr>
            <w:r>
              <w:t>☐</w:t>
            </w:r>
          </w:p>
        </w:tc>
      </w:tr>
      <w:tr w:rsidR="00677F0F" w14:paraId="3B7696E6" w14:textId="77777777" w:rsidTr="00971DAE">
        <w:tc>
          <w:tcPr>
            <w:tcW w:w="7229" w:type="dxa"/>
          </w:tcPr>
          <w:p w14:paraId="2C4565B4" w14:textId="5A784484" w:rsidR="00677F0F" w:rsidRDefault="00677F0F" w:rsidP="00971DAE">
            <w:r>
              <w:t>Configuración de nuevos entornos en el proxy reverso del país</w:t>
            </w:r>
          </w:p>
        </w:tc>
        <w:tc>
          <w:tcPr>
            <w:tcW w:w="1275" w:type="dxa"/>
            <w:vAlign w:val="center"/>
          </w:tcPr>
          <w:p w14:paraId="7D5B87D3" w14:textId="52E97350" w:rsidR="00677F0F" w:rsidRDefault="00677F0F" w:rsidP="00971DAE">
            <w:pPr>
              <w:jc w:val="center"/>
            </w:pPr>
            <w:r>
              <w:t>☐</w:t>
            </w:r>
          </w:p>
        </w:tc>
      </w:tr>
      <w:tr w:rsidR="00677F0F" w14:paraId="2D09090F" w14:textId="77777777" w:rsidTr="00971DAE">
        <w:tc>
          <w:tcPr>
            <w:tcW w:w="7229" w:type="dxa"/>
          </w:tcPr>
          <w:p w14:paraId="093AAE9A" w14:textId="6A7FFF8B" w:rsidR="00677F0F" w:rsidRDefault="00677F0F" w:rsidP="00971DAE">
            <w:r>
              <w:t>Integración de los nuevos servidores en el circuito de la infraestructura del país</w:t>
            </w:r>
          </w:p>
        </w:tc>
        <w:tc>
          <w:tcPr>
            <w:tcW w:w="1275" w:type="dxa"/>
            <w:vAlign w:val="center"/>
          </w:tcPr>
          <w:p w14:paraId="2B491074" w14:textId="4B7B7779" w:rsidR="00677F0F" w:rsidRDefault="00677F0F" w:rsidP="00971DAE">
            <w:pPr>
              <w:jc w:val="center"/>
            </w:pPr>
            <w:r>
              <w:t>☐</w:t>
            </w:r>
          </w:p>
        </w:tc>
      </w:tr>
    </w:tbl>
    <w:p w14:paraId="5D809316" w14:textId="77777777" w:rsidR="00AA652F" w:rsidRDefault="00AA652F" w:rsidP="00AA652F"/>
    <w:p w14:paraId="4995A2E2" w14:textId="278F162B" w:rsidR="00677F0F" w:rsidRDefault="00677F0F" w:rsidP="00677F0F">
      <w:pPr>
        <w:pStyle w:val="Ttulo2"/>
        <w:numPr>
          <w:ilvl w:val="1"/>
          <w:numId w:val="1"/>
        </w:numPr>
      </w:pPr>
      <w:bookmarkStart w:id="11" w:name="_Toc206150754"/>
      <w:r>
        <w:t>Sistema operativo y configuración base</w:t>
      </w:r>
      <w:bookmarkEnd w:id="11"/>
    </w:p>
    <w:tbl>
      <w:tblPr>
        <w:tblStyle w:val="Tablaconcuadrcula"/>
        <w:tblW w:w="0" w:type="auto"/>
        <w:tblInd w:w="846" w:type="dxa"/>
        <w:tblLook w:val="04A0" w:firstRow="1" w:lastRow="0" w:firstColumn="1" w:lastColumn="0" w:noHBand="0" w:noVBand="1"/>
      </w:tblPr>
      <w:tblGrid>
        <w:gridCol w:w="7229"/>
        <w:gridCol w:w="1275"/>
      </w:tblGrid>
      <w:tr w:rsidR="00677F0F" w:rsidRPr="00C000D2" w14:paraId="45AC9FD7" w14:textId="77777777" w:rsidTr="00971DAE">
        <w:tc>
          <w:tcPr>
            <w:tcW w:w="7229" w:type="dxa"/>
          </w:tcPr>
          <w:p w14:paraId="60158648" w14:textId="77777777" w:rsidR="00677F0F" w:rsidRPr="00C000D2" w:rsidRDefault="00677F0F" w:rsidP="00971DAE">
            <w:pPr>
              <w:rPr>
                <w:b/>
                <w:bCs/>
              </w:rPr>
            </w:pPr>
            <w:r w:rsidRPr="00C000D2">
              <w:rPr>
                <w:b/>
                <w:bCs/>
              </w:rPr>
              <w:t>Actividad</w:t>
            </w:r>
          </w:p>
        </w:tc>
        <w:tc>
          <w:tcPr>
            <w:tcW w:w="1275" w:type="dxa"/>
          </w:tcPr>
          <w:p w14:paraId="34CD5E6F" w14:textId="77777777" w:rsidR="00677F0F" w:rsidRPr="00C000D2" w:rsidRDefault="00677F0F" w:rsidP="00971DAE">
            <w:pPr>
              <w:jc w:val="center"/>
              <w:rPr>
                <w:b/>
                <w:bCs/>
              </w:rPr>
            </w:pPr>
            <w:r w:rsidRPr="00C000D2">
              <w:rPr>
                <w:b/>
                <w:bCs/>
              </w:rPr>
              <w:t>Estado</w:t>
            </w:r>
          </w:p>
        </w:tc>
      </w:tr>
      <w:tr w:rsidR="00677F0F" w14:paraId="4B9D8022" w14:textId="77777777" w:rsidTr="00971DAE">
        <w:tc>
          <w:tcPr>
            <w:tcW w:w="7229" w:type="dxa"/>
          </w:tcPr>
          <w:p w14:paraId="0A7CDAF1" w14:textId="16A86352" w:rsidR="00677F0F" w:rsidRDefault="00677F0F" w:rsidP="00971DAE">
            <w:r>
              <w:t>Seleccionar y aprovisionar el sistema operativo compatible (Ubuntu Server LTS recomendado)</w:t>
            </w:r>
          </w:p>
        </w:tc>
        <w:tc>
          <w:tcPr>
            <w:tcW w:w="1275" w:type="dxa"/>
            <w:vAlign w:val="center"/>
          </w:tcPr>
          <w:p w14:paraId="72E80F3D" w14:textId="77777777" w:rsidR="00677F0F" w:rsidRDefault="00677F0F" w:rsidP="00971DAE">
            <w:pPr>
              <w:jc w:val="center"/>
            </w:pPr>
            <w:r>
              <w:t>☐</w:t>
            </w:r>
          </w:p>
        </w:tc>
      </w:tr>
      <w:tr w:rsidR="00677F0F" w14:paraId="15CEB319" w14:textId="77777777" w:rsidTr="00971DAE">
        <w:tc>
          <w:tcPr>
            <w:tcW w:w="7229" w:type="dxa"/>
          </w:tcPr>
          <w:p w14:paraId="128AD071" w14:textId="23A57F80" w:rsidR="00677F0F" w:rsidRDefault="00677F0F" w:rsidP="00677F0F">
            <w:r>
              <w:t>Actualizar sistema operativo</w:t>
            </w:r>
          </w:p>
        </w:tc>
        <w:tc>
          <w:tcPr>
            <w:tcW w:w="1275" w:type="dxa"/>
            <w:vAlign w:val="center"/>
          </w:tcPr>
          <w:p w14:paraId="726B349F" w14:textId="77777777" w:rsidR="00677F0F" w:rsidRDefault="00677F0F" w:rsidP="00971DAE">
            <w:pPr>
              <w:jc w:val="center"/>
            </w:pPr>
            <w:r>
              <w:t>☐</w:t>
            </w:r>
          </w:p>
        </w:tc>
      </w:tr>
      <w:tr w:rsidR="00677F0F" w14:paraId="416887DC" w14:textId="77777777" w:rsidTr="00971DAE">
        <w:tc>
          <w:tcPr>
            <w:tcW w:w="7229" w:type="dxa"/>
          </w:tcPr>
          <w:p w14:paraId="1C21ED84" w14:textId="2EA66F08" w:rsidR="00677F0F" w:rsidRDefault="00677F0F" w:rsidP="00677F0F">
            <w:r>
              <w:t>Configuración de zona horaria correcta</w:t>
            </w:r>
          </w:p>
        </w:tc>
        <w:tc>
          <w:tcPr>
            <w:tcW w:w="1275" w:type="dxa"/>
            <w:vAlign w:val="center"/>
          </w:tcPr>
          <w:p w14:paraId="5CA1ACA1" w14:textId="681D6D60" w:rsidR="00677F0F" w:rsidRDefault="00677F0F" w:rsidP="00971DAE">
            <w:pPr>
              <w:jc w:val="center"/>
            </w:pPr>
            <w:r>
              <w:t>☐</w:t>
            </w:r>
          </w:p>
        </w:tc>
      </w:tr>
      <w:tr w:rsidR="00677F0F" w14:paraId="38B82546" w14:textId="77777777" w:rsidTr="00971DAE">
        <w:tc>
          <w:tcPr>
            <w:tcW w:w="7229" w:type="dxa"/>
          </w:tcPr>
          <w:p w14:paraId="5142D551" w14:textId="12ACF840" w:rsidR="00677F0F" w:rsidRDefault="00677F0F" w:rsidP="00677F0F">
            <w:r>
              <w:t>Configuración de idioma y establecimiento de región</w:t>
            </w:r>
          </w:p>
        </w:tc>
        <w:tc>
          <w:tcPr>
            <w:tcW w:w="1275" w:type="dxa"/>
            <w:vAlign w:val="center"/>
          </w:tcPr>
          <w:p w14:paraId="0BFE6011" w14:textId="690D0D6E" w:rsidR="00677F0F" w:rsidRDefault="00677F0F" w:rsidP="00971DAE">
            <w:pPr>
              <w:jc w:val="center"/>
            </w:pPr>
            <w:r>
              <w:t>☐</w:t>
            </w:r>
          </w:p>
        </w:tc>
      </w:tr>
      <w:tr w:rsidR="00677F0F" w14:paraId="08E63532" w14:textId="77777777" w:rsidTr="00971DAE">
        <w:tc>
          <w:tcPr>
            <w:tcW w:w="7229" w:type="dxa"/>
          </w:tcPr>
          <w:p w14:paraId="674B0623" w14:textId="77777777" w:rsidR="00677F0F" w:rsidRDefault="00677F0F" w:rsidP="00677F0F">
            <w:r>
              <w:t>Instalación de utilitarios básicos</w:t>
            </w:r>
          </w:p>
          <w:p w14:paraId="4AD20C09" w14:textId="173B657A" w:rsidR="00677F0F" w:rsidRDefault="00677F0F" w:rsidP="00677F0F">
            <w:pPr>
              <w:pStyle w:val="Prrafodelista"/>
              <w:numPr>
                <w:ilvl w:val="0"/>
                <w:numId w:val="2"/>
              </w:numPr>
            </w:pPr>
            <w:r>
              <w:t>curl</w:t>
            </w:r>
          </w:p>
          <w:p w14:paraId="05322B0C" w14:textId="1F0C8485" w:rsidR="00677F0F" w:rsidRDefault="00677F0F" w:rsidP="00677F0F">
            <w:pPr>
              <w:pStyle w:val="Prrafodelista"/>
              <w:numPr>
                <w:ilvl w:val="0"/>
                <w:numId w:val="2"/>
              </w:numPr>
            </w:pPr>
            <w:r>
              <w:t>wget</w:t>
            </w:r>
          </w:p>
          <w:p w14:paraId="7D3025E7" w14:textId="77777777" w:rsidR="00677F0F" w:rsidRDefault="00677F0F" w:rsidP="00677F0F">
            <w:pPr>
              <w:pStyle w:val="Prrafodelista"/>
              <w:numPr>
                <w:ilvl w:val="0"/>
                <w:numId w:val="2"/>
              </w:numPr>
            </w:pPr>
            <w:r>
              <w:t>unzip</w:t>
            </w:r>
          </w:p>
          <w:p w14:paraId="3F5760CF" w14:textId="77777777" w:rsidR="00677F0F" w:rsidRDefault="00677F0F" w:rsidP="00677F0F">
            <w:pPr>
              <w:pStyle w:val="Prrafodelista"/>
              <w:numPr>
                <w:ilvl w:val="0"/>
                <w:numId w:val="2"/>
              </w:numPr>
            </w:pPr>
            <w:r>
              <w:t>git</w:t>
            </w:r>
          </w:p>
          <w:p w14:paraId="0ADA6A06" w14:textId="77777777" w:rsidR="00677F0F" w:rsidRDefault="00677F0F" w:rsidP="00677F0F">
            <w:pPr>
              <w:pStyle w:val="Prrafodelista"/>
              <w:numPr>
                <w:ilvl w:val="0"/>
                <w:numId w:val="2"/>
              </w:numPr>
            </w:pPr>
            <w:r>
              <w:t>nano</w:t>
            </w:r>
          </w:p>
          <w:p w14:paraId="393887F7" w14:textId="77777777" w:rsidR="00677F0F" w:rsidRDefault="00677F0F" w:rsidP="00677F0F">
            <w:pPr>
              <w:pStyle w:val="Prrafodelista"/>
              <w:numPr>
                <w:ilvl w:val="0"/>
                <w:numId w:val="2"/>
              </w:numPr>
            </w:pPr>
            <w:r>
              <w:t>vim</w:t>
            </w:r>
          </w:p>
          <w:p w14:paraId="27CA2E80" w14:textId="256DBBE3" w:rsidR="00677F0F" w:rsidRDefault="00677F0F" w:rsidP="00677F0F">
            <w:pPr>
              <w:pStyle w:val="Prrafodelista"/>
              <w:numPr>
                <w:ilvl w:val="0"/>
                <w:numId w:val="2"/>
              </w:numPr>
            </w:pPr>
            <w:r>
              <w:t>Otros</w:t>
            </w:r>
          </w:p>
        </w:tc>
        <w:tc>
          <w:tcPr>
            <w:tcW w:w="1275" w:type="dxa"/>
            <w:vAlign w:val="center"/>
          </w:tcPr>
          <w:p w14:paraId="1266B2CE" w14:textId="40201ED9" w:rsidR="00677F0F" w:rsidRDefault="00677F0F" w:rsidP="00971DAE">
            <w:pPr>
              <w:jc w:val="center"/>
            </w:pPr>
            <w:r>
              <w:t>☐</w:t>
            </w:r>
          </w:p>
        </w:tc>
      </w:tr>
      <w:tr w:rsidR="00677F0F" w14:paraId="3C9EAC28" w14:textId="77777777" w:rsidTr="00971DAE">
        <w:tc>
          <w:tcPr>
            <w:tcW w:w="7229" w:type="dxa"/>
          </w:tcPr>
          <w:p w14:paraId="59D9719C" w14:textId="1CAA84C5" w:rsidR="00677F0F" w:rsidRDefault="00677F0F" w:rsidP="00677F0F">
            <w:r>
              <w:t>Creación de usuarios dedicados (Postgres, DHIS2)</w:t>
            </w:r>
          </w:p>
        </w:tc>
        <w:tc>
          <w:tcPr>
            <w:tcW w:w="1275" w:type="dxa"/>
            <w:vAlign w:val="center"/>
          </w:tcPr>
          <w:p w14:paraId="05E85201" w14:textId="54B42F10" w:rsidR="00677F0F" w:rsidRDefault="00677F0F" w:rsidP="00971DAE">
            <w:pPr>
              <w:jc w:val="center"/>
            </w:pPr>
            <w:r>
              <w:t>☐</w:t>
            </w:r>
          </w:p>
        </w:tc>
      </w:tr>
      <w:tr w:rsidR="00677F0F" w14:paraId="72BDA994" w14:textId="77777777" w:rsidTr="00971DAE">
        <w:tc>
          <w:tcPr>
            <w:tcW w:w="7229" w:type="dxa"/>
          </w:tcPr>
          <w:p w14:paraId="3AF8EC6D" w14:textId="670369BF" w:rsidR="00677F0F" w:rsidRDefault="00677F0F" w:rsidP="00677F0F">
            <w:r>
              <w:t>Configuración de intercambio (swap) y kernel (si aplica)</w:t>
            </w:r>
          </w:p>
        </w:tc>
        <w:tc>
          <w:tcPr>
            <w:tcW w:w="1275" w:type="dxa"/>
            <w:vAlign w:val="center"/>
          </w:tcPr>
          <w:p w14:paraId="7A92F493" w14:textId="08FCB90E" w:rsidR="00677F0F" w:rsidRDefault="00677F0F" w:rsidP="00971DAE">
            <w:pPr>
              <w:jc w:val="center"/>
            </w:pPr>
            <w:r>
              <w:t>☐</w:t>
            </w:r>
          </w:p>
        </w:tc>
      </w:tr>
      <w:tr w:rsidR="00677F0F" w14:paraId="08D23154" w14:textId="77777777" w:rsidTr="00971DAE">
        <w:tc>
          <w:tcPr>
            <w:tcW w:w="7229" w:type="dxa"/>
          </w:tcPr>
          <w:p w14:paraId="08549972" w14:textId="1FC65B0D" w:rsidR="00677F0F" w:rsidRDefault="00677F0F" w:rsidP="00677F0F">
            <w:r>
              <w:t>Ajustes y protección de archivos</w:t>
            </w:r>
          </w:p>
        </w:tc>
        <w:tc>
          <w:tcPr>
            <w:tcW w:w="1275" w:type="dxa"/>
            <w:vAlign w:val="center"/>
          </w:tcPr>
          <w:p w14:paraId="308F6994" w14:textId="179FBD5E" w:rsidR="00677F0F" w:rsidRDefault="00677F0F" w:rsidP="00971DAE">
            <w:pPr>
              <w:jc w:val="center"/>
            </w:pPr>
            <w:r>
              <w:t>☐</w:t>
            </w:r>
          </w:p>
        </w:tc>
      </w:tr>
      <w:tr w:rsidR="00677F0F" w14:paraId="13F1789D" w14:textId="77777777" w:rsidTr="00971DAE">
        <w:tc>
          <w:tcPr>
            <w:tcW w:w="7229" w:type="dxa"/>
          </w:tcPr>
          <w:p w14:paraId="663E44D3" w14:textId="496BD9F5" w:rsidR="00677F0F" w:rsidRDefault="00677F0F" w:rsidP="00677F0F">
            <w:r>
              <w:t>Generación de actividades CRON</w:t>
            </w:r>
          </w:p>
        </w:tc>
        <w:tc>
          <w:tcPr>
            <w:tcW w:w="1275" w:type="dxa"/>
            <w:vAlign w:val="center"/>
          </w:tcPr>
          <w:p w14:paraId="7DE34C42" w14:textId="499561F2" w:rsidR="00677F0F" w:rsidRDefault="00677F0F" w:rsidP="00971DAE">
            <w:pPr>
              <w:jc w:val="center"/>
            </w:pPr>
            <w:r>
              <w:t>☐</w:t>
            </w:r>
          </w:p>
        </w:tc>
      </w:tr>
      <w:tr w:rsidR="00677F0F" w14:paraId="4B5D8A42" w14:textId="77777777" w:rsidTr="00971DAE">
        <w:tc>
          <w:tcPr>
            <w:tcW w:w="7229" w:type="dxa"/>
          </w:tcPr>
          <w:p w14:paraId="585F09C5" w14:textId="77777777" w:rsidR="00677F0F" w:rsidRDefault="00677F0F" w:rsidP="00677F0F">
            <w:r>
              <w:t>Instalación de utilitarios para servidores de API</w:t>
            </w:r>
          </w:p>
          <w:p w14:paraId="113D3F8B" w14:textId="77777777" w:rsidR="00677F0F" w:rsidRDefault="00677F0F" w:rsidP="00677F0F">
            <w:pPr>
              <w:pStyle w:val="Prrafodelista"/>
              <w:numPr>
                <w:ilvl w:val="0"/>
                <w:numId w:val="2"/>
              </w:numPr>
            </w:pPr>
            <w:r>
              <w:t>NodeJS</w:t>
            </w:r>
          </w:p>
          <w:p w14:paraId="20DA100E" w14:textId="77777777" w:rsidR="00677F0F" w:rsidRDefault="00677F0F" w:rsidP="00677F0F">
            <w:pPr>
              <w:pStyle w:val="Prrafodelista"/>
              <w:numPr>
                <w:ilvl w:val="0"/>
                <w:numId w:val="2"/>
              </w:numPr>
            </w:pPr>
            <w:r>
              <w:t>PM2</w:t>
            </w:r>
          </w:p>
          <w:p w14:paraId="797972CD" w14:textId="77777777" w:rsidR="00677F0F" w:rsidRDefault="00677F0F" w:rsidP="00677F0F">
            <w:pPr>
              <w:pStyle w:val="Prrafodelista"/>
              <w:numPr>
                <w:ilvl w:val="0"/>
                <w:numId w:val="2"/>
              </w:numPr>
            </w:pPr>
            <w:r>
              <w:t>Python</w:t>
            </w:r>
          </w:p>
          <w:p w14:paraId="11AD3B4B" w14:textId="521AC1F9" w:rsidR="00677F0F" w:rsidRDefault="00677F0F" w:rsidP="00677F0F">
            <w:pPr>
              <w:pStyle w:val="Prrafodelista"/>
              <w:numPr>
                <w:ilvl w:val="0"/>
                <w:numId w:val="2"/>
              </w:numPr>
            </w:pPr>
            <w:r>
              <w:t>Otros</w:t>
            </w:r>
          </w:p>
        </w:tc>
        <w:tc>
          <w:tcPr>
            <w:tcW w:w="1275" w:type="dxa"/>
            <w:vAlign w:val="center"/>
          </w:tcPr>
          <w:p w14:paraId="3DC861D2" w14:textId="06C797DE" w:rsidR="00677F0F" w:rsidRDefault="00677F0F" w:rsidP="00971DAE">
            <w:pPr>
              <w:jc w:val="center"/>
            </w:pPr>
            <w:r>
              <w:t>☐</w:t>
            </w:r>
          </w:p>
        </w:tc>
      </w:tr>
    </w:tbl>
    <w:p w14:paraId="068965DD" w14:textId="77777777" w:rsidR="00677F0F" w:rsidRDefault="00677F0F" w:rsidP="00677F0F"/>
    <w:p w14:paraId="5778A6FA" w14:textId="1438D411" w:rsidR="00677F0F" w:rsidRDefault="00677F0F" w:rsidP="00677F0F">
      <w:pPr>
        <w:pStyle w:val="Ttulo2"/>
        <w:numPr>
          <w:ilvl w:val="1"/>
          <w:numId w:val="1"/>
        </w:numPr>
      </w:pPr>
      <w:bookmarkStart w:id="12" w:name="_Toc206150755"/>
      <w:r>
        <w:t>Base de datos PostgreSQL</w:t>
      </w:r>
      <w:bookmarkEnd w:id="12"/>
    </w:p>
    <w:tbl>
      <w:tblPr>
        <w:tblStyle w:val="Tablaconcuadrcula"/>
        <w:tblW w:w="0" w:type="auto"/>
        <w:tblInd w:w="846" w:type="dxa"/>
        <w:tblLook w:val="04A0" w:firstRow="1" w:lastRow="0" w:firstColumn="1" w:lastColumn="0" w:noHBand="0" w:noVBand="1"/>
      </w:tblPr>
      <w:tblGrid>
        <w:gridCol w:w="7229"/>
        <w:gridCol w:w="1275"/>
      </w:tblGrid>
      <w:tr w:rsidR="00677F0F" w:rsidRPr="00C000D2" w14:paraId="05F052A3" w14:textId="77777777" w:rsidTr="00971DAE">
        <w:tc>
          <w:tcPr>
            <w:tcW w:w="7229" w:type="dxa"/>
          </w:tcPr>
          <w:p w14:paraId="3AA38099" w14:textId="77777777" w:rsidR="00677F0F" w:rsidRPr="00C000D2" w:rsidRDefault="00677F0F" w:rsidP="00971DAE">
            <w:pPr>
              <w:rPr>
                <w:b/>
                <w:bCs/>
              </w:rPr>
            </w:pPr>
            <w:r w:rsidRPr="00C000D2">
              <w:rPr>
                <w:b/>
                <w:bCs/>
              </w:rPr>
              <w:t>Actividad</w:t>
            </w:r>
          </w:p>
        </w:tc>
        <w:tc>
          <w:tcPr>
            <w:tcW w:w="1275" w:type="dxa"/>
          </w:tcPr>
          <w:p w14:paraId="2D894387" w14:textId="77777777" w:rsidR="00677F0F" w:rsidRPr="00C000D2" w:rsidRDefault="00677F0F" w:rsidP="00971DAE">
            <w:pPr>
              <w:jc w:val="center"/>
              <w:rPr>
                <w:b/>
                <w:bCs/>
              </w:rPr>
            </w:pPr>
            <w:r w:rsidRPr="00C000D2">
              <w:rPr>
                <w:b/>
                <w:bCs/>
              </w:rPr>
              <w:t>Estado</w:t>
            </w:r>
          </w:p>
        </w:tc>
      </w:tr>
      <w:tr w:rsidR="00677F0F" w14:paraId="73F852AE" w14:textId="77777777" w:rsidTr="00971DAE">
        <w:tc>
          <w:tcPr>
            <w:tcW w:w="7229" w:type="dxa"/>
          </w:tcPr>
          <w:p w14:paraId="6F9EDA5B" w14:textId="2E50C659" w:rsidR="00677F0F" w:rsidRDefault="00677F0F" w:rsidP="00971DAE">
            <w:r>
              <w:t>Instalar versión recomendada de PostreSQL (versión 15+)</w:t>
            </w:r>
          </w:p>
        </w:tc>
        <w:tc>
          <w:tcPr>
            <w:tcW w:w="1275" w:type="dxa"/>
            <w:vAlign w:val="center"/>
          </w:tcPr>
          <w:p w14:paraId="3C2BB62B" w14:textId="77777777" w:rsidR="00677F0F" w:rsidRDefault="00677F0F" w:rsidP="00971DAE">
            <w:pPr>
              <w:jc w:val="center"/>
            </w:pPr>
            <w:r>
              <w:t>☐</w:t>
            </w:r>
          </w:p>
        </w:tc>
      </w:tr>
      <w:tr w:rsidR="00677F0F" w14:paraId="3613FD02" w14:textId="77777777" w:rsidTr="00971DAE">
        <w:tc>
          <w:tcPr>
            <w:tcW w:w="7229" w:type="dxa"/>
          </w:tcPr>
          <w:p w14:paraId="1888CCDB" w14:textId="138BDF4F" w:rsidR="00677F0F" w:rsidRDefault="00677F0F" w:rsidP="00971DAE">
            <w:r>
              <w:t>Instalación de PostGIS</w:t>
            </w:r>
          </w:p>
        </w:tc>
        <w:tc>
          <w:tcPr>
            <w:tcW w:w="1275" w:type="dxa"/>
            <w:vAlign w:val="center"/>
          </w:tcPr>
          <w:p w14:paraId="5327B9E9" w14:textId="77777777" w:rsidR="00677F0F" w:rsidRDefault="00677F0F" w:rsidP="00971DAE">
            <w:pPr>
              <w:jc w:val="center"/>
            </w:pPr>
            <w:r>
              <w:t>☐</w:t>
            </w:r>
          </w:p>
        </w:tc>
      </w:tr>
      <w:tr w:rsidR="00677F0F" w14:paraId="4E3E7AFB" w14:textId="77777777" w:rsidTr="00971DAE">
        <w:tc>
          <w:tcPr>
            <w:tcW w:w="7229" w:type="dxa"/>
          </w:tcPr>
          <w:p w14:paraId="33886B2B" w14:textId="6A7BD9CD" w:rsidR="00677F0F" w:rsidRDefault="00677F0F" w:rsidP="00971DAE">
            <w:r>
              <w:t>Creación de usuarios de base de datos para DHIS2</w:t>
            </w:r>
          </w:p>
        </w:tc>
        <w:tc>
          <w:tcPr>
            <w:tcW w:w="1275" w:type="dxa"/>
            <w:vAlign w:val="center"/>
          </w:tcPr>
          <w:p w14:paraId="13841C4D" w14:textId="169F8DE9" w:rsidR="00677F0F" w:rsidRDefault="00677F0F" w:rsidP="00971DAE">
            <w:pPr>
              <w:jc w:val="center"/>
            </w:pPr>
            <w:r>
              <w:t>☐</w:t>
            </w:r>
          </w:p>
        </w:tc>
      </w:tr>
      <w:tr w:rsidR="00677F0F" w14:paraId="6AF0E19B" w14:textId="77777777" w:rsidTr="00971DAE">
        <w:tc>
          <w:tcPr>
            <w:tcW w:w="7229" w:type="dxa"/>
          </w:tcPr>
          <w:p w14:paraId="768C376C" w14:textId="17AFB49E" w:rsidR="00677F0F" w:rsidRDefault="00677F0F" w:rsidP="00971DAE">
            <w:r>
              <w:t xml:space="preserve">Configuración de acceso para dhis2 en </w:t>
            </w:r>
            <w:r w:rsidR="00856718">
              <w:t>entorno PostgreSQL (firewall)</w:t>
            </w:r>
          </w:p>
        </w:tc>
        <w:tc>
          <w:tcPr>
            <w:tcW w:w="1275" w:type="dxa"/>
            <w:vAlign w:val="center"/>
          </w:tcPr>
          <w:p w14:paraId="7C372770" w14:textId="169BCA36" w:rsidR="00677F0F" w:rsidRDefault="00856718" w:rsidP="00971DAE">
            <w:pPr>
              <w:jc w:val="center"/>
            </w:pPr>
            <w:r>
              <w:t>☐</w:t>
            </w:r>
          </w:p>
        </w:tc>
      </w:tr>
      <w:tr w:rsidR="00856718" w14:paraId="3A48D245" w14:textId="77777777" w:rsidTr="00971DAE">
        <w:tc>
          <w:tcPr>
            <w:tcW w:w="7229" w:type="dxa"/>
          </w:tcPr>
          <w:p w14:paraId="2A59052D" w14:textId="77777777" w:rsidR="00856718" w:rsidRDefault="00856718" w:rsidP="00971DAE">
            <w:r>
              <w:t>Configuración de parámetros de rendimiento:</w:t>
            </w:r>
          </w:p>
          <w:p w14:paraId="19F4598E" w14:textId="7F3E9A9E" w:rsidR="00856718" w:rsidRDefault="00856718" w:rsidP="00856718">
            <w:pPr>
              <w:pStyle w:val="Prrafodelista"/>
              <w:numPr>
                <w:ilvl w:val="0"/>
                <w:numId w:val="2"/>
              </w:numPr>
            </w:pPr>
            <w:r>
              <w:t>shared_buffers</w:t>
            </w:r>
          </w:p>
          <w:p w14:paraId="06AF0B41" w14:textId="6E11F34B" w:rsidR="00856718" w:rsidRDefault="00856718" w:rsidP="00856718">
            <w:pPr>
              <w:pStyle w:val="Prrafodelista"/>
              <w:numPr>
                <w:ilvl w:val="0"/>
                <w:numId w:val="2"/>
              </w:numPr>
            </w:pPr>
            <w:r>
              <w:t>work_mem</w:t>
            </w:r>
          </w:p>
          <w:p w14:paraId="0E127F41" w14:textId="055962E0" w:rsidR="00856718" w:rsidRDefault="00856718" w:rsidP="00856718">
            <w:pPr>
              <w:pStyle w:val="Prrafodelista"/>
              <w:numPr>
                <w:ilvl w:val="0"/>
                <w:numId w:val="2"/>
              </w:numPr>
            </w:pPr>
            <w:r>
              <w:t>maintenance_work_mem</w:t>
            </w:r>
          </w:p>
          <w:p w14:paraId="3A781C25" w14:textId="2896379E" w:rsidR="00856718" w:rsidRDefault="00856718" w:rsidP="00856718">
            <w:pPr>
              <w:pStyle w:val="Prrafodelista"/>
              <w:numPr>
                <w:ilvl w:val="0"/>
                <w:numId w:val="2"/>
              </w:numPr>
            </w:pPr>
            <w:r>
              <w:t>max_connections</w:t>
            </w:r>
          </w:p>
          <w:p w14:paraId="22CBFB79" w14:textId="0BB6ED77" w:rsidR="00856718" w:rsidRDefault="00856718" w:rsidP="00856718">
            <w:pPr>
              <w:pStyle w:val="Prrafodelista"/>
              <w:numPr>
                <w:ilvl w:val="0"/>
                <w:numId w:val="2"/>
              </w:numPr>
            </w:pPr>
            <w:r>
              <w:t>Otros</w:t>
            </w:r>
          </w:p>
        </w:tc>
        <w:tc>
          <w:tcPr>
            <w:tcW w:w="1275" w:type="dxa"/>
            <w:vAlign w:val="center"/>
          </w:tcPr>
          <w:p w14:paraId="067B1106" w14:textId="2AF19713" w:rsidR="00856718" w:rsidRDefault="00856718" w:rsidP="00971DAE">
            <w:pPr>
              <w:jc w:val="center"/>
            </w:pPr>
            <w:r>
              <w:t>☐</w:t>
            </w:r>
          </w:p>
        </w:tc>
      </w:tr>
      <w:tr w:rsidR="00856718" w14:paraId="27D2445C" w14:textId="77777777" w:rsidTr="00971DAE">
        <w:tc>
          <w:tcPr>
            <w:tcW w:w="7229" w:type="dxa"/>
          </w:tcPr>
          <w:p w14:paraId="65EA032F" w14:textId="77777777" w:rsidR="00856718" w:rsidRDefault="00856718" w:rsidP="00971DAE">
            <w:r>
              <w:lastRenderedPageBreak/>
              <w:t>Ajustes para acceso seguro a PostgreSQL:</w:t>
            </w:r>
          </w:p>
          <w:p w14:paraId="4221042D" w14:textId="2A95E9FE" w:rsidR="00856718" w:rsidRDefault="00856718" w:rsidP="00856718">
            <w:pPr>
              <w:pStyle w:val="Prrafodelista"/>
              <w:numPr>
                <w:ilvl w:val="0"/>
                <w:numId w:val="2"/>
              </w:numPr>
            </w:pPr>
            <w:r>
              <w:t>pg_hba.conf</w:t>
            </w:r>
          </w:p>
          <w:p w14:paraId="7B645EE7" w14:textId="138F4415" w:rsidR="00856718" w:rsidRDefault="00856718" w:rsidP="00856718">
            <w:pPr>
              <w:pStyle w:val="Prrafodelista"/>
              <w:numPr>
                <w:ilvl w:val="0"/>
                <w:numId w:val="2"/>
              </w:numPr>
            </w:pPr>
            <w:r>
              <w:t>postgresql.conf</w:t>
            </w:r>
          </w:p>
        </w:tc>
        <w:tc>
          <w:tcPr>
            <w:tcW w:w="1275" w:type="dxa"/>
            <w:vAlign w:val="center"/>
          </w:tcPr>
          <w:p w14:paraId="5499B56F" w14:textId="5B6F25C7" w:rsidR="00856718" w:rsidRDefault="00856718" w:rsidP="00971DAE">
            <w:pPr>
              <w:jc w:val="center"/>
            </w:pPr>
            <w:r>
              <w:t>☐</w:t>
            </w:r>
          </w:p>
        </w:tc>
      </w:tr>
      <w:tr w:rsidR="00856718" w14:paraId="44325F8A" w14:textId="77777777" w:rsidTr="00971DAE">
        <w:tc>
          <w:tcPr>
            <w:tcW w:w="7229" w:type="dxa"/>
          </w:tcPr>
          <w:p w14:paraId="17F7C61E" w14:textId="77777777" w:rsidR="00856718" w:rsidRDefault="00856718" w:rsidP="00971DAE">
            <w:r>
              <w:t>Creación de scripts para respaldo automático:</w:t>
            </w:r>
          </w:p>
          <w:p w14:paraId="73790F4D" w14:textId="77777777" w:rsidR="00856718" w:rsidRDefault="00856718" w:rsidP="00856718">
            <w:pPr>
              <w:pStyle w:val="Prrafodelista"/>
              <w:numPr>
                <w:ilvl w:val="0"/>
                <w:numId w:val="2"/>
              </w:numPr>
            </w:pPr>
            <w:r>
              <w:t>Diario</w:t>
            </w:r>
          </w:p>
          <w:p w14:paraId="4938AA76" w14:textId="77777777" w:rsidR="00856718" w:rsidRDefault="00856718" w:rsidP="00856718">
            <w:pPr>
              <w:pStyle w:val="Prrafodelista"/>
              <w:numPr>
                <w:ilvl w:val="0"/>
                <w:numId w:val="2"/>
              </w:numPr>
            </w:pPr>
            <w:r>
              <w:t>Semanal</w:t>
            </w:r>
          </w:p>
          <w:p w14:paraId="786E66A7" w14:textId="572FE43B" w:rsidR="00856718" w:rsidRDefault="00856718" w:rsidP="00856718">
            <w:pPr>
              <w:pStyle w:val="Prrafodelista"/>
              <w:numPr>
                <w:ilvl w:val="0"/>
                <w:numId w:val="2"/>
              </w:numPr>
            </w:pPr>
            <w:r>
              <w:t>Mensual</w:t>
            </w:r>
          </w:p>
        </w:tc>
        <w:tc>
          <w:tcPr>
            <w:tcW w:w="1275" w:type="dxa"/>
            <w:vAlign w:val="center"/>
          </w:tcPr>
          <w:p w14:paraId="3E65030A" w14:textId="63538319" w:rsidR="00856718" w:rsidRDefault="00856718" w:rsidP="00971DAE">
            <w:pPr>
              <w:jc w:val="center"/>
            </w:pPr>
            <w:r>
              <w:t>☐</w:t>
            </w:r>
          </w:p>
        </w:tc>
      </w:tr>
      <w:tr w:rsidR="00856718" w14:paraId="3DE3AC30" w14:textId="77777777" w:rsidTr="00971DAE">
        <w:tc>
          <w:tcPr>
            <w:tcW w:w="7229" w:type="dxa"/>
          </w:tcPr>
          <w:p w14:paraId="0A6AA0E5" w14:textId="40CAC995" w:rsidR="00856718" w:rsidRDefault="00856718" w:rsidP="00971DAE">
            <w:r>
              <w:t>Configuración de entornos réplica (opcional para entorno productivo)</w:t>
            </w:r>
          </w:p>
        </w:tc>
        <w:tc>
          <w:tcPr>
            <w:tcW w:w="1275" w:type="dxa"/>
            <w:vAlign w:val="center"/>
          </w:tcPr>
          <w:p w14:paraId="37AB3381" w14:textId="30946C9D" w:rsidR="00856718" w:rsidRDefault="00856718" w:rsidP="00971DAE">
            <w:pPr>
              <w:jc w:val="center"/>
            </w:pPr>
            <w:r>
              <w:t>☐</w:t>
            </w:r>
          </w:p>
        </w:tc>
      </w:tr>
      <w:tr w:rsidR="00856718" w14:paraId="3E3F5E7C" w14:textId="77777777" w:rsidTr="00971DAE">
        <w:tc>
          <w:tcPr>
            <w:tcW w:w="7229" w:type="dxa"/>
          </w:tcPr>
          <w:p w14:paraId="6FD87784" w14:textId="57916893" w:rsidR="00856718" w:rsidRDefault="00856718" w:rsidP="00971DAE">
            <w:r>
              <w:t>Ajustes adicionales (monitoreo, firewall, direccionamiento, etc.)</w:t>
            </w:r>
          </w:p>
        </w:tc>
        <w:tc>
          <w:tcPr>
            <w:tcW w:w="1275" w:type="dxa"/>
            <w:vAlign w:val="center"/>
          </w:tcPr>
          <w:p w14:paraId="5E6E0840" w14:textId="2CEF2236" w:rsidR="00856718" w:rsidRDefault="00856718" w:rsidP="00971DAE">
            <w:pPr>
              <w:jc w:val="center"/>
            </w:pPr>
            <w:r>
              <w:t>☐</w:t>
            </w:r>
          </w:p>
        </w:tc>
      </w:tr>
    </w:tbl>
    <w:p w14:paraId="13FBB6E1" w14:textId="77777777" w:rsidR="00677F0F" w:rsidRDefault="00677F0F" w:rsidP="00677F0F"/>
    <w:p w14:paraId="59A703D6" w14:textId="417C2AFD" w:rsidR="00856718" w:rsidRDefault="00856718" w:rsidP="00856718">
      <w:pPr>
        <w:pStyle w:val="Ttulo2"/>
        <w:numPr>
          <w:ilvl w:val="1"/>
          <w:numId w:val="1"/>
        </w:numPr>
      </w:pPr>
      <w:bookmarkStart w:id="13" w:name="_Toc206150756"/>
      <w:r>
        <w:t>Servidor de aplicaciones</w:t>
      </w:r>
      <w:bookmarkEnd w:id="13"/>
    </w:p>
    <w:tbl>
      <w:tblPr>
        <w:tblStyle w:val="Tablaconcuadrcula"/>
        <w:tblW w:w="0" w:type="auto"/>
        <w:tblInd w:w="846" w:type="dxa"/>
        <w:tblLook w:val="04A0" w:firstRow="1" w:lastRow="0" w:firstColumn="1" w:lastColumn="0" w:noHBand="0" w:noVBand="1"/>
      </w:tblPr>
      <w:tblGrid>
        <w:gridCol w:w="7229"/>
        <w:gridCol w:w="1275"/>
      </w:tblGrid>
      <w:tr w:rsidR="00856718" w:rsidRPr="00C000D2" w14:paraId="54D027B4" w14:textId="77777777" w:rsidTr="00971DAE">
        <w:tc>
          <w:tcPr>
            <w:tcW w:w="7229" w:type="dxa"/>
          </w:tcPr>
          <w:p w14:paraId="01E9054E" w14:textId="77777777" w:rsidR="00856718" w:rsidRPr="00C000D2" w:rsidRDefault="00856718" w:rsidP="00971DAE">
            <w:pPr>
              <w:rPr>
                <w:b/>
                <w:bCs/>
              </w:rPr>
            </w:pPr>
            <w:r w:rsidRPr="00C000D2">
              <w:rPr>
                <w:b/>
                <w:bCs/>
              </w:rPr>
              <w:t>Actividad</w:t>
            </w:r>
          </w:p>
        </w:tc>
        <w:tc>
          <w:tcPr>
            <w:tcW w:w="1275" w:type="dxa"/>
          </w:tcPr>
          <w:p w14:paraId="637D3110" w14:textId="77777777" w:rsidR="00856718" w:rsidRPr="00C000D2" w:rsidRDefault="00856718" w:rsidP="00971DAE">
            <w:pPr>
              <w:jc w:val="center"/>
              <w:rPr>
                <w:b/>
                <w:bCs/>
              </w:rPr>
            </w:pPr>
            <w:r w:rsidRPr="00C000D2">
              <w:rPr>
                <w:b/>
                <w:bCs/>
              </w:rPr>
              <w:t>Estado</w:t>
            </w:r>
          </w:p>
        </w:tc>
      </w:tr>
      <w:tr w:rsidR="00856718" w14:paraId="2ED3087F" w14:textId="77777777" w:rsidTr="00971DAE">
        <w:tc>
          <w:tcPr>
            <w:tcW w:w="7229" w:type="dxa"/>
          </w:tcPr>
          <w:p w14:paraId="508FFCA8" w14:textId="54B2A158" w:rsidR="00856718" w:rsidRDefault="00856718" w:rsidP="00971DAE">
            <w:r>
              <w:t>Instalación de versión de OpenJDK recomendada para la versión de DHIS2</w:t>
            </w:r>
          </w:p>
        </w:tc>
        <w:tc>
          <w:tcPr>
            <w:tcW w:w="1275" w:type="dxa"/>
            <w:vAlign w:val="center"/>
          </w:tcPr>
          <w:p w14:paraId="3EDC91D2" w14:textId="77777777" w:rsidR="00856718" w:rsidRDefault="00856718" w:rsidP="00971DAE">
            <w:pPr>
              <w:jc w:val="center"/>
            </w:pPr>
            <w:r>
              <w:t>☐</w:t>
            </w:r>
          </w:p>
        </w:tc>
      </w:tr>
      <w:tr w:rsidR="00856718" w14:paraId="081428BE" w14:textId="77777777" w:rsidTr="00971DAE">
        <w:tc>
          <w:tcPr>
            <w:tcW w:w="7229" w:type="dxa"/>
          </w:tcPr>
          <w:p w14:paraId="01FEA0F5" w14:textId="77777777" w:rsidR="00856718" w:rsidRDefault="00856718" w:rsidP="00971DAE">
            <w:r>
              <w:t>Configuración de variables de entorno:</w:t>
            </w:r>
          </w:p>
          <w:p w14:paraId="61CF831F" w14:textId="77777777" w:rsidR="00856718" w:rsidRDefault="00856718" w:rsidP="00856718">
            <w:pPr>
              <w:pStyle w:val="Prrafodelista"/>
              <w:numPr>
                <w:ilvl w:val="0"/>
                <w:numId w:val="2"/>
              </w:numPr>
            </w:pPr>
            <w:r>
              <w:t>JAVA_HOME</w:t>
            </w:r>
          </w:p>
          <w:p w14:paraId="27DD82FD" w14:textId="77777777" w:rsidR="00856718" w:rsidRDefault="00856718" w:rsidP="00856718">
            <w:pPr>
              <w:pStyle w:val="Prrafodelista"/>
              <w:numPr>
                <w:ilvl w:val="0"/>
                <w:numId w:val="2"/>
              </w:numPr>
            </w:pPr>
            <w:r>
              <w:t>DHIS2_HOME</w:t>
            </w:r>
          </w:p>
          <w:p w14:paraId="70F9B67E" w14:textId="698BE9A4" w:rsidR="00856718" w:rsidRDefault="00856718" w:rsidP="00856718">
            <w:pPr>
              <w:pStyle w:val="Prrafodelista"/>
              <w:numPr>
                <w:ilvl w:val="0"/>
                <w:numId w:val="2"/>
              </w:numPr>
            </w:pPr>
            <w:r>
              <w:t>API_ENVIRONMENT</w:t>
            </w:r>
          </w:p>
        </w:tc>
        <w:tc>
          <w:tcPr>
            <w:tcW w:w="1275" w:type="dxa"/>
            <w:vAlign w:val="center"/>
          </w:tcPr>
          <w:p w14:paraId="36DAEF1E" w14:textId="77777777" w:rsidR="00856718" w:rsidRDefault="00856718" w:rsidP="00971DAE">
            <w:pPr>
              <w:jc w:val="center"/>
            </w:pPr>
            <w:r>
              <w:t>☐</w:t>
            </w:r>
          </w:p>
        </w:tc>
      </w:tr>
      <w:tr w:rsidR="00856718" w14:paraId="2598362F" w14:textId="77777777" w:rsidTr="00971DAE">
        <w:tc>
          <w:tcPr>
            <w:tcW w:w="7229" w:type="dxa"/>
          </w:tcPr>
          <w:p w14:paraId="086BC882" w14:textId="5BEF94BA" w:rsidR="00856718" w:rsidRDefault="00856718" w:rsidP="00971DAE">
            <w:r>
              <w:t>Instalación de Apache Tomcat</w:t>
            </w:r>
          </w:p>
        </w:tc>
        <w:tc>
          <w:tcPr>
            <w:tcW w:w="1275" w:type="dxa"/>
            <w:vAlign w:val="center"/>
          </w:tcPr>
          <w:p w14:paraId="29F7E1A5" w14:textId="77777777" w:rsidR="00856718" w:rsidRDefault="00856718" w:rsidP="00971DAE">
            <w:pPr>
              <w:jc w:val="center"/>
            </w:pPr>
            <w:r>
              <w:t>☐</w:t>
            </w:r>
          </w:p>
        </w:tc>
      </w:tr>
      <w:tr w:rsidR="00856718" w14:paraId="6928A89D" w14:textId="77777777" w:rsidTr="00971DAE">
        <w:tc>
          <w:tcPr>
            <w:tcW w:w="7229" w:type="dxa"/>
          </w:tcPr>
          <w:p w14:paraId="062800F4" w14:textId="77777777" w:rsidR="00856718" w:rsidRDefault="00856718" w:rsidP="00971DAE">
            <w:r>
              <w:t>Configuración de memoria JVM</w:t>
            </w:r>
          </w:p>
          <w:p w14:paraId="53180B5A" w14:textId="77777777" w:rsidR="00856718" w:rsidRDefault="00856718" w:rsidP="00856718">
            <w:pPr>
              <w:pStyle w:val="Prrafodelista"/>
              <w:numPr>
                <w:ilvl w:val="0"/>
                <w:numId w:val="2"/>
              </w:numPr>
            </w:pPr>
            <w:r>
              <w:t>-Xms</w:t>
            </w:r>
          </w:p>
          <w:p w14:paraId="34F7AD9C" w14:textId="77777777" w:rsidR="00856718" w:rsidRDefault="00856718" w:rsidP="00856718">
            <w:pPr>
              <w:pStyle w:val="Prrafodelista"/>
              <w:numPr>
                <w:ilvl w:val="0"/>
                <w:numId w:val="2"/>
              </w:numPr>
            </w:pPr>
            <w:r>
              <w:t>-Xmx</w:t>
            </w:r>
          </w:p>
          <w:p w14:paraId="6E771BF5" w14:textId="77777777" w:rsidR="00856718" w:rsidRDefault="00856718" w:rsidP="00856718">
            <w:pPr>
              <w:pStyle w:val="Prrafodelista"/>
              <w:numPr>
                <w:ilvl w:val="0"/>
                <w:numId w:val="2"/>
              </w:numPr>
            </w:pPr>
            <w:r>
              <w:t>-XX:</w:t>
            </w:r>
          </w:p>
          <w:p w14:paraId="6166FFEC" w14:textId="64D5A790" w:rsidR="00856718" w:rsidRDefault="00856718" w:rsidP="00856718">
            <w:pPr>
              <w:pStyle w:val="Prrafodelista"/>
              <w:numPr>
                <w:ilvl w:val="0"/>
                <w:numId w:val="2"/>
              </w:numPr>
            </w:pPr>
            <w:r>
              <w:t>Otras (si aplica para Glowroot)</w:t>
            </w:r>
          </w:p>
        </w:tc>
        <w:tc>
          <w:tcPr>
            <w:tcW w:w="1275" w:type="dxa"/>
            <w:vAlign w:val="center"/>
          </w:tcPr>
          <w:p w14:paraId="4774DBFF" w14:textId="7F30471E" w:rsidR="00856718" w:rsidRDefault="00856718" w:rsidP="00971DAE">
            <w:pPr>
              <w:jc w:val="center"/>
            </w:pPr>
            <w:r>
              <w:t>☐</w:t>
            </w:r>
          </w:p>
        </w:tc>
      </w:tr>
      <w:tr w:rsidR="00856718" w14:paraId="1EE2A0A4" w14:textId="77777777" w:rsidTr="00971DAE">
        <w:tc>
          <w:tcPr>
            <w:tcW w:w="7229" w:type="dxa"/>
          </w:tcPr>
          <w:p w14:paraId="7EE6BD38" w14:textId="2FC3DED7" w:rsidR="00856718" w:rsidRDefault="00856718" w:rsidP="00971DAE">
            <w:r>
              <w:t>Despliegue del archivo .war de DHIS2 en Tomcat</w:t>
            </w:r>
          </w:p>
        </w:tc>
        <w:tc>
          <w:tcPr>
            <w:tcW w:w="1275" w:type="dxa"/>
            <w:vAlign w:val="center"/>
          </w:tcPr>
          <w:p w14:paraId="74F61077" w14:textId="0848B83F" w:rsidR="00856718" w:rsidRDefault="00856718" w:rsidP="00971DAE">
            <w:pPr>
              <w:jc w:val="center"/>
            </w:pPr>
            <w:r>
              <w:t>☐</w:t>
            </w:r>
          </w:p>
        </w:tc>
      </w:tr>
      <w:tr w:rsidR="00856718" w14:paraId="537F64D0" w14:textId="77777777" w:rsidTr="00971DAE">
        <w:tc>
          <w:tcPr>
            <w:tcW w:w="7229" w:type="dxa"/>
          </w:tcPr>
          <w:p w14:paraId="7E94FECC" w14:textId="0EDCA260" w:rsidR="00856718" w:rsidRDefault="00856718" w:rsidP="00971DAE">
            <w:r>
              <w:t>Configuración de DHIS2</w:t>
            </w:r>
          </w:p>
        </w:tc>
        <w:tc>
          <w:tcPr>
            <w:tcW w:w="1275" w:type="dxa"/>
            <w:vAlign w:val="center"/>
          </w:tcPr>
          <w:p w14:paraId="34FFC6EE" w14:textId="414E06FB" w:rsidR="00856718" w:rsidRDefault="00856718" w:rsidP="00971DAE">
            <w:pPr>
              <w:jc w:val="center"/>
            </w:pPr>
            <w:r>
              <w:t>☐</w:t>
            </w:r>
          </w:p>
        </w:tc>
      </w:tr>
      <w:tr w:rsidR="00856718" w14:paraId="4CB6E40A" w14:textId="77777777" w:rsidTr="00971DAE">
        <w:tc>
          <w:tcPr>
            <w:tcW w:w="7229" w:type="dxa"/>
          </w:tcPr>
          <w:p w14:paraId="02A3426E" w14:textId="77777777" w:rsidR="00856718" w:rsidRDefault="00856718" w:rsidP="00971DAE">
            <w:r>
              <w:t>Optimización de rendimiento</w:t>
            </w:r>
          </w:p>
          <w:p w14:paraId="799DDFDD" w14:textId="2ADEC2AE" w:rsidR="00856718" w:rsidRDefault="00856718" w:rsidP="00856718">
            <w:pPr>
              <w:pStyle w:val="Prrafodelista"/>
              <w:numPr>
                <w:ilvl w:val="0"/>
                <w:numId w:val="2"/>
              </w:numPr>
            </w:pPr>
            <w:r>
              <w:t>context.xml</w:t>
            </w:r>
          </w:p>
          <w:p w14:paraId="6EF09CD6" w14:textId="19874629" w:rsidR="00856718" w:rsidRDefault="00856718" w:rsidP="00856718">
            <w:pPr>
              <w:pStyle w:val="Prrafodelista"/>
              <w:numPr>
                <w:ilvl w:val="0"/>
                <w:numId w:val="2"/>
              </w:numPr>
            </w:pPr>
            <w:r>
              <w:t>sever.xml</w:t>
            </w:r>
          </w:p>
        </w:tc>
        <w:tc>
          <w:tcPr>
            <w:tcW w:w="1275" w:type="dxa"/>
            <w:vAlign w:val="center"/>
          </w:tcPr>
          <w:p w14:paraId="1FBDBAE0" w14:textId="759B4252" w:rsidR="00856718" w:rsidRDefault="00856718" w:rsidP="00971DAE">
            <w:pPr>
              <w:jc w:val="center"/>
            </w:pPr>
            <w:r>
              <w:t>☐</w:t>
            </w:r>
          </w:p>
        </w:tc>
      </w:tr>
      <w:tr w:rsidR="004C7E39" w14:paraId="56B4771C" w14:textId="77777777" w:rsidTr="00971DAE">
        <w:tc>
          <w:tcPr>
            <w:tcW w:w="7229" w:type="dxa"/>
          </w:tcPr>
          <w:p w14:paraId="2206AAB4" w14:textId="663A7C83" w:rsidR="004C7E39" w:rsidRDefault="004C7E39" w:rsidP="00971DAE">
            <w:r>
              <w:t>Instalación de NodeJs</w:t>
            </w:r>
          </w:p>
        </w:tc>
        <w:tc>
          <w:tcPr>
            <w:tcW w:w="1275" w:type="dxa"/>
            <w:vAlign w:val="center"/>
          </w:tcPr>
          <w:p w14:paraId="74CF7B27" w14:textId="32A64B95" w:rsidR="004C7E39" w:rsidRDefault="004C7E39" w:rsidP="00971DAE">
            <w:pPr>
              <w:jc w:val="center"/>
            </w:pPr>
            <w:r>
              <w:t>☐</w:t>
            </w:r>
          </w:p>
        </w:tc>
      </w:tr>
      <w:tr w:rsidR="004C7E39" w14:paraId="4418DE8A" w14:textId="77777777" w:rsidTr="00971DAE">
        <w:tc>
          <w:tcPr>
            <w:tcW w:w="7229" w:type="dxa"/>
          </w:tcPr>
          <w:p w14:paraId="7E2D0CFB" w14:textId="462A0E45" w:rsidR="004C7E39" w:rsidRDefault="004C7E39" w:rsidP="00971DAE">
            <w:r>
              <w:t>Instalación de PM2</w:t>
            </w:r>
          </w:p>
        </w:tc>
        <w:tc>
          <w:tcPr>
            <w:tcW w:w="1275" w:type="dxa"/>
            <w:vAlign w:val="center"/>
          </w:tcPr>
          <w:p w14:paraId="2157E5D5" w14:textId="304E44E7" w:rsidR="004C7E39" w:rsidRDefault="004C7E39" w:rsidP="00971DAE">
            <w:pPr>
              <w:jc w:val="center"/>
            </w:pPr>
            <w:r>
              <w:t>☐</w:t>
            </w:r>
          </w:p>
        </w:tc>
      </w:tr>
      <w:tr w:rsidR="004C7E39" w14:paraId="2357F580" w14:textId="77777777" w:rsidTr="00971DAE">
        <w:tc>
          <w:tcPr>
            <w:tcW w:w="7229" w:type="dxa"/>
          </w:tcPr>
          <w:p w14:paraId="1E16B597" w14:textId="2266AAE9" w:rsidR="004C7E39" w:rsidRDefault="004C7E39" w:rsidP="00971DAE">
            <w:r>
              <w:t>Instalación de ambiente Python</w:t>
            </w:r>
          </w:p>
        </w:tc>
        <w:tc>
          <w:tcPr>
            <w:tcW w:w="1275" w:type="dxa"/>
            <w:vAlign w:val="center"/>
          </w:tcPr>
          <w:p w14:paraId="684111E2" w14:textId="28A9A7C7" w:rsidR="004C7E39" w:rsidRDefault="004C7E39" w:rsidP="00971DAE">
            <w:pPr>
              <w:jc w:val="center"/>
            </w:pPr>
            <w:r>
              <w:t>☐</w:t>
            </w:r>
          </w:p>
        </w:tc>
      </w:tr>
      <w:tr w:rsidR="004C7E39" w14:paraId="43404180" w14:textId="77777777" w:rsidTr="00971DAE">
        <w:tc>
          <w:tcPr>
            <w:tcW w:w="7229" w:type="dxa"/>
          </w:tcPr>
          <w:p w14:paraId="2F8F0670" w14:textId="1C1E1D72" w:rsidR="004C7E39" w:rsidRDefault="004C7E39" w:rsidP="00971DAE">
            <w:r>
              <w:t>Despliegue de API Gateway</w:t>
            </w:r>
          </w:p>
        </w:tc>
        <w:tc>
          <w:tcPr>
            <w:tcW w:w="1275" w:type="dxa"/>
            <w:vAlign w:val="center"/>
          </w:tcPr>
          <w:p w14:paraId="1CF6CDC2" w14:textId="4A5C503E" w:rsidR="004C7E39" w:rsidRDefault="004C7E39" w:rsidP="00971DAE">
            <w:pPr>
              <w:jc w:val="center"/>
            </w:pPr>
            <w:r>
              <w:t>☐</w:t>
            </w:r>
          </w:p>
        </w:tc>
      </w:tr>
      <w:tr w:rsidR="004C7E39" w14:paraId="4F737EAB" w14:textId="77777777" w:rsidTr="00971DAE">
        <w:tc>
          <w:tcPr>
            <w:tcW w:w="7229" w:type="dxa"/>
          </w:tcPr>
          <w:p w14:paraId="643B9844" w14:textId="77777777" w:rsidR="004C7E39" w:rsidRDefault="004C7E39" w:rsidP="00971DAE">
            <w:r>
              <w:t>Configuración de parámetros de acceso para el API Gateway:</w:t>
            </w:r>
          </w:p>
          <w:p w14:paraId="14B7090A" w14:textId="77777777" w:rsidR="004C7E39" w:rsidRDefault="004C7E39" w:rsidP="004C7E39">
            <w:pPr>
              <w:pStyle w:val="Prrafodelista"/>
              <w:numPr>
                <w:ilvl w:val="0"/>
                <w:numId w:val="2"/>
              </w:numPr>
            </w:pPr>
            <w:r>
              <w:t>Parámetros de estándares terminológicos (MedDRA)</w:t>
            </w:r>
          </w:p>
          <w:p w14:paraId="27AB6C78" w14:textId="77777777" w:rsidR="004C7E39" w:rsidRDefault="004C7E39" w:rsidP="004C7E39">
            <w:pPr>
              <w:pStyle w:val="Prrafodelista"/>
              <w:numPr>
                <w:ilvl w:val="0"/>
                <w:numId w:val="2"/>
              </w:numPr>
            </w:pPr>
            <w:r>
              <w:t>Configuración de CRON Tabs</w:t>
            </w:r>
          </w:p>
          <w:p w14:paraId="607A12A3" w14:textId="3E82640E" w:rsidR="004C7E39" w:rsidRDefault="004C7E39" w:rsidP="004C7E39">
            <w:pPr>
              <w:pStyle w:val="Prrafodelista"/>
              <w:numPr>
                <w:ilvl w:val="0"/>
                <w:numId w:val="2"/>
              </w:numPr>
            </w:pPr>
            <w:r>
              <w:t>Configuración de rutas en Express</w:t>
            </w:r>
          </w:p>
        </w:tc>
        <w:tc>
          <w:tcPr>
            <w:tcW w:w="1275" w:type="dxa"/>
            <w:vAlign w:val="center"/>
          </w:tcPr>
          <w:p w14:paraId="4629DF97" w14:textId="2F296C9B" w:rsidR="004C7E39" w:rsidRDefault="004C7E39" w:rsidP="00971DAE">
            <w:pPr>
              <w:jc w:val="center"/>
            </w:pPr>
            <w:r>
              <w:t>☐</w:t>
            </w:r>
          </w:p>
        </w:tc>
      </w:tr>
      <w:tr w:rsidR="004C7E39" w14:paraId="7D7254EE" w14:textId="77777777" w:rsidTr="00971DAE">
        <w:tc>
          <w:tcPr>
            <w:tcW w:w="7229" w:type="dxa"/>
          </w:tcPr>
          <w:p w14:paraId="7E24FA91" w14:textId="2814ADAA" w:rsidR="004C7E39" w:rsidRDefault="004C7E39" w:rsidP="00971DAE">
            <w:r>
              <w:t>Configuración de scripts de analítica</w:t>
            </w:r>
          </w:p>
        </w:tc>
        <w:tc>
          <w:tcPr>
            <w:tcW w:w="1275" w:type="dxa"/>
            <w:vAlign w:val="center"/>
          </w:tcPr>
          <w:p w14:paraId="6BAD9677" w14:textId="3C57209C" w:rsidR="004C7E39" w:rsidRDefault="004C7E39" w:rsidP="00971DAE">
            <w:pPr>
              <w:jc w:val="center"/>
            </w:pPr>
            <w:r>
              <w:t>☐</w:t>
            </w:r>
          </w:p>
        </w:tc>
      </w:tr>
    </w:tbl>
    <w:p w14:paraId="6E710C12" w14:textId="77777777" w:rsidR="00856718" w:rsidRDefault="00856718" w:rsidP="00856718"/>
    <w:p w14:paraId="61F4F399" w14:textId="46BCF84D" w:rsidR="00A659CB" w:rsidRDefault="00A659CB" w:rsidP="00A659CB">
      <w:pPr>
        <w:pStyle w:val="Ttulo2"/>
        <w:numPr>
          <w:ilvl w:val="1"/>
          <w:numId w:val="1"/>
        </w:numPr>
      </w:pPr>
      <w:bookmarkStart w:id="14" w:name="_Toc206150757"/>
      <w:r>
        <w:lastRenderedPageBreak/>
        <w:t>Configuración de DHIS2</w:t>
      </w:r>
      <w:bookmarkEnd w:id="14"/>
    </w:p>
    <w:tbl>
      <w:tblPr>
        <w:tblStyle w:val="Tablaconcuadrcula"/>
        <w:tblW w:w="0" w:type="auto"/>
        <w:tblInd w:w="846" w:type="dxa"/>
        <w:tblLook w:val="04A0" w:firstRow="1" w:lastRow="0" w:firstColumn="1" w:lastColumn="0" w:noHBand="0" w:noVBand="1"/>
      </w:tblPr>
      <w:tblGrid>
        <w:gridCol w:w="7229"/>
        <w:gridCol w:w="1275"/>
      </w:tblGrid>
      <w:tr w:rsidR="00A659CB" w:rsidRPr="00C000D2" w14:paraId="7D6D165F" w14:textId="77777777" w:rsidTr="00971DAE">
        <w:tc>
          <w:tcPr>
            <w:tcW w:w="7229" w:type="dxa"/>
          </w:tcPr>
          <w:p w14:paraId="1BBEAD2E" w14:textId="77777777" w:rsidR="00A659CB" w:rsidRPr="00C000D2" w:rsidRDefault="00A659CB" w:rsidP="00971DAE">
            <w:pPr>
              <w:rPr>
                <w:b/>
                <w:bCs/>
              </w:rPr>
            </w:pPr>
            <w:r w:rsidRPr="00C000D2">
              <w:rPr>
                <w:b/>
                <w:bCs/>
              </w:rPr>
              <w:t>Actividad</w:t>
            </w:r>
          </w:p>
        </w:tc>
        <w:tc>
          <w:tcPr>
            <w:tcW w:w="1275" w:type="dxa"/>
          </w:tcPr>
          <w:p w14:paraId="7D068018" w14:textId="77777777" w:rsidR="00A659CB" w:rsidRPr="00C000D2" w:rsidRDefault="00A659CB" w:rsidP="00971DAE">
            <w:pPr>
              <w:jc w:val="center"/>
              <w:rPr>
                <w:b/>
                <w:bCs/>
              </w:rPr>
            </w:pPr>
            <w:r w:rsidRPr="00C000D2">
              <w:rPr>
                <w:b/>
                <w:bCs/>
              </w:rPr>
              <w:t>Estado</w:t>
            </w:r>
          </w:p>
        </w:tc>
      </w:tr>
      <w:tr w:rsidR="00A659CB" w14:paraId="1D71BB14" w14:textId="77777777" w:rsidTr="00971DAE">
        <w:tc>
          <w:tcPr>
            <w:tcW w:w="7229" w:type="dxa"/>
          </w:tcPr>
          <w:p w14:paraId="25204FFF" w14:textId="77777777" w:rsidR="00A659CB" w:rsidRDefault="00A659CB" w:rsidP="00971DAE">
            <w:r>
              <w:t>Crear y configurar entorno de DHIS2</w:t>
            </w:r>
          </w:p>
          <w:p w14:paraId="6D678449" w14:textId="77777777" w:rsidR="00A659CB" w:rsidRDefault="00A659CB" w:rsidP="00A659CB">
            <w:pPr>
              <w:pStyle w:val="Prrafodelista"/>
              <w:numPr>
                <w:ilvl w:val="0"/>
                <w:numId w:val="2"/>
              </w:numPr>
            </w:pPr>
            <w:r>
              <w:t>DHIS2_HOME</w:t>
            </w:r>
          </w:p>
          <w:p w14:paraId="5D002BE0" w14:textId="74B9A548" w:rsidR="00A659CB" w:rsidRDefault="00A659CB" w:rsidP="00A659CB">
            <w:pPr>
              <w:pStyle w:val="Prrafodelista"/>
              <w:numPr>
                <w:ilvl w:val="0"/>
                <w:numId w:val="2"/>
              </w:numPr>
            </w:pPr>
            <w:r>
              <w:t>dhis2.conf</w:t>
            </w:r>
          </w:p>
        </w:tc>
        <w:tc>
          <w:tcPr>
            <w:tcW w:w="1275" w:type="dxa"/>
            <w:vAlign w:val="center"/>
          </w:tcPr>
          <w:p w14:paraId="6AA029D5" w14:textId="77777777" w:rsidR="00A659CB" w:rsidRDefault="00A659CB" w:rsidP="00971DAE">
            <w:pPr>
              <w:jc w:val="center"/>
            </w:pPr>
            <w:r>
              <w:t>☐</w:t>
            </w:r>
          </w:p>
        </w:tc>
      </w:tr>
      <w:tr w:rsidR="00A659CB" w14:paraId="228F0A78" w14:textId="77777777" w:rsidTr="00971DAE">
        <w:tc>
          <w:tcPr>
            <w:tcW w:w="7229" w:type="dxa"/>
          </w:tcPr>
          <w:p w14:paraId="498C133D" w14:textId="77777777" w:rsidR="00A659CB" w:rsidRDefault="00A659CB" w:rsidP="00A659CB">
            <w:r>
              <w:t>Definir parámetros de conexión a la BD:</w:t>
            </w:r>
          </w:p>
          <w:p w14:paraId="3B014163" w14:textId="77777777" w:rsidR="00A659CB" w:rsidRDefault="00A659CB" w:rsidP="00A659CB">
            <w:pPr>
              <w:pStyle w:val="Prrafodelista"/>
              <w:numPr>
                <w:ilvl w:val="0"/>
                <w:numId w:val="2"/>
              </w:numPr>
            </w:pPr>
            <w:r>
              <w:t>Usuarios</w:t>
            </w:r>
          </w:p>
          <w:p w14:paraId="2A58B77C" w14:textId="77777777" w:rsidR="00A659CB" w:rsidRDefault="00A659CB" w:rsidP="00A659CB">
            <w:pPr>
              <w:pStyle w:val="Prrafodelista"/>
              <w:numPr>
                <w:ilvl w:val="0"/>
                <w:numId w:val="2"/>
              </w:numPr>
            </w:pPr>
            <w:r>
              <w:t>Contraseñas</w:t>
            </w:r>
          </w:p>
          <w:p w14:paraId="5BFA1870" w14:textId="1109E41D" w:rsidR="00A659CB" w:rsidRDefault="00A659CB" w:rsidP="00A659CB">
            <w:pPr>
              <w:pStyle w:val="Prrafodelista"/>
              <w:numPr>
                <w:ilvl w:val="0"/>
                <w:numId w:val="2"/>
              </w:numPr>
            </w:pPr>
            <w:r>
              <w:t>Puertos</w:t>
            </w:r>
          </w:p>
        </w:tc>
        <w:tc>
          <w:tcPr>
            <w:tcW w:w="1275" w:type="dxa"/>
            <w:vAlign w:val="center"/>
          </w:tcPr>
          <w:p w14:paraId="248878CD" w14:textId="77777777" w:rsidR="00A659CB" w:rsidRDefault="00A659CB" w:rsidP="00971DAE">
            <w:pPr>
              <w:jc w:val="center"/>
            </w:pPr>
            <w:r>
              <w:t>☐</w:t>
            </w:r>
          </w:p>
        </w:tc>
      </w:tr>
      <w:tr w:rsidR="00A659CB" w14:paraId="760E24D7" w14:textId="77777777" w:rsidTr="00971DAE">
        <w:tc>
          <w:tcPr>
            <w:tcW w:w="7229" w:type="dxa"/>
          </w:tcPr>
          <w:p w14:paraId="4C490A52" w14:textId="77FFAD6F" w:rsidR="00A659CB" w:rsidRDefault="00A659CB" w:rsidP="00A659CB">
            <w:r>
              <w:t>Configuración regional y de idioma</w:t>
            </w:r>
          </w:p>
        </w:tc>
        <w:tc>
          <w:tcPr>
            <w:tcW w:w="1275" w:type="dxa"/>
            <w:vAlign w:val="center"/>
          </w:tcPr>
          <w:p w14:paraId="291DC4A8" w14:textId="66B0EFA6" w:rsidR="00A659CB" w:rsidRDefault="00A659CB" w:rsidP="00971DAE">
            <w:pPr>
              <w:jc w:val="center"/>
            </w:pPr>
            <w:r>
              <w:t>☐</w:t>
            </w:r>
          </w:p>
        </w:tc>
      </w:tr>
      <w:tr w:rsidR="00A659CB" w14:paraId="01E0C860" w14:textId="77777777" w:rsidTr="00971DAE">
        <w:tc>
          <w:tcPr>
            <w:tcW w:w="7229" w:type="dxa"/>
          </w:tcPr>
          <w:p w14:paraId="2B404802" w14:textId="6E9364F5" w:rsidR="00A659CB" w:rsidRDefault="00A659CB" w:rsidP="00A659CB">
            <w:r>
              <w:t>Configuración de caché inicial</w:t>
            </w:r>
          </w:p>
        </w:tc>
        <w:tc>
          <w:tcPr>
            <w:tcW w:w="1275" w:type="dxa"/>
            <w:vAlign w:val="center"/>
          </w:tcPr>
          <w:p w14:paraId="5C173889" w14:textId="2794F481" w:rsidR="00A659CB" w:rsidRDefault="00A659CB" w:rsidP="00971DAE">
            <w:pPr>
              <w:jc w:val="center"/>
            </w:pPr>
            <w:r>
              <w:t>☐</w:t>
            </w:r>
          </w:p>
        </w:tc>
      </w:tr>
      <w:tr w:rsidR="00A659CB" w14:paraId="749986B1" w14:textId="77777777" w:rsidTr="00971DAE">
        <w:tc>
          <w:tcPr>
            <w:tcW w:w="7229" w:type="dxa"/>
          </w:tcPr>
          <w:p w14:paraId="33F40878" w14:textId="6642B427" w:rsidR="00A659CB" w:rsidRDefault="00A659CB" w:rsidP="00A659CB">
            <w:r>
              <w:t>Verificar inicio de sesión y panel de administración</w:t>
            </w:r>
          </w:p>
        </w:tc>
        <w:tc>
          <w:tcPr>
            <w:tcW w:w="1275" w:type="dxa"/>
            <w:vAlign w:val="center"/>
          </w:tcPr>
          <w:p w14:paraId="33F5B7D0" w14:textId="28062059" w:rsidR="00A659CB" w:rsidRDefault="00A659CB" w:rsidP="00971DAE">
            <w:pPr>
              <w:jc w:val="center"/>
            </w:pPr>
            <w:r>
              <w:t>☐</w:t>
            </w:r>
          </w:p>
        </w:tc>
      </w:tr>
      <w:tr w:rsidR="00A659CB" w14:paraId="4D3F700D" w14:textId="77777777" w:rsidTr="00971DAE">
        <w:tc>
          <w:tcPr>
            <w:tcW w:w="7229" w:type="dxa"/>
          </w:tcPr>
          <w:p w14:paraId="353CFAE4" w14:textId="3C67DD69" w:rsidR="00A659CB" w:rsidRDefault="00A659CB" w:rsidP="00A659CB">
            <w:r>
              <w:t>Configuración de cuentas de administración</w:t>
            </w:r>
          </w:p>
        </w:tc>
        <w:tc>
          <w:tcPr>
            <w:tcW w:w="1275" w:type="dxa"/>
            <w:vAlign w:val="center"/>
          </w:tcPr>
          <w:p w14:paraId="7F71D684" w14:textId="77A5DF5B" w:rsidR="00A659CB" w:rsidRDefault="00A659CB" w:rsidP="00971DAE">
            <w:pPr>
              <w:jc w:val="center"/>
            </w:pPr>
            <w:r>
              <w:t>☐</w:t>
            </w:r>
          </w:p>
        </w:tc>
      </w:tr>
      <w:tr w:rsidR="00A659CB" w14:paraId="4B8C89C6" w14:textId="77777777" w:rsidTr="00971DAE">
        <w:tc>
          <w:tcPr>
            <w:tcW w:w="7229" w:type="dxa"/>
          </w:tcPr>
          <w:p w14:paraId="17A094DC" w14:textId="581465B4" w:rsidR="00A659CB" w:rsidRDefault="00A659CB" w:rsidP="00A659CB">
            <w:r>
              <w:t>Configuración de roles y grupos de usuarios</w:t>
            </w:r>
          </w:p>
        </w:tc>
        <w:tc>
          <w:tcPr>
            <w:tcW w:w="1275" w:type="dxa"/>
            <w:vAlign w:val="center"/>
          </w:tcPr>
          <w:p w14:paraId="067B843B" w14:textId="218E8F8C" w:rsidR="00A659CB" w:rsidRDefault="00A659CB" w:rsidP="00971DAE">
            <w:pPr>
              <w:jc w:val="center"/>
            </w:pPr>
            <w:r>
              <w:t>☐</w:t>
            </w:r>
          </w:p>
        </w:tc>
      </w:tr>
      <w:tr w:rsidR="00A659CB" w14:paraId="42AD59B6" w14:textId="77777777" w:rsidTr="00971DAE">
        <w:tc>
          <w:tcPr>
            <w:tcW w:w="7229" w:type="dxa"/>
          </w:tcPr>
          <w:p w14:paraId="2FB05F09" w14:textId="77777777" w:rsidR="00A659CB" w:rsidRDefault="00A659CB" w:rsidP="00A659CB">
            <w:r>
              <w:t>Configuración inicial de metadatos:</w:t>
            </w:r>
          </w:p>
          <w:p w14:paraId="18A20C15" w14:textId="77777777" w:rsidR="00A659CB" w:rsidRDefault="00A659CB" w:rsidP="00A659CB">
            <w:pPr>
              <w:pStyle w:val="Prrafodelista"/>
              <w:numPr>
                <w:ilvl w:val="0"/>
                <w:numId w:val="2"/>
              </w:numPr>
            </w:pPr>
            <w:r>
              <w:t>Configuración de unidades organizativas</w:t>
            </w:r>
          </w:p>
          <w:p w14:paraId="55C29AB0" w14:textId="77777777" w:rsidR="00A659CB" w:rsidRDefault="00A659CB" w:rsidP="00A659CB">
            <w:pPr>
              <w:pStyle w:val="Prrafodelista"/>
              <w:numPr>
                <w:ilvl w:val="0"/>
                <w:numId w:val="2"/>
              </w:numPr>
            </w:pPr>
            <w:r>
              <w:t>Configuración acceso compartido</w:t>
            </w:r>
          </w:p>
          <w:p w14:paraId="5249D153" w14:textId="064A29FB" w:rsidR="00A659CB" w:rsidRDefault="00A659CB" w:rsidP="00A659CB">
            <w:pPr>
              <w:pStyle w:val="Prrafodelista"/>
              <w:numPr>
                <w:ilvl w:val="0"/>
                <w:numId w:val="2"/>
              </w:numPr>
            </w:pPr>
            <w:r>
              <w:t>Configuración de listas de opciones</w:t>
            </w:r>
          </w:p>
          <w:p w14:paraId="41DECC86" w14:textId="197D58EE" w:rsidR="00A659CB" w:rsidRDefault="00A659CB" w:rsidP="00A659CB">
            <w:pPr>
              <w:pStyle w:val="Prrafodelista"/>
              <w:numPr>
                <w:ilvl w:val="0"/>
                <w:numId w:val="2"/>
              </w:numPr>
            </w:pPr>
            <w:r>
              <w:t>Configuración de opciones</w:t>
            </w:r>
          </w:p>
        </w:tc>
        <w:tc>
          <w:tcPr>
            <w:tcW w:w="1275" w:type="dxa"/>
            <w:vAlign w:val="center"/>
          </w:tcPr>
          <w:p w14:paraId="1B590F51" w14:textId="069FEC21" w:rsidR="00A659CB" w:rsidRDefault="00A659CB" w:rsidP="00971DAE">
            <w:pPr>
              <w:jc w:val="center"/>
            </w:pPr>
            <w:r>
              <w:t>☐</w:t>
            </w:r>
          </w:p>
        </w:tc>
      </w:tr>
      <w:tr w:rsidR="00A659CB" w14:paraId="4135524F" w14:textId="77777777" w:rsidTr="00971DAE">
        <w:tc>
          <w:tcPr>
            <w:tcW w:w="7229" w:type="dxa"/>
          </w:tcPr>
          <w:p w14:paraId="1022112A" w14:textId="1231FB36" w:rsidR="00A659CB" w:rsidRDefault="00A659CB" w:rsidP="00A659CB">
            <w:r>
              <w:t>Instalación del programa de ESAVI</w:t>
            </w:r>
            <w:r>
              <w:rPr>
                <w:rStyle w:val="Refdenotaalpie"/>
              </w:rPr>
              <w:footnoteReference w:id="2"/>
            </w:r>
          </w:p>
        </w:tc>
        <w:tc>
          <w:tcPr>
            <w:tcW w:w="1275" w:type="dxa"/>
            <w:vAlign w:val="center"/>
          </w:tcPr>
          <w:p w14:paraId="05F91F60" w14:textId="522306EF" w:rsidR="00A659CB" w:rsidRDefault="00A659CB" w:rsidP="00971DAE">
            <w:pPr>
              <w:jc w:val="center"/>
            </w:pPr>
            <w:r>
              <w:t>☐</w:t>
            </w:r>
          </w:p>
        </w:tc>
      </w:tr>
      <w:tr w:rsidR="00A659CB" w14:paraId="244ACEB2" w14:textId="77777777" w:rsidTr="00971DAE">
        <w:tc>
          <w:tcPr>
            <w:tcW w:w="7229" w:type="dxa"/>
          </w:tcPr>
          <w:p w14:paraId="6ACC4054" w14:textId="13E1F7B2" w:rsidR="00A659CB" w:rsidRDefault="00A659CB" w:rsidP="00A659CB">
            <w:r>
              <w:t>Validación de acceso</w:t>
            </w:r>
          </w:p>
        </w:tc>
        <w:tc>
          <w:tcPr>
            <w:tcW w:w="1275" w:type="dxa"/>
            <w:vAlign w:val="center"/>
          </w:tcPr>
          <w:p w14:paraId="38CCCFC0" w14:textId="5EE81CC9" w:rsidR="00A659CB" w:rsidRDefault="00A659CB" w:rsidP="00971DAE">
            <w:pPr>
              <w:jc w:val="center"/>
            </w:pPr>
            <w:r>
              <w:t>☐</w:t>
            </w:r>
          </w:p>
        </w:tc>
      </w:tr>
    </w:tbl>
    <w:p w14:paraId="1CAC5ED4" w14:textId="77777777" w:rsidR="00A659CB" w:rsidRDefault="00A659CB" w:rsidP="00A659CB"/>
    <w:p w14:paraId="57334578" w14:textId="1FD7A0E8" w:rsidR="00A659CB" w:rsidRDefault="00A659CB" w:rsidP="00A659CB">
      <w:pPr>
        <w:pStyle w:val="Ttulo2"/>
        <w:numPr>
          <w:ilvl w:val="1"/>
          <w:numId w:val="1"/>
        </w:numPr>
      </w:pPr>
      <w:bookmarkStart w:id="15" w:name="_Toc206150758"/>
      <w:r>
        <w:t>Configuraciones de seguridad</w:t>
      </w:r>
      <w:bookmarkEnd w:id="15"/>
    </w:p>
    <w:tbl>
      <w:tblPr>
        <w:tblStyle w:val="Tablaconcuadrcula"/>
        <w:tblW w:w="0" w:type="auto"/>
        <w:tblInd w:w="846" w:type="dxa"/>
        <w:tblLook w:val="04A0" w:firstRow="1" w:lastRow="0" w:firstColumn="1" w:lastColumn="0" w:noHBand="0" w:noVBand="1"/>
      </w:tblPr>
      <w:tblGrid>
        <w:gridCol w:w="7229"/>
        <w:gridCol w:w="1275"/>
      </w:tblGrid>
      <w:tr w:rsidR="00A659CB" w:rsidRPr="00C000D2" w14:paraId="54AAF22F" w14:textId="77777777" w:rsidTr="00971DAE">
        <w:tc>
          <w:tcPr>
            <w:tcW w:w="7229" w:type="dxa"/>
          </w:tcPr>
          <w:p w14:paraId="02C0A8A8" w14:textId="77777777" w:rsidR="00A659CB" w:rsidRPr="00C000D2" w:rsidRDefault="00A659CB" w:rsidP="00971DAE">
            <w:pPr>
              <w:rPr>
                <w:b/>
                <w:bCs/>
              </w:rPr>
            </w:pPr>
            <w:r w:rsidRPr="00C000D2">
              <w:rPr>
                <w:b/>
                <w:bCs/>
              </w:rPr>
              <w:t>Actividad</w:t>
            </w:r>
          </w:p>
        </w:tc>
        <w:tc>
          <w:tcPr>
            <w:tcW w:w="1275" w:type="dxa"/>
          </w:tcPr>
          <w:p w14:paraId="3412EA15" w14:textId="77777777" w:rsidR="00A659CB" w:rsidRPr="00C000D2" w:rsidRDefault="00A659CB" w:rsidP="00971DAE">
            <w:pPr>
              <w:jc w:val="center"/>
              <w:rPr>
                <w:b/>
                <w:bCs/>
              </w:rPr>
            </w:pPr>
            <w:r w:rsidRPr="00C000D2">
              <w:rPr>
                <w:b/>
                <w:bCs/>
              </w:rPr>
              <w:t>Estado</w:t>
            </w:r>
          </w:p>
        </w:tc>
      </w:tr>
      <w:tr w:rsidR="00A659CB" w14:paraId="0DB56678" w14:textId="77777777" w:rsidTr="00971DAE">
        <w:tc>
          <w:tcPr>
            <w:tcW w:w="7229" w:type="dxa"/>
          </w:tcPr>
          <w:p w14:paraId="0A331604" w14:textId="45355A48" w:rsidR="00A659CB" w:rsidRDefault="00A659CB" w:rsidP="00A659CB">
            <w:r>
              <w:t>Configuración de firewall (ufw, iptables) para acceso restringido a puertos necesarios únicamente</w:t>
            </w:r>
          </w:p>
        </w:tc>
        <w:tc>
          <w:tcPr>
            <w:tcW w:w="1275" w:type="dxa"/>
            <w:vAlign w:val="center"/>
          </w:tcPr>
          <w:p w14:paraId="64E058A4" w14:textId="77777777" w:rsidR="00A659CB" w:rsidRDefault="00A659CB" w:rsidP="00971DAE">
            <w:pPr>
              <w:jc w:val="center"/>
            </w:pPr>
            <w:r>
              <w:t>☐</w:t>
            </w:r>
          </w:p>
        </w:tc>
      </w:tr>
      <w:tr w:rsidR="00A659CB" w14:paraId="7EA4FBFA" w14:textId="77777777" w:rsidTr="00971DAE">
        <w:tc>
          <w:tcPr>
            <w:tcW w:w="7229" w:type="dxa"/>
          </w:tcPr>
          <w:p w14:paraId="0891F807" w14:textId="5287E1ED" w:rsidR="00A659CB" w:rsidRDefault="00A659CB" w:rsidP="00A659CB">
            <w:r>
              <w:t>Instalación y configuración de certificados SSL/TLS (preferente o corporativo)</w:t>
            </w:r>
          </w:p>
        </w:tc>
        <w:tc>
          <w:tcPr>
            <w:tcW w:w="1275" w:type="dxa"/>
            <w:vAlign w:val="center"/>
          </w:tcPr>
          <w:p w14:paraId="62E4CD4D" w14:textId="28CA1EED" w:rsidR="00A659CB" w:rsidRDefault="00A659CB" w:rsidP="00971DAE">
            <w:pPr>
              <w:jc w:val="center"/>
            </w:pPr>
            <w:r>
              <w:t>☐</w:t>
            </w:r>
          </w:p>
        </w:tc>
      </w:tr>
      <w:tr w:rsidR="00A659CB" w14:paraId="3E93219D" w14:textId="77777777" w:rsidTr="00971DAE">
        <w:tc>
          <w:tcPr>
            <w:tcW w:w="7229" w:type="dxa"/>
          </w:tcPr>
          <w:p w14:paraId="41456930" w14:textId="7C064ADB" w:rsidR="00A659CB" w:rsidRDefault="00A659CB" w:rsidP="00A659CB">
            <w:r>
              <w:t>Configuración de HTTPS (en proxy reverso y métodos de acceso)</w:t>
            </w:r>
          </w:p>
        </w:tc>
        <w:tc>
          <w:tcPr>
            <w:tcW w:w="1275" w:type="dxa"/>
            <w:vAlign w:val="center"/>
          </w:tcPr>
          <w:p w14:paraId="1EE1269D" w14:textId="1872A4C7" w:rsidR="00A659CB" w:rsidRDefault="00A659CB" w:rsidP="00971DAE">
            <w:pPr>
              <w:jc w:val="center"/>
            </w:pPr>
            <w:r>
              <w:t>☐</w:t>
            </w:r>
          </w:p>
        </w:tc>
      </w:tr>
      <w:tr w:rsidR="00A659CB" w14:paraId="76559790" w14:textId="77777777" w:rsidTr="00971DAE">
        <w:tc>
          <w:tcPr>
            <w:tcW w:w="7229" w:type="dxa"/>
          </w:tcPr>
          <w:p w14:paraId="4AA7ED09" w14:textId="1F2C1B01" w:rsidR="00A659CB" w:rsidRDefault="00A659CB" w:rsidP="00A659CB">
            <w:r>
              <w:t>Configuración de fail2ban o IDS (si aplica)</w:t>
            </w:r>
          </w:p>
        </w:tc>
        <w:tc>
          <w:tcPr>
            <w:tcW w:w="1275" w:type="dxa"/>
            <w:vAlign w:val="center"/>
          </w:tcPr>
          <w:p w14:paraId="273D50E8" w14:textId="7A14A829" w:rsidR="00A659CB" w:rsidRDefault="00A659CB" w:rsidP="00971DAE">
            <w:pPr>
              <w:jc w:val="center"/>
            </w:pPr>
            <w:r>
              <w:t>☐</w:t>
            </w:r>
          </w:p>
        </w:tc>
      </w:tr>
      <w:tr w:rsidR="00A659CB" w14:paraId="472FD1F1" w14:textId="77777777" w:rsidTr="00971DAE">
        <w:tc>
          <w:tcPr>
            <w:tcW w:w="7229" w:type="dxa"/>
          </w:tcPr>
          <w:p w14:paraId="29340DF4" w14:textId="0B852A2D" w:rsidR="00A659CB" w:rsidRDefault="00A659CB" w:rsidP="00A659CB">
            <w:r>
              <w:t>Definir políticas de encriptación (si aplica)</w:t>
            </w:r>
          </w:p>
        </w:tc>
        <w:tc>
          <w:tcPr>
            <w:tcW w:w="1275" w:type="dxa"/>
            <w:vAlign w:val="center"/>
          </w:tcPr>
          <w:p w14:paraId="4D080189" w14:textId="0EAFB2B4" w:rsidR="00A659CB" w:rsidRDefault="00A659CB" w:rsidP="00971DAE">
            <w:pPr>
              <w:jc w:val="center"/>
            </w:pPr>
            <w:r>
              <w:t>☐</w:t>
            </w:r>
          </w:p>
        </w:tc>
      </w:tr>
      <w:tr w:rsidR="00A659CB" w14:paraId="54EFD103" w14:textId="77777777" w:rsidTr="00971DAE">
        <w:tc>
          <w:tcPr>
            <w:tcW w:w="7229" w:type="dxa"/>
          </w:tcPr>
          <w:p w14:paraId="3C644C94" w14:textId="0A5D2885" w:rsidR="00A659CB" w:rsidRDefault="00A659CB" w:rsidP="00A659CB">
            <w:r>
              <w:t>Habilitar logs y acceso a errores</w:t>
            </w:r>
          </w:p>
        </w:tc>
        <w:tc>
          <w:tcPr>
            <w:tcW w:w="1275" w:type="dxa"/>
            <w:vAlign w:val="center"/>
          </w:tcPr>
          <w:p w14:paraId="6EDAA4C3" w14:textId="32E820A7" w:rsidR="00A659CB" w:rsidRDefault="00A659CB" w:rsidP="00971DAE">
            <w:pPr>
              <w:jc w:val="center"/>
            </w:pPr>
            <w:r>
              <w:t>☐</w:t>
            </w:r>
          </w:p>
        </w:tc>
      </w:tr>
      <w:tr w:rsidR="00A659CB" w14:paraId="30DBE420" w14:textId="77777777" w:rsidTr="00971DAE">
        <w:tc>
          <w:tcPr>
            <w:tcW w:w="7229" w:type="dxa"/>
          </w:tcPr>
          <w:p w14:paraId="21B21C5E" w14:textId="77777777" w:rsidR="00A659CB" w:rsidRDefault="00A659CB" w:rsidP="00A659CB">
            <w:r>
              <w:t>Revisar parámetros de seguridad de Tomcat:</w:t>
            </w:r>
          </w:p>
          <w:p w14:paraId="0D1531A0" w14:textId="77777777" w:rsidR="00A659CB" w:rsidRDefault="00A659CB" w:rsidP="00A659CB">
            <w:pPr>
              <w:pStyle w:val="Prrafodelista"/>
              <w:numPr>
                <w:ilvl w:val="0"/>
                <w:numId w:val="2"/>
              </w:numPr>
            </w:pPr>
            <w:r>
              <w:t>Secure</w:t>
            </w:r>
          </w:p>
          <w:p w14:paraId="6E28F494" w14:textId="77777777" w:rsidR="00A659CB" w:rsidRDefault="00A659CB" w:rsidP="00A659CB">
            <w:pPr>
              <w:pStyle w:val="Prrafodelista"/>
              <w:numPr>
                <w:ilvl w:val="0"/>
                <w:numId w:val="2"/>
              </w:numPr>
            </w:pPr>
            <w:r>
              <w:t>HttpOnly</w:t>
            </w:r>
          </w:p>
          <w:p w14:paraId="5C1FC95D" w14:textId="00A74575" w:rsidR="00A659CB" w:rsidRDefault="00A659CB" w:rsidP="00A659CB">
            <w:pPr>
              <w:pStyle w:val="Prrafodelista"/>
              <w:numPr>
                <w:ilvl w:val="0"/>
                <w:numId w:val="2"/>
              </w:numPr>
            </w:pPr>
            <w:r>
              <w:t>X-Frame-Options</w:t>
            </w:r>
          </w:p>
        </w:tc>
        <w:tc>
          <w:tcPr>
            <w:tcW w:w="1275" w:type="dxa"/>
            <w:vAlign w:val="center"/>
          </w:tcPr>
          <w:p w14:paraId="17F37234" w14:textId="77777777" w:rsidR="00A659CB" w:rsidRDefault="00A659CB" w:rsidP="00971DAE">
            <w:pPr>
              <w:jc w:val="center"/>
            </w:pPr>
          </w:p>
          <w:p w14:paraId="4A7CCD46" w14:textId="7170FF71" w:rsidR="00A659CB" w:rsidRDefault="00A659CB" w:rsidP="00971DAE">
            <w:pPr>
              <w:jc w:val="center"/>
            </w:pPr>
            <w:r>
              <w:t>☐</w:t>
            </w:r>
          </w:p>
        </w:tc>
      </w:tr>
    </w:tbl>
    <w:p w14:paraId="08BAD66C" w14:textId="77777777" w:rsidR="00A659CB" w:rsidRDefault="00A659CB" w:rsidP="00A659CB"/>
    <w:p w14:paraId="25CC6931" w14:textId="416E1BDB" w:rsidR="004C7E39" w:rsidRDefault="004C7E39" w:rsidP="004C7E39">
      <w:pPr>
        <w:pStyle w:val="Ttulo2"/>
        <w:numPr>
          <w:ilvl w:val="1"/>
          <w:numId w:val="1"/>
        </w:numPr>
      </w:pPr>
      <w:bookmarkStart w:id="16" w:name="_Toc206150759"/>
      <w:r>
        <w:lastRenderedPageBreak/>
        <w:t>Monitoreo, mantenimiento y soporte</w:t>
      </w:r>
      <w:bookmarkEnd w:id="16"/>
    </w:p>
    <w:tbl>
      <w:tblPr>
        <w:tblStyle w:val="Tablaconcuadrcula"/>
        <w:tblW w:w="0" w:type="auto"/>
        <w:tblInd w:w="846" w:type="dxa"/>
        <w:tblLook w:val="04A0" w:firstRow="1" w:lastRow="0" w:firstColumn="1" w:lastColumn="0" w:noHBand="0" w:noVBand="1"/>
      </w:tblPr>
      <w:tblGrid>
        <w:gridCol w:w="7229"/>
        <w:gridCol w:w="1275"/>
      </w:tblGrid>
      <w:tr w:rsidR="004C7E39" w:rsidRPr="00C000D2" w14:paraId="507051DA" w14:textId="77777777" w:rsidTr="00971DAE">
        <w:tc>
          <w:tcPr>
            <w:tcW w:w="7229" w:type="dxa"/>
          </w:tcPr>
          <w:p w14:paraId="797033BC" w14:textId="77777777" w:rsidR="004C7E39" w:rsidRPr="00C000D2" w:rsidRDefault="004C7E39" w:rsidP="00971DAE">
            <w:pPr>
              <w:rPr>
                <w:b/>
                <w:bCs/>
              </w:rPr>
            </w:pPr>
            <w:r w:rsidRPr="00C000D2">
              <w:rPr>
                <w:b/>
                <w:bCs/>
              </w:rPr>
              <w:t>Actividad</w:t>
            </w:r>
          </w:p>
        </w:tc>
        <w:tc>
          <w:tcPr>
            <w:tcW w:w="1275" w:type="dxa"/>
          </w:tcPr>
          <w:p w14:paraId="607DAD5A" w14:textId="77777777" w:rsidR="004C7E39" w:rsidRPr="00C000D2" w:rsidRDefault="004C7E39" w:rsidP="00971DAE">
            <w:pPr>
              <w:jc w:val="center"/>
              <w:rPr>
                <w:b/>
                <w:bCs/>
              </w:rPr>
            </w:pPr>
            <w:r w:rsidRPr="00C000D2">
              <w:rPr>
                <w:b/>
                <w:bCs/>
              </w:rPr>
              <w:t>Estado</w:t>
            </w:r>
          </w:p>
        </w:tc>
      </w:tr>
      <w:tr w:rsidR="004C7E39" w14:paraId="0DF3AE26" w14:textId="77777777" w:rsidTr="00971DAE">
        <w:tc>
          <w:tcPr>
            <w:tcW w:w="7229" w:type="dxa"/>
          </w:tcPr>
          <w:p w14:paraId="0000F137" w14:textId="46E5A9B7" w:rsidR="004C7E39" w:rsidRDefault="004C7E39" w:rsidP="00971DAE">
            <w:r>
              <w:t>Instalar Grafana y Prometeus para métricas</w:t>
            </w:r>
          </w:p>
        </w:tc>
        <w:tc>
          <w:tcPr>
            <w:tcW w:w="1275" w:type="dxa"/>
            <w:vAlign w:val="center"/>
          </w:tcPr>
          <w:p w14:paraId="3F32765D" w14:textId="77777777" w:rsidR="004C7E39" w:rsidRDefault="004C7E39" w:rsidP="00971DAE">
            <w:pPr>
              <w:jc w:val="center"/>
            </w:pPr>
            <w:r>
              <w:t>☐</w:t>
            </w:r>
          </w:p>
        </w:tc>
      </w:tr>
      <w:tr w:rsidR="004C7E39" w14:paraId="08AB7461" w14:textId="77777777" w:rsidTr="00971DAE">
        <w:tc>
          <w:tcPr>
            <w:tcW w:w="7229" w:type="dxa"/>
          </w:tcPr>
          <w:p w14:paraId="658B6A99" w14:textId="641225F3" w:rsidR="004C7E39" w:rsidRDefault="004C7E39" w:rsidP="00971DAE">
            <w:r>
              <w:t>Instalar Glowroot  para DHIS2</w:t>
            </w:r>
          </w:p>
        </w:tc>
        <w:tc>
          <w:tcPr>
            <w:tcW w:w="1275" w:type="dxa"/>
            <w:vAlign w:val="center"/>
          </w:tcPr>
          <w:p w14:paraId="3085661F" w14:textId="70CB6832" w:rsidR="004C7E39" w:rsidRDefault="004C7E39" w:rsidP="00971DAE">
            <w:pPr>
              <w:jc w:val="center"/>
            </w:pPr>
            <w:r>
              <w:t>☐</w:t>
            </w:r>
          </w:p>
        </w:tc>
      </w:tr>
      <w:tr w:rsidR="004C7E39" w14:paraId="0C3C2701" w14:textId="77777777" w:rsidTr="00971DAE">
        <w:tc>
          <w:tcPr>
            <w:tcW w:w="7229" w:type="dxa"/>
          </w:tcPr>
          <w:p w14:paraId="1569E032" w14:textId="0FAC7B6A" w:rsidR="004C7E39" w:rsidRDefault="004C7E39" w:rsidP="00971DAE">
            <w:r>
              <w:t>Configurar alertas y tableros</w:t>
            </w:r>
          </w:p>
        </w:tc>
        <w:tc>
          <w:tcPr>
            <w:tcW w:w="1275" w:type="dxa"/>
            <w:vAlign w:val="center"/>
          </w:tcPr>
          <w:p w14:paraId="19CA9829" w14:textId="670746C8" w:rsidR="004C7E39" w:rsidRDefault="004C7E39" w:rsidP="00971DAE">
            <w:pPr>
              <w:jc w:val="center"/>
            </w:pPr>
            <w:r>
              <w:t>☐</w:t>
            </w:r>
          </w:p>
        </w:tc>
      </w:tr>
      <w:tr w:rsidR="004C7E39" w14:paraId="6E760379" w14:textId="77777777" w:rsidTr="00971DAE">
        <w:tc>
          <w:tcPr>
            <w:tcW w:w="7229" w:type="dxa"/>
          </w:tcPr>
          <w:p w14:paraId="15672E0E" w14:textId="198E67F2" w:rsidR="004C7E39" w:rsidRDefault="004C7E39" w:rsidP="00971DAE">
            <w:r>
              <w:t>Automatizar logs y limpieza de logs</w:t>
            </w:r>
          </w:p>
        </w:tc>
        <w:tc>
          <w:tcPr>
            <w:tcW w:w="1275" w:type="dxa"/>
            <w:vAlign w:val="center"/>
          </w:tcPr>
          <w:p w14:paraId="325E808A" w14:textId="0736749A" w:rsidR="004C7E39" w:rsidRDefault="004C7E39" w:rsidP="00971DAE">
            <w:pPr>
              <w:jc w:val="center"/>
            </w:pPr>
            <w:r>
              <w:t>☐</w:t>
            </w:r>
          </w:p>
        </w:tc>
      </w:tr>
      <w:tr w:rsidR="004C7E39" w14:paraId="36226067" w14:textId="77777777" w:rsidTr="00971DAE">
        <w:tc>
          <w:tcPr>
            <w:tcW w:w="7229" w:type="dxa"/>
          </w:tcPr>
          <w:p w14:paraId="43D45FC6" w14:textId="4A88F787" w:rsidR="004C7E39" w:rsidRDefault="004C7E39" w:rsidP="00971DAE">
            <w:r>
              <w:t>Definir procedimiento de actualización</w:t>
            </w:r>
          </w:p>
        </w:tc>
        <w:tc>
          <w:tcPr>
            <w:tcW w:w="1275" w:type="dxa"/>
            <w:vAlign w:val="center"/>
          </w:tcPr>
          <w:p w14:paraId="456B0818" w14:textId="038CCC24" w:rsidR="004C7E39" w:rsidRDefault="004C7E39" w:rsidP="00971DAE">
            <w:pPr>
              <w:jc w:val="center"/>
            </w:pPr>
            <w:r>
              <w:t>☐</w:t>
            </w:r>
          </w:p>
        </w:tc>
      </w:tr>
      <w:tr w:rsidR="004C7E39" w14:paraId="71AEF111" w14:textId="77777777" w:rsidTr="00971DAE">
        <w:tc>
          <w:tcPr>
            <w:tcW w:w="7229" w:type="dxa"/>
          </w:tcPr>
          <w:p w14:paraId="6B8EDEE0" w14:textId="2659D2BE" w:rsidR="004C7E39" w:rsidRDefault="004C7E39" w:rsidP="00971DAE">
            <w:r>
              <w:t>Definir proceso operativo estándar para soporte</w:t>
            </w:r>
          </w:p>
        </w:tc>
        <w:tc>
          <w:tcPr>
            <w:tcW w:w="1275" w:type="dxa"/>
            <w:vAlign w:val="center"/>
          </w:tcPr>
          <w:p w14:paraId="63092A77" w14:textId="5EF68722" w:rsidR="004C7E39" w:rsidRDefault="004C7E39" w:rsidP="00971DAE">
            <w:pPr>
              <w:jc w:val="center"/>
            </w:pPr>
            <w:r>
              <w:t>☐</w:t>
            </w:r>
          </w:p>
        </w:tc>
      </w:tr>
      <w:tr w:rsidR="004C7E39" w14:paraId="0779CB6F" w14:textId="77777777" w:rsidTr="00971DAE">
        <w:tc>
          <w:tcPr>
            <w:tcW w:w="7229" w:type="dxa"/>
          </w:tcPr>
          <w:p w14:paraId="3494C226" w14:textId="3CF82B8D" w:rsidR="004C7E39" w:rsidRDefault="004C7E39" w:rsidP="00971DAE">
            <w:r>
              <w:t>Implementar proceso de soporte por niveles</w:t>
            </w:r>
          </w:p>
        </w:tc>
        <w:tc>
          <w:tcPr>
            <w:tcW w:w="1275" w:type="dxa"/>
            <w:vAlign w:val="center"/>
          </w:tcPr>
          <w:p w14:paraId="49E8EA85" w14:textId="17AB9CC3" w:rsidR="004C7E39" w:rsidRDefault="004C7E39" w:rsidP="00971DAE">
            <w:pPr>
              <w:jc w:val="center"/>
            </w:pPr>
            <w:r>
              <w:t>☐</w:t>
            </w:r>
          </w:p>
        </w:tc>
      </w:tr>
      <w:tr w:rsidR="004C7E39" w14:paraId="0AB0AD2F" w14:textId="77777777" w:rsidTr="00971DAE">
        <w:tc>
          <w:tcPr>
            <w:tcW w:w="7229" w:type="dxa"/>
          </w:tcPr>
          <w:p w14:paraId="2377E20B" w14:textId="3A08E8D0" w:rsidR="004C7E39" w:rsidRDefault="004C7E39" w:rsidP="00971DAE">
            <w:r>
              <w:t>Difundir el proceso de soporte con los involucrados</w:t>
            </w:r>
          </w:p>
        </w:tc>
        <w:tc>
          <w:tcPr>
            <w:tcW w:w="1275" w:type="dxa"/>
            <w:vAlign w:val="center"/>
          </w:tcPr>
          <w:p w14:paraId="49277B44" w14:textId="3CF93E5A" w:rsidR="004C7E39" w:rsidRDefault="004C7E39" w:rsidP="00971DAE">
            <w:pPr>
              <w:jc w:val="center"/>
            </w:pPr>
            <w:r>
              <w:t>☐</w:t>
            </w:r>
          </w:p>
        </w:tc>
      </w:tr>
    </w:tbl>
    <w:p w14:paraId="64430052" w14:textId="77777777" w:rsidR="004C7E39" w:rsidRDefault="004C7E39" w:rsidP="004C7E39"/>
    <w:p w14:paraId="4BD6ECF9" w14:textId="6259075C" w:rsidR="004C7E39" w:rsidRDefault="004C7E39" w:rsidP="004C7E39">
      <w:pPr>
        <w:pStyle w:val="Ttulo2"/>
        <w:numPr>
          <w:ilvl w:val="1"/>
          <w:numId w:val="1"/>
        </w:numPr>
      </w:pPr>
      <w:bookmarkStart w:id="17" w:name="_Toc206150760"/>
      <w:r>
        <w:t>Actividades complementarias</w:t>
      </w:r>
      <w:bookmarkEnd w:id="17"/>
    </w:p>
    <w:tbl>
      <w:tblPr>
        <w:tblStyle w:val="Tablaconcuadrcula"/>
        <w:tblW w:w="0" w:type="auto"/>
        <w:tblInd w:w="846" w:type="dxa"/>
        <w:tblLook w:val="04A0" w:firstRow="1" w:lastRow="0" w:firstColumn="1" w:lastColumn="0" w:noHBand="0" w:noVBand="1"/>
      </w:tblPr>
      <w:tblGrid>
        <w:gridCol w:w="7229"/>
        <w:gridCol w:w="1275"/>
      </w:tblGrid>
      <w:tr w:rsidR="004C7E39" w:rsidRPr="00C000D2" w14:paraId="734A1424" w14:textId="77777777" w:rsidTr="00971DAE">
        <w:tc>
          <w:tcPr>
            <w:tcW w:w="7229" w:type="dxa"/>
          </w:tcPr>
          <w:p w14:paraId="716D54E5" w14:textId="77777777" w:rsidR="004C7E39" w:rsidRPr="00C000D2" w:rsidRDefault="004C7E39" w:rsidP="00971DAE">
            <w:pPr>
              <w:rPr>
                <w:b/>
                <w:bCs/>
              </w:rPr>
            </w:pPr>
            <w:r w:rsidRPr="00C000D2">
              <w:rPr>
                <w:b/>
                <w:bCs/>
              </w:rPr>
              <w:t>Actividad</w:t>
            </w:r>
          </w:p>
        </w:tc>
        <w:tc>
          <w:tcPr>
            <w:tcW w:w="1275" w:type="dxa"/>
          </w:tcPr>
          <w:p w14:paraId="0A5ED626" w14:textId="77777777" w:rsidR="004C7E39" w:rsidRPr="00C000D2" w:rsidRDefault="004C7E39" w:rsidP="00971DAE">
            <w:pPr>
              <w:jc w:val="center"/>
              <w:rPr>
                <w:b/>
                <w:bCs/>
              </w:rPr>
            </w:pPr>
            <w:r w:rsidRPr="00C000D2">
              <w:rPr>
                <w:b/>
                <w:bCs/>
              </w:rPr>
              <w:t>Estado</w:t>
            </w:r>
          </w:p>
        </w:tc>
      </w:tr>
      <w:tr w:rsidR="004C7E39" w14:paraId="5C50E31F" w14:textId="77777777" w:rsidTr="00971DAE">
        <w:tc>
          <w:tcPr>
            <w:tcW w:w="7229" w:type="dxa"/>
          </w:tcPr>
          <w:p w14:paraId="7BF3ACF3" w14:textId="47212EC8" w:rsidR="004C7E39" w:rsidRDefault="004C7E39" w:rsidP="00971DAE">
            <w:r>
              <w:t>Validación de acceso a usuarios</w:t>
            </w:r>
          </w:p>
        </w:tc>
        <w:tc>
          <w:tcPr>
            <w:tcW w:w="1275" w:type="dxa"/>
            <w:vAlign w:val="center"/>
          </w:tcPr>
          <w:p w14:paraId="4E3EDA7E" w14:textId="77777777" w:rsidR="004C7E39" w:rsidRDefault="004C7E39" w:rsidP="00971DAE">
            <w:pPr>
              <w:jc w:val="center"/>
            </w:pPr>
            <w:r>
              <w:t>☐</w:t>
            </w:r>
          </w:p>
        </w:tc>
      </w:tr>
      <w:tr w:rsidR="004C7E39" w14:paraId="3AE4DB66" w14:textId="77777777" w:rsidTr="00971DAE">
        <w:tc>
          <w:tcPr>
            <w:tcW w:w="7229" w:type="dxa"/>
          </w:tcPr>
          <w:p w14:paraId="2E4E51A9" w14:textId="7E323118" w:rsidR="004C7E39" w:rsidRDefault="004C7E39" w:rsidP="00971DAE">
            <w:r>
              <w:t>Verificación de programa de ESAVI</w:t>
            </w:r>
          </w:p>
        </w:tc>
        <w:tc>
          <w:tcPr>
            <w:tcW w:w="1275" w:type="dxa"/>
            <w:vAlign w:val="center"/>
          </w:tcPr>
          <w:p w14:paraId="0D9F7F57" w14:textId="57BCBAC6" w:rsidR="004C7E39" w:rsidRDefault="004C7E39" w:rsidP="00971DAE">
            <w:pPr>
              <w:jc w:val="center"/>
            </w:pPr>
            <w:r>
              <w:t>☐</w:t>
            </w:r>
          </w:p>
        </w:tc>
      </w:tr>
      <w:tr w:rsidR="004C7E39" w14:paraId="2A591886" w14:textId="77777777" w:rsidTr="00971DAE">
        <w:tc>
          <w:tcPr>
            <w:tcW w:w="7229" w:type="dxa"/>
          </w:tcPr>
          <w:p w14:paraId="05F84781" w14:textId="4485E8D2" w:rsidR="004C7E39" w:rsidRDefault="004C7E39" w:rsidP="00971DAE">
            <w:r>
              <w:t xml:space="preserve">Pruebas funcionales </w:t>
            </w:r>
          </w:p>
        </w:tc>
        <w:tc>
          <w:tcPr>
            <w:tcW w:w="1275" w:type="dxa"/>
            <w:vAlign w:val="center"/>
          </w:tcPr>
          <w:p w14:paraId="20DBC674" w14:textId="6041A25E" w:rsidR="004C7E39" w:rsidRDefault="004C7E39" w:rsidP="00971DAE">
            <w:pPr>
              <w:jc w:val="center"/>
            </w:pPr>
            <w:r>
              <w:t>☐</w:t>
            </w:r>
          </w:p>
        </w:tc>
      </w:tr>
      <w:tr w:rsidR="004C7E39" w14:paraId="5583F524" w14:textId="77777777" w:rsidTr="00971DAE">
        <w:tc>
          <w:tcPr>
            <w:tcW w:w="7229" w:type="dxa"/>
          </w:tcPr>
          <w:p w14:paraId="34DF8E59" w14:textId="4B916E4A" w:rsidR="004C7E39" w:rsidRDefault="004C7E39" w:rsidP="00971DAE">
            <w:r>
              <w:t>Validación de mecanismos de respaldo y recuperación</w:t>
            </w:r>
          </w:p>
        </w:tc>
        <w:tc>
          <w:tcPr>
            <w:tcW w:w="1275" w:type="dxa"/>
            <w:vAlign w:val="center"/>
          </w:tcPr>
          <w:p w14:paraId="7F64B515" w14:textId="2540FB54" w:rsidR="004C7E39" w:rsidRDefault="004C7E39" w:rsidP="00971DAE">
            <w:pPr>
              <w:jc w:val="center"/>
            </w:pPr>
            <w:r>
              <w:t>☐</w:t>
            </w:r>
          </w:p>
        </w:tc>
      </w:tr>
      <w:tr w:rsidR="004C7E39" w14:paraId="61FD5E8D" w14:textId="77777777" w:rsidTr="00971DAE">
        <w:tc>
          <w:tcPr>
            <w:tcW w:w="7229" w:type="dxa"/>
          </w:tcPr>
          <w:p w14:paraId="2A7CACC0" w14:textId="5AF99536" w:rsidR="004C7E39" w:rsidRDefault="004C7E39" w:rsidP="00971DAE">
            <w:r>
              <w:t>Validación de reglas para aplicación web</w:t>
            </w:r>
          </w:p>
        </w:tc>
        <w:tc>
          <w:tcPr>
            <w:tcW w:w="1275" w:type="dxa"/>
            <w:vAlign w:val="center"/>
          </w:tcPr>
          <w:p w14:paraId="0BFC1D51" w14:textId="33DE1EE5" w:rsidR="004C7E39" w:rsidRDefault="004C7E39" w:rsidP="00971DAE">
            <w:pPr>
              <w:jc w:val="center"/>
            </w:pPr>
            <w:r>
              <w:t>☐</w:t>
            </w:r>
          </w:p>
        </w:tc>
      </w:tr>
      <w:tr w:rsidR="004C7E39" w14:paraId="347546B9" w14:textId="77777777" w:rsidTr="00971DAE">
        <w:tc>
          <w:tcPr>
            <w:tcW w:w="7229" w:type="dxa"/>
          </w:tcPr>
          <w:p w14:paraId="48F29A89" w14:textId="420ADF67" w:rsidR="004C7E39" w:rsidRDefault="004C7E39" w:rsidP="00971DAE">
            <w:r>
              <w:t>Validación de regalas para aplicación móvil</w:t>
            </w:r>
          </w:p>
        </w:tc>
        <w:tc>
          <w:tcPr>
            <w:tcW w:w="1275" w:type="dxa"/>
            <w:vAlign w:val="center"/>
          </w:tcPr>
          <w:p w14:paraId="1E1F5E67" w14:textId="36294FA1" w:rsidR="004C7E39" w:rsidRDefault="004C7E39" w:rsidP="00971DAE">
            <w:pPr>
              <w:jc w:val="center"/>
            </w:pPr>
            <w:r>
              <w:t>☐</w:t>
            </w:r>
          </w:p>
        </w:tc>
      </w:tr>
      <w:tr w:rsidR="004C7E39" w14:paraId="4C6B9E1E" w14:textId="77777777" w:rsidTr="00971DAE">
        <w:tc>
          <w:tcPr>
            <w:tcW w:w="7229" w:type="dxa"/>
          </w:tcPr>
          <w:p w14:paraId="3E09E1B6" w14:textId="2D825989" w:rsidR="004C7E39" w:rsidRDefault="004C7E39" w:rsidP="00971DAE">
            <w:r>
              <w:t>Capacitación a usuarios clave</w:t>
            </w:r>
          </w:p>
        </w:tc>
        <w:tc>
          <w:tcPr>
            <w:tcW w:w="1275" w:type="dxa"/>
            <w:vAlign w:val="center"/>
          </w:tcPr>
          <w:p w14:paraId="1C24D77D" w14:textId="012D1F58" w:rsidR="004C7E39" w:rsidRDefault="004C7E39" w:rsidP="00971DAE">
            <w:pPr>
              <w:jc w:val="center"/>
            </w:pPr>
            <w:r>
              <w:t>☐</w:t>
            </w:r>
          </w:p>
        </w:tc>
      </w:tr>
    </w:tbl>
    <w:p w14:paraId="523FB771" w14:textId="77777777" w:rsidR="004C7E39" w:rsidRDefault="004C7E39" w:rsidP="004C7E39"/>
    <w:p w14:paraId="12D99415" w14:textId="6A003490" w:rsidR="004C7E39" w:rsidRDefault="004C7E39" w:rsidP="004C7E39">
      <w:pPr>
        <w:pStyle w:val="Ttulo1"/>
        <w:numPr>
          <w:ilvl w:val="0"/>
          <w:numId w:val="1"/>
        </w:numPr>
      </w:pPr>
      <w:bookmarkStart w:id="18" w:name="_Toc206150761"/>
      <w:r>
        <w:t>Entregables</w:t>
      </w:r>
      <w:bookmarkEnd w:id="18"/>
    </w:p>
    <w:p w14:paraId="428070CB" w14:textId="432B5F00" w:rsidR="004C7E39" w:rsidRDefault="004C7E39" w:rsidP="004C7E39">
      <w:pPr>
        <w:ind w:left="708"/>
      </w:pPr>
      <w:r>
        <w:t>De acuerdo con esta lista de verificación se tendrá los siguientes entregables:</w:t>
      </w:r>
    </w:p>
    <w:p w14:paraId="77AC3364" w14:textId="3859606E" w:rsidR="004C7E39" w:rsidRDefault="004C7E39" w:rsidP="004C7E39">
      <w:pPr>
        <w:pStyle w:val="Prrafodelista"/>
        <w:numPr>
          <w:ilvl w:val="0"/>
          <w:numId w:val="2"/>
        </w:numPr>
      </w:pPr>
      <w:r>
        <w:t>Servidores configurados con DHIS2 y el programa de ESAVI operativo en los entornos seleccionados (DEV y PROD sugeridos).</w:t>
      </w:r>
    </w:p>
    <w:p w14:paraId="50611B19" w14:textId="359F5DAC" w:rsidR="004C7E39" w:rsidRDefault="004C7E39" w:rsidP="004C7E39">
      <w:pPr>
        <w:pStyle w:val="Prrafodelista"/>
        <w:numPr>
          <w:ilvl w:val="0"/>
          <w:numId w:val="2"/>
        </w:numPr>
      </w:pPr>
      <w:r>
        <w:t>Documentación técnica del proceso de instalación y configuración.</w:t>
      </w:r>
    </w:p>
    <w:p w14:paraId="58234CE7" w14:textId="51722086" w:rsidR="004C7E39" w:rsidRDefault="004C7E39" w:rsidP="004C7E39">
      <w:pPr>
        <w:pStyle w:val="Prrafodelista"/>
        <w:numPr>
          <w:ilvl w:val="0"/>
          <w:numId w:val="2"/>
        </w:numPr>
      </w:pPr>
      <w:r>
        <w:t>Ejecución de los planes de respaldo y recuperación para el servidor de BD.</w:t>
      </w:r>
    </w:p>
    <w:p w14:paraId="6BE5EA29" w14:textId="15C211B6" w:rsidR="004C7E39" w:rsidRPr="004C7E39" w:rsidRDefault="004C7E39" w:rsidP="004C7E39">
      <w:pPr>
        <w:pStyle w:val="Prrafodelista"/>
        <w:numPr>
          <w:ilvl w:val="0"/>
          <w:numId w:val="2"/>
        </w:numPr>
      </w:pPr>
      <w:r>
        <w:t>Capacitación a administradores y usuarios clave</w:t>
      </w:r>
    </w:p>
    <w:sectPr w:rsidR="004C7E39" w:rsidRPr="004C7E39" w:rsidSect="00DE4D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37792" w14:textId="77777777" w:rsidR="00346964" w:rsidRDefault="00346964" w:rsidP="00677F0F">
      <w:pPr>
        <w:spacing w:after="0" w:line="240" w:lineRule="auto"/>
      </w:pPr>
      <w:r>
        <w:separator/>
      </w:r>
    </w:p>
  </w:endnote>
  <w:endnote w:type="continuationSeparator" w:id="0">
    <w:p w14:paraId="7FA80D33" w14:textId="77777777" w:rsidR="00346964" w:rsidRDefault="00346964" w:rsidP="0067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30D04" w14:textId="77777777" w:rsidR="00346964" w:rsidRDefault="00346964" w:rsidP="00677F0F">
      <w:pPr>
        <w:spacing w:after="0" w:line="240" w:lineRule="auto"/>
      </w:pPr>
      <w:r>
        <w:separator/>
      </w:r>
    </w:p>
  </w:footnote>
  <w:footnote w:type="continuationSeparator" w:id="0">
    <w:p w14:paraId="334A1C90" w14:textId="77777777" w:rsidR="00346964" w:rsidRDefault="00346964" w:rsidP="00677F0F">
      <w:pPr>
        <w:spacing w:after="0" w:line="240" w:lineRule="auto"/>
      </w:pPr>
      <w:r>
        <w:continuationSeparator/>
      </w:r>
    </w:p>
  </w:footnote>
  <w:footnote w:id="1">
    <w:p w14:paraId="455511EC" w14:textId="7655982C" w:rsidR="00677F0F" w:rsidRDefault="00677F0F">
      <w:pPr>
        <w:pStyle w:val="Textonotapie"/>
      </w:pPr>
      <w:r>
        <w:rPr>
          <w:rStyle w:val="Refdenotaalpie"/>
        </w:rPr>
        <w:footnoteRef/>
      </w:r>
      <w:r>
        <w:t xml:space="preserve"> Información referencial, tomar como base el </w:t>
      </w:r>
      <w:r w:rsidR="00C36F75">
        <w:t xml:space="preserve">análisis </w:t>
      </w:r>
      <w:r>
        <w:t>de requerimientos</w:t>
      </w:r>
      <w:r w:rsidR="00C36F75">
        <w:t xml:space="preserve"> de hardware</w:t>
      </w:r>
      <w:r>
        <w:t xml:space="preserve"> que se adjunta a</w:t>
      </w:r>
      <w:r w:rsidR="00C36F75">
        <w:t xml:space="preserve"> este documento (analisisServers.docx)</w:t>
      </w:r>
      <w:r>
        <w:t>.</w:t>
      </w:r>
    </w:p>
  </w:footnote>
  <w:footnote w:id="2">
    <w:p w14:paraId="227F0C74" w14:textId="59D9B359" w:rsidR="00A659CB" w:rsidRDefault="00A659CB">
      <w:pPr>
        <w:pStyle w:val="Textonotapie"/>
      </w:pPr>
      <w:r>
        <w:rPr>
          <w:rStyle w:val="Refdenotaalpie"/>
        </w:rPr>
        <w:footnoteRef/>
      </w:r>
      <w:r>
        <w:t xml:space="preserve"> Esta actividad contiene detalles que se muestran en el cronograma, puesto que consiste en el despliegue de toda la solución del programa de ESAVI en DHIS2, se marca como referencia para la lista de chequeo.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721B1"/>
    <w:multiLevelType w:val="multilevel"/>
    <w:tmpl w:val="FAAE8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5637CF7"/>
    <w:multiLevelType w:val="hybridMultilevel"/>
    <w:tmpl w:val="9F5CF986"/>
    <w:lvl w:ilvl="0" w:tplc="62A2427A">
      <w:start w:val="2"/>
      <w:numFmt w:val="bullet"/>
      <w:lvlText w:val=""/>
      <w:lvlJc w:val="left"/>
      <w:pPr>
        <w:ind w:left="1440" w:hanging="360"/>
      </w:pPr>
      <w:rPr>
        <w:rFonts w:ascii="Symbol" w:eastAsiaTheme="minorHAnsi" w:hAnsi="Symbol" w:cstheme="minorBidi"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917910857">
    <w:abstractNumId w:val="0"/>
  </w:num>
  <w:num w:numId="2" w16cid:durableId="123693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2F"/>
    <w:rsid w:val="00346964"/>
    <w:rsid w:val="004C7E39"/>
    <w:rsid w:val="0054106F"/>
    <w:rsid w:val="00677F0F"/>
    <w:rsid w:val="0071581E"/>
    <w:rsid w:val="00856718"/>
    <w:rsid w:val="00902241"/>
    <w:rsid w:val="00936BE9"/>
    <w:rsid w:val="00985939"/>
    <w:rsid w:val="00A659CB"/>
    <w:rsid w:val="00AA652F"/>
    <w:rsid w:val="00C000D2"/>
    <w:rsid w:val="00C36F75"/>
    <w:rsid w:val="00C4044C"/>
    <w:rsid w:val="00DA4714"/>
    <w:rsid w:val="00DC305D"/>
    <w:rsid w:val="00DE4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D1D7"/>
  <w15:chartTrackingRefBased/>
  <w15:docId w15:val="{D779EDFB-24AB-4B05-9B2D-6F0CD824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39"/>
  </w:style>
  <w:style w:type="paragraph" w:styleId="Ttulo1">
    <w:name w:val="heading 1"/>
    <w:basedOn w:val="Normal"/>
    <w:next w:val="Normal"/>
    <w:link w:val="Ttulo1Car"/>
    <w:uiPriority w:val="9"/>
    <w:qFormat/>
    <w:rsid w:val="00AA6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A6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65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65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65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65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65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65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65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5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A65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65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65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65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65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65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65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652F"/>
    <w:rPr>
      <w:rFonts w:eastAsiaTheme="majorEastAsia" w:cstheme="majorBidi"/>
      <w:color w:val="272727" w:themeColor="text1" w:themeTint="D8"/>
    </w:rPr>
  </w:style>
  <w:style w:type="paragraph" w:styleId="Ttulo">
    <w:name w:val="Title"/>
    <w:basedOn w:val="Normal"/>
    <w:next w:val="Normal"/>
    <w:link w:val="TtuloCar"/>
    <w:uiPriority w:val="10"/>
    <w:qFormat/>
    <w:rsid w:val="00AA6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65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65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65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652F"/>
    <w:pPr>
      <w:spacing w:before="160"/>
      <w:jc w:val="center"/>
    </w:pPr>
    <w:rPr>
      <w:i/>
      <w:iCs/>
      <w:color w:val="404040" w:themeColor="text1" w:themeTint="BF"/>
    </w:rPr>
  </w:style>
  <w:style w:type="character" w:customStyle="1" w:styleId="CitaCar">
    <w:name w:val="Cita Car"/>
    <w:basedOn w:val="Fuentedeprrafopredeter"/>
    <w:link w:val="Cita"/>
    <w:uiPriority w:val="29"/>
    <w:rsid w:val="00AA652F"/>
    <w:rPr>
      <w:i/>
      <w:iCs/>
      <w:color w:val="404040" w:themeColor="text1" w:themeTint="BF"/>
    </w:rPr>
  </w:style>
  <w:style w:type="paragraph" w:styleId="Prrafodelista">
    <w:name w:val="List Paragraph"/>
    <w:basedOn w:val="Normal"/>
    <w:uiPriority w:val="34"/>
    <w:qFormat/>
    <w:rsid w:val="00AA652F"/>
    <w:pPr>
      <w:ind w:left="720"/>
      <w:contextualSpacing/>
    </w:pPr>
  </w:style>
  <w:style w:type="character" w:styleId="nfasisintenso">
    <w:name w:val="Intense Emphasis"/>
    <w:basedOn w:val="Fuentedeprrafopredeter"/>
    <w:uiPriority w:val="21"/>
    <w:qFormat/>
    <w:rsid w:val="00AA652F"/>
    <w:rPr>
      <w:i/>
      <w:iCs/>
      <w:color w:val="0F4761" w:themeColor="accent1" w:themeShade="BF"/>
    </w:rPr>
  </w:style>
  <w:style w:type="paragraph" w:styleId="Citadestacada">
    <w:name w:val="Intense Quote"/>
    <w:basedOn w:val="Normal"/>
    <w:next w:val="Normal"/>
    <w:link w:val="CitadestacadaCar"/>
    <w:uiPriority w:val="30"/>
    <w:qFormat/>
    <w:rsid w:val="00AA6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652F"/>
    <w:rPr>
      <w:i/>
      <w:iCs/>
      <w:color w:val="0F4761" w:themeColor="accent1" w:themeShade="BF"/>
    </w:rPr>
  </w:style>
  <w:style w:type="character" w:styleId="Referenciaintensa">
    <w:name w:val="Intense Reference"/>
    <w:basedOn w:val="Fuentedeprrafopredeter"/>
    <w:uiPriority w:val="32"/>
    <w:qFormat/>
    <w:rsid w:val="00AA652F"/>
    <w:rPr>
      <w:b/>
      <w:bCs/>
      <w:smallCaps/>
      <w:color w:val="0F4761" w:themeColor="accent1" w:themeShade="BF"/>
      <w:spacing w:val="5"/>
    </w:rPr>
  </w:style>
  <w:style w:type="paragraph" w:styleId="TtuloTDC">
    <w:name w:val="TOC Heading"/>
    <w:basedOn w:val="Ttulo1"/>
    <w:next w:val="Normal"/>
    <w:uiPriority w:val="39"/>
    <w:unhideWhenUsed/>
    <w:qFormat/>
    <w:rsid w:val="00AA652F"/>
    <w:pPr>
      <w:spacing w:before="240" w:after="0" w:line="259" w:lineRule="auto"/>
      <w:outlineLvl w:val="9"/>
    </w:pPr>
    <w:rPr>
      <w:sz w:val="32"/>
      <w:szCs w:val="32"/>
      <w:lang w:eastAsia="es-EC"/>
      <w14:ligatures w14:val="none"/>
    </w:rPr>
  </w:style>
  <w:style w:type="paragraph" w:styleId="TDC1">
    <w:name w:val="toc 1"/>
    <w:basedOn w:val="Normal"/>
    <w:next w:val="Normal"/>
    <w:autoRedefine/>
    <w:uiPriority w:val="39"/>
    <w:unhideWhenUsed/>
    <w:rsid w:val="00AA652F"/>
    <w:pPr>
      <w:spacing w:after="100"/>
    </w:pPr>
  </w:style>
  <w:style w:type="character" w:styleId="Hipervnculo">
    <w:name w:val="Hyperlink"/>
    <w:basedOn w:val="Fuentedeprrafopredeter"/>
    <w:uiPriority w:val="99"/>
    <w:unhideWhenUsed/>
    <w:rsid w:val="00AA652F"/>
    <w:rPr>
      <w:color w:val="467886" w:themeColor="hyperlink"/>
      <w:u w:val="single"/>
    </w:rPr>
  </w:style>
  <w:style w:type="paragraph" w:styleId="TDC2">
    <w:name w:val="toc 2"/>
    <w:basedOn w:val="Normal"/>
    <w:next w:val="Normal"/>
    <w:autoRedefine/>
    <w:uiPriority w:val="39"/>
    <w:unhideWhenUsed/>
    <w:rsid w:val="00C000D2"/>
    <w:pPr>
      <w:spacing w:after="100"/>
      <w:ind w:left="240"/>
    </w:pPr>
  </w:style>
  <w:style w:type="table" w:styleId="Tablaconcuadrcula">
    <w:name w:val="Table Grid"/>
    <w:basedOn w:val="Tablanormal"/>
    <w:uiPriority w:val="39"/>
    <w:rsid w:val="00C00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77F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7F0F"/>
    <w:rPr>
      <w:sz w:val="20"/>
      <w:szCs w:val="20"/>
    </w:rPr>
  </w:style>
  <w:style w:type="character" w:styleId="Refdenotaalpie">
    <w:name w:val="footnote reference"/>
    <w:basedOn w:val="Fuentedeprrafopredeter"/>
    <w:uiPriority w:val="99"/>
    <w:semiHidden/>
    <w:unhideWhenUsed/>
    <w:rsid w:val="00677F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AC7F1-C4F7-42D1-BC1F-E694ED8C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1612</Words>
  <Characters>8867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Peralta Suing</dc:creator>
  <cp:keywords/>
  <dc:description/>
  <cp:lastModifiedBy>Diego Peralta Suing</cp:lastModifiedBy>
  <cp:revision>2</cp:revision>
  <dcterms:created xsi:type="dcterms:W3CDTF">2025-08-15T15:17:00Z</dcterms:created>
  <dcterms:modified xsi:type="dcterms:W3CDTF">2025-08-15T16:58:00Z</dcterms:modified>
</cp:coreProperties>
</file>