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8" w:name="X9f63801ca96cf41b84f37df015eb22f3c52c84c"/>
    <w:p>
      <w:pPr>
        <w:pStyle w:val="Heading1"/>
      </w:pPr>
      <w:r>
        <w:t xml:space="preserve">10 Oct 23 - Activity: Matching Boundary Conditions and Plotting the Potential</w:t>
      </w:r>
    </w:p>
    <w:bookmarkStart w:id="17" w:name="azimuthally-symmetric-solutions"/>
    <w:p>
      <w:pPr>
        <w:pStyle w:val="Heading2"/>
      </w:pPr>
      <w:r>
        <w:t xml:space="preserve">Azimuthally Symmetric Solutions</w:t>
      </w:r>
    </w:p>
    <w:p>
      <w:pPr>
        <w:pStyle w:val="FirstParagraph"/>
      </w:pPr>
      <w:r>
        <w:t xml:space="preserve">As we saw, azimuthally symmetric solutions, the electric potential is independent of</w:t>
      </w:r>
      <w:r>
        <w:t xml:space="preserve"> </w:t>
      </w:r>
      <m:oMath>
        <m:r>
          <m:t>ϕ</m:t>
        </m:r>
      </m:oMath>
      <w:r>
        <w:t xml:space="preserve"> </w:t>
      </w:r>
      <w:r>
        <w:t xml:space="preserve">and the solutions are of the form: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r</m:t>
          </m:r>
          <m:r>
            <m:rPr>
              <m:sty m:val="p"/>
            </m:rPr>
            <m:t>,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l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  <m:r>
                            <m:t>l</m:t>
                          </m:r>
                        </m:sub>
                      </m:sSub>
                      <m:sSup>
                        <m:e>
                          <m:r>
                            <m:t>r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f>
                        <m:fPr>
                          <m:type m:val="bar"/>
                        </m:fPr>
                        <m:num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  <m:r>
                                <m:t>l</m:t>
                              </m:r>
                            </m:sub>
                          </m:sSub>
                        </m:num>
                        <m:den>
                          <m:sSup>
                            <m:e>
                              <m:r>
                                <m:t>r</m:t>
                              </m:r>
                            </m:e>
                            <m:sup>
                              <m:r>
                                <m:t>n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sSub>
            <m:e>
              <m:r>
                <m:t>P</m:t>
              </m:r>
            </m:e>
            <m:sub>
              <m:r>
                <m:t>l</m:t>
              </m:r>
            </m:sub>
          </m:sSub>
          <m:r>
            <m:rPr>
              <m:sty m:val="p"/>
            </m:rPr>
            <m:t>(</m:t>
          </m:r>
          <m:r>
            <m:rPr>
              <m:sty m:val="p"/>
            </m:rPr>
            <m:t>cos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P</m:t>
            </m:r>
          </m:e>
          <m:sub>
            <m:r>
              <m:t>l</m:t>
            </m:r>
          </m:sub>
        </m:sSub>
        <m:r>
          <m:rPr>
            <m:sty m:val="p"/>
          </m:rPr>
          <m:t>(</m:t>
        </m:r>
        <m:r>
          <m:rPr>
            <m:sty m:val="p"/>
          </m:rPr>
          <m:t>cos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are the</w:t>
      </w:r>
      <w:r>
        <w:t xml:space="preserve"> </w:t>
      </w:r>
      <w:hyperlink r:id="rId9">
        <w:r>
          <w:rPr>
            <w:rStyle w:val="Hyperlink"/>
          </w:rPr>
          <w:t xml:space="preserve">Legendre polynomials</w:t>
        </w:r>
      </w:hyperlink>
      <w:r>
        <w:t xml:space="preserve">. The coefficients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  <m:r>
              <m:t>l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  <m:r>
              <m:t>l</m:t>
            </m:r>
          </m:sub>
        </m:sSub>
      </m:oMath>
      <w:r>
        <w:t xml:space="preserve"> </w:t>
      </w:r>
      <w:r>
        <w:t xml:space="preserve">are determined by the boundary conditions. We will practice solving for these coefficients in this activity.</w:t>
      </w:r>
    </w:p>
    <w:p>
      <w:pPr>
        <w:pStyle w:val="BodyText"/>
      </w:pPr>
      <w:r>
        <w:rPr>
          <w:b/>
          <w:bCs/>
        </w:rPr>
        <w:t xml:space="preserve">✅ Do this</w:t>
      </w:r>
    </w:p>
    <w:bookmarkStart w:id="10" w:name="sphere-of-constant-surface-potential"/>
    <w:p>
      <w:pPr>
        <w:pStyle w:val="Heading3"/>
      </w:pPr>
      <w:r>
        <w:t xml:space="preserve">Sphere of constant surface potential</w:t>
      </w:r>
    </w:p>
    <w:p>
      <w:pPr>
        <w:pStyle w:val="FirstParagraph"/>
      </w:pPr>
      <w:r>
        <w:t xml:space="preserve">Consider a sphere of with a radius</w:t>
      </w:r>
      <w:r>
        <w:t xml:space="preserve"> </w:t>
      </w:r>
      <m:oMath>
        <m:r>
          <m:t>a</m:t>
        </m:r>
      </m:oMath>
      <w:r>
        <w:t xml:space="preserve">. If the potential on the surface is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</m:oMath>
      <w:r>
        <w:t xml:space="preserve">, what is the potential inside and outside the sphere?</w:t>
      </w:r>
    </w:p>
    <w:p>
      <w:pPr>
        <w:pStyle w:val="Compact"/>
        <w:numPr>
          <w:ilvl w:val="0"/>
          <w:numId w:val="1001"/>
        </w:numPr>
      </w:pPr>
      <w:r>
        <w:t xml:space="preserve">Consider the radial solutions (what doesn’t blow up?)</w:t>
      </w:r>
    </w:p>
    <w:p>
      <w:pPr>
        <w:pStyle w:val="Compact"/>
        <w:numPr>
          <w:ilvl w:val="0"/>
          <w:numId w:val="1001"/>
        </w:numPr>
      </w:pPr>
      <w:r>
        <w:t xml:space="preserve">Consider the polar angle solutions, what has to be true? What does that say about terms with</w:t>
      </w:r>
      <w:r>
        <w:t xml:space="preserve"> </w:t>
      </w:r>
      <m:oMath>
        <m:r>
          <m:t>l</m:t>
        </m:r>
        <m:r>
          <m:rPr>
            <m:sty m:val="p"/>
          </m:rPr>
          <m:t>&gt;</m:t>
        </m:r>
        <m:r>
          <m:t>0</m:t>
        </m:r>
      </m:oMath>
      <w: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Write down the solution inside and outside the sphere.</w:t>
      </w:r>
    </w:p>
    <w:p>
      <w:pPr>
        <w:pStyle w:val="Compact"/>
        <w:numPr>
          <w:ilvl w:val="0"/>
          <w:numId w:val="1001"/>
        </w:numPr>
      </w:pPr>
      <w:r>
        <w:t xml:space="preserve">Make a heat map plot (in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) of the potential inside and outside the sphere. You can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that helps.</w:t>
      </w:r>
    </w:p>
    <w:p>
      <w:pPr>
        <w:pStyle w:val="SourceCode"/>
      </w:pPr>
      <w:r>
        <w:rPr>
          <w:rStyle w:val="CommentTok"/>
        </w:rPr>
        <w:t xml:space="preserve">## your code here</w:t>
      </w:r>
    </w:p>
    <w:p>
      <w:pPr>
        <w:pStyle w:val="FirstParagraph"/>
      </w:pPr>
      <w:r>
        <w:rPr>
          <w:b/>
          <w:bCs/>
        </w:rPr>
        <w:t xml:space="preserve">✅ Do this</w:t>
      </w:r>
    </w:p>
    <w:bookmarkEnd w:id="10"/>
    <w:bookmarkStart w:id="11" w:name="sphere-of-variable-potential"/>
    <w:p>
      <w:pPr>
        <w:pStyle w:val="Heading3"/>
      </w:pPr>
      <w:r>
        <w:t xml:space="preserve">Sphere of variable potential</w:t>
      </w:r>
    </w:p>
    <w:p>
      <w:pPr>
        <w:pStyle w:val="FirstParagraph"/>
      </w:pPr>
      <w:r>
        <w:t xml:space="preserve">Consider a sphere of with a radius</w:t>
      </w:r>
      <w:r>
        <w:t xml:space="preserve"> </w:t>
      </w:r>
      <m:oMath>
        <m:r>
          <m:t>a</m:t>
        </m:r>
      </m:oMath>
      <w:r>
        <w:t xml:space="preserve">. If the potential on the surface is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, what is the potential inside and outside the sphere?</w:t>
      </w:r>
    </w:p>
    <w:p>
      <w:pPr>
        <w:pStyle w:val="Compact"/>
        <w:numPr>
          <w:ilvl w:val="0"/>
          <w:numId w:val="1002"/>
        </w:numPr>
      </w:pPr>
      <w:r>
        <w:t xml:space="preserve">Consider the radial solutions (what doesn’t blow up?)</w:t>
      </w:r>
    </w:p>
    <w:p>
      <w:pPr>
        <w:pStyle w:val="Compact"/>
        <w:numPr>
          <w:ilvl w:val="0"/>
          <w:numId w:val="1002"/>
        </w:numPr>
      </w:pPr>
      <w:r>
        <w:t xml:space="preserve">Consider the polar angle solutions, what has to be true? Can you say anything about them?</w:t>
      </w:r>
    </w:p>
    <w:p>
      <w:pPr>
        <w:pStyle w:val="Compact"/>
        <w:numPr>
          <w:ilvl w:val="0"/>
          <w:numId w:val="1002"/>
        </w:numPr>
      </w:pPr>
      <w:r>
        <w:t xml:space="preserve">What if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cos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? What is the potential inside and outside the sphere?</w:t>
      </w:r>
    </w:p>
    <w:bookmarkEnd w:id="11"/>
    <w:bookmarkStart w:id="12" w:name="a-thick-spherical-shell"/>
    <w:p>
      <w:pPr>
        <w:pStyle w:val="Heading3"/>
      </w:pPr>
      <w:r>
        <w:t xml:space="preserve">A thick spherical shell</w:t>
      </w:r>
    </w:p>
    <w:p>
      <w:pPr>
        <w:pStyle w:val="FirstParagraph"/>
      </w:pPr>
      <w:r>
        <w:t xml:space="preserve">Suppose you have a spherical shell of inner radius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 outer radius</w:t>
      </w:r>
      <w:r>
        <w:t xml:space="preserve"> </w:t>
      </w:r>
      <m:oMath>
        <m:r>
          <m:t>b</m:t>
        </m:r>
      </m:oMath>
      <w:r>
        <w:t xml:space="preserve">, and you know the electric potential on the inner (</w:t>
      </w:r>
      <m:oMath>
        <m:r>
          <m:t>V</m:t>
        </m:r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) and outer (</w:t>
      </w:r>
      <m:oMath>
        <m:r>
          <m:t>V</m:t>
        </m:r>
        <m:r>
          <m:rPr>
            <m:sty m:val="p"/>
          </m:rPr>
          <m:t>(</m:t>
        </m:r>
        <m:r>
          <m:t>b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) surfaces. You want to find the electric potential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inside the hole (</w:t>
      </w:r>
      <m:oMath>
        <m:r>
          <m:t>r</m:t>
        </m:r>
        <m:r>
          <m:rPr>
            <m:sty m:val="p"/>
          </m:rPr>
          <m:t>&lt;</m:t>
        </m:r>
        <m:r>
          <m:t>a</m:t>
        </m:r>
      </m:oMath>
      <w:r>
        <w:t xml:space="preserve">) and outside the shell (</w:t>
      </w:r>
      <m:oMath>
        <m:r>
          <m:t>r</m:t>
        </m:r>
        <m:r>
          <m:rPr>
            <m:sty m:val="p"/>
          </m:rPr>
          <m:t>&gt;</m:t>
        </m:r>
        <m:r>
          <m:t>b</m:t>
        </m:r>
      </m:oMath>
      <w:r>
        <w:t xml:space="preserve">).</w:t>
      </w:r>
    </w:p>
    <w:p>
      <w:pPr>
        <w:pStyle w:val="BodyText"/>
      </w:pPr>
      <w:r>
        <w:t xml:space="preserve">Let’s allow: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a</m:t>
              </m:r>
              <m:r>
                <m:t>1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b</m:t>
              </m:r>
            </m:sub>
          </m:sSub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b</m:t>
              </m:r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V</m:t>
              </m:r>
            </m:e>
            <m:sub>
              <m:r>
                <m:t>b</m:t>
              </m:r>
              <m:r>
                <m:t>1</m:t>
              </m:r>
            </m:sub>
          </m:sSub>
          <m:r>
            <m:rPr>
              <m:sty m:val="p"/>
            </m:rPr>
            <m:t>cos</m:t>
          </m:r>
          <m:r>
            <m:rPr>
              <m:sty m:val="p"/>
            </m:rPr>
            <m:t>(</m:t>
          </m:r>
          <m:r>
            <m:t>θ</m:t>
          </m:r>
          <m:r>
            <m:rPr>
              <m:sty m:val="p"/>
            </m:rPr>
            <m:t>)</m:t>
          </m:r>
        </m:oMath>
      </m:oMathPara>
    </w:p>
    <w:p>
      <w:pPr>
        <w:pStyle w:val="Compact"/>
        <w:numPr>
          <w:ilvl w:val="0"/>
          <w:numId w:val="1003"/>
        </w:numPr>
      </w:pPr>
      <w:r>
        <w:t xml:space="preserve">What is the general solution? (all three regions)</w:t>
      </w:r>
    </w:p>
    <w:p>
      <w:pPr>
        <w:pStyle w:val="Compact"/>
        <w:numPr>
          <w:ilvl w:val="0"/>
          <w:numId w:val="1003"/>
        </w:numPr>
      </w:pPr>
      <w:r>
        <w:t xml:space="preserve">What are the boundary conditions for</w:t>
      </w:r>
      <w:r>
        <w:t xml:space="preserve"> </w:t>
      </w:r>
      <m:oMath>
        <m:r>
          <m:t>r</m:t>
        </m:r>
      </m:oMath>
      <w:r>
        <w:t xml:space="preserve">?</w:t>
      </w:r>
    </w:p>
    <w:p>
      <w:pPr>
        <w:pStyle w:val="Compact"/>
        <w:numPr>
          <w:ilvl w:val="0"/>
          <w:numId w:val="1003"/>
        </w:numPr>
      </w:pPr>
      <w:r>
        <w:t xml:space="preserve">What terms are left in the general solutions?</w:t>
      </w:r>
    </w:p>
    <w:p>
      <w:pPr>
        <w:pStyle w:val="Compact"/>
        <w:numPr>
          <w:ilvl w:val="0"/>
          <w:numId w:val="1003"/>
        </w:numPr>
      </w:pPr>
      <w:r>
        <w:t xml:space="preserve">Find the unique solution for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r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inside the hole (</w:t>
      </w:r>
      <m:oMath>
        <m:r>
          <m:t>r</m:t>
        </m:r>
        <m:r>
          <m:rPr>
            <m:sty m:val="p"/>
          </m:rPr>
          <m:t>&lt;</m:t>
        </m:r>
        <m:r>
          <m:t>a</m:t>
        </m:r>
      </m:oMath>
      <w:r>
        <w:t xml:space="preserve">) and outside the shell (</w:t>
      </w:r>
      <m:oMath>
        <m:r>
          <m:t>r</m:t>
        </m:r>
        <m:r>
          <m:rPr>
            <m:sty m:val="p"/>
          </m:rPr>
          <m:t>&gt;</m:t>
        </m:r>
        <m:r>
          <m:t>b</m:t>
        </m:r>
      </m:oMath>
      <w:r>
        <w:t xml:space="preserve">).</w:t>
      </w:r>
    </w:p>
    <w:p>
      <w:pPr>
        <w:pStyle w:val="FirstParagraph"/>
      </w:pPr>
      <w:r>
        <w:t xml:space="preserve">What do you do in the case of</w:t>
      </w:r>
      <w:r>
        <w:t xml:space="preserve"> </w:t>
      </w:r>
      <m:oMath>
        <m:sSub>
          <m:e>
            <m:r>
              <m:t>V</m:t>
            </m:r>
          </m:e>
          <m:sub>
            <m:r>
              <m:t>a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f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V</m:t>
            </m:r>
          </m:e>
          <m:sub>
            <m:r>
              <m:t>b</m:t>
            </m:r>
          </m:sub>
        </m:sSub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(</m:t>
        </m:r>
        <m:r>
          <m:t>θ</m:t>
        </m:r>
        <m:r>
          <m:rPr>
            <m:sty m:val="p"/>
          </m:rPr>
          <m:t>)</m:t>
        </m:r>
      </m:oMath>
      <w:r>
        <w:t xml:space="preserve"> </w:t>
      </w:r>
      <w:r>
        <w:t xml:space="preserve">- generic functions?</w:t>
      </w:r>
    </w:p>
    <w:bookmarkEnd w:id="12"/>
    <w:bookmarkStart w:id="16" w:name="example-of-polarization"/>
    <w:p>
      <w:pPr>
        <w:pStyle w:val="Heading3"/>
      </w:pPr>
      <w:r>
        <w:t xml:space="preserve">Example of Polarization</w:t>
      </w:r>
    </w:p>
    <w:p>
      <w:pPr>
        <w:pStyle w:val="FirstParagraph"/>
      </w:pPr>
      <w:r>
        <w:rPr>
          <w:b/>
          <w:bCs/>
        </w:rPr>
        <w:t xml:space="preserve">✅ Do this</w:t>
      </w:r>
    </w:p>
    <w:p>
      <w:pPr>
        <w:pStyle w:val="BodyText"/>
      </w:pPr>
      <w:r>
        <w:t xml:space="preserve">Put a metal sphere of radius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in a uniform electric field</w:t>
      </w:r>
      <w:r>
        <w:t xml:space="preserve"> </w:t>
      </w:r>
      <m:oMath>
        <m:acc>
          <m:accPr>
            <m:chr m:val="⃗"/>
          </m:accPr>
          <m:e>
            <m:r>
              <m:t>E</m:t>
            </m:r>
          </m:e>
        </m:acc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0</m:t>
            </m:r>
          </m:sub>
        </m:sSub>
        <m:acc>
          <m:accPr>
            <m:chr m:val="̂"/>
          </m:accPr>
          <m:e>
            <m:r>
              <m:t>z</m:t>
            </m:r>
          </m:e>
        </m:acc>
      </m:oMath>
      <w:r>
        <w:t xml:space="preserve">.</w:t>
      </w:r>
    </w:p>
    <w:p>
      <w:pPr>
        <w:pStyle w:val="CaptionedFigure"/>
      </w:pPr>
      <w:r>
        <w:drawing>
          <wp:inline>
            <wp:extent cx="5334000" cy="3705381"/>
            <wp:effectExtent b="0" l="0" r="0" t="0"/>
            <wp:docPr descr="Sphere in a uniform electric field" title="" id="14" name="Picture"/>
            <a:graphic>
              <a:graphicData uri="http://schemas.openxmlformats.org/drawingml/2006/picture">
                <pic:pic>
                  <pic:nvPicPr>
                    <pic:cNvPr descr="https://d2vlcm61l7u1fs.cloudfront.net/media%2F2f6%2F2f6e4bc3-0070-470f-9451-6376a4eceddc%2Fphpl2HMKa.png" id="1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5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Sphere in a uniform electric field</w:t>
      </w:r>
    </w:p>
    <w:p>
      <w:pPr>
        <w:pStyle w:val="BodyText"/>
      </w:pPr>
      <w:r>
        <w:t xml:space="preserve">What is the potential inside and outside the sphere?</w:t>
      </w:r>
    </w:p>
    <w:p>
      <w:pPr>
        <w:pStyle w:val="Compact"/>
        <w:numPr>
          <w:ilvl w:val="0"/>
          <w:numId w:val="1004"/>
        </w:numPr>
      </w:pPr>
      <w:r>
        <w:t xml:space="preserve">Draw the picture and write down the boundary conditions. What is the potential everywhere on a metal?</w:t>
      </w:r>
    </w:p>
    <w:p>
      <w:pPr>
        <w:pStyle w:val="Compact"/>
        <w:numPr>
          <w:ilvl w:val="0"/>
          <w:numId w:val="1004"/>
        </w:numPr>
      </w:pPr>
      <w:r>
        <w:t xml:space="preserve">What general solution do you need to use? How do you know?</w:t>
      </w:r>
    </w:p>
    <w:p>
      <w:pPr>
        <w:pStyle w:val="Compact"/>
        <w:numPr>
          <w:ilvl w:val="0"/>
          <w:numId w:val="1004"/>
        </w:numPr>
      </w:pPr>
      <w:r>
        <w:t xml:space="preserve">What are the boundary conditions for the radial solutions? The polar angle solutions?</w:t>
      </w:r>
    </w:p>
    <w:p>
      <w:pPr>
        <w:pStyle w:val="Compact"/>
        <w:numPr>
          <w:ilvl w:val="0"/>
          <w:numId w:val="1004"/>
        </w:numPr>
      </w:pPr>
      <w:r>
        <w:t xml:space="preserve">Match your boundary conditions to your general solution. What is the potential inside and outside the sphere?</w:t>
      </w:r>
    </w:p>
    <w:p>
      <w:pPr>
        <w:pStyle w:val="Compact"/>
        <w:numPr>
          <w:ilvl w:val="0"/>
          <w:numId w:val="1004"/>
        </w:numPr>
      </w:pPr>
      <w:r>
        <w:t xml:space="preserve">Make a heat map plot (in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) of the potential inside and outside the sphere. You can set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if that helps.</w:t>
      </w:r>
    </w:p>
    <w:p>
      <w:pPr>
        <w:pStyle w:val="Compact"/>
        <w:numPr>
          <w:ilvl w:val="0"/>
          <w:numId w:val="1004"/>
        </w:numPr>
      </w:pPr>
      <w:r>
        <w:t xml:space="preserve">(challenge) Find the polarization charge density on the surface of the sphere. What is the total charge on the sphere?</w:t>
      </w:r>
    </w:p>
    <w:p>
      <w:pPr>
        <w:pStyle w:val="SourceCode"/>
      </w:pPr>
      <w:r>
        <w:rPr>
          <w:rStyle w:val="CommentTok"/>
        </w:rPr>
        <w:t xml:space="preserve">## your code here</w:t>
      </w:r>
    </w:p>
    <w:p>
      <w:pPr>
        <w:pStyle w:val="SourceCode"/>
      </w:pPr>
    </w:p>
    <w:bookmarkEnd w:id="16"/>
    <w:bookmarkEnd w:id="17"/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3" Target="media/rId13.png" /><Relationship Type="http://schemas.openxmlformats.org/officeDocument/2006/relationships/hyperlink" Id="rId9" Target="https://en.wikipedia.org/wiki/Legendre_polynomia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n.wikipedia.org/wiki/Legendre_polynomia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2025-07-10T11:47:14Z</dcterms:created>
  <dcterms:modified xsi:type="dcterms:W3CDTF">2025-07-10T11:47:14Z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