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6.png" ContentType="image/png"/>
  <Override PartName="/word/media/rId49.png" ContentType="image/png"/>
  <Override PartName="/word/media/rId32.jpg" ContentType="image/jpeg"/>
  <Override PartName="/word/media/rId23.jpg" ContentType="image/jpeg"/>
  <Override PartName="/word/media/rId5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nov-23---notes-random-processes"/>
    <w:p>
      <w:pPr>
        <w:pStyle w:val="Heading1"/>
      </w:pPr>
      <w:r>
        <w:t xml:space="preserve">20 Nov 23 - Notes: Random Processes</w:t>
      </w:r>
    </w:p>
    <w:p>
      <w:pPr>
        <w:pStyle w:val="FirstParagraph"/>
      </w:pPr>
      <w:r>
        <w:t xml:space="preserve">Until now, all of our work has been with</w:t>
      </w:r>
      <w:r>
        <w:t xml:space="preserve"> </w:t>
      </w:r>
      <w:hyperlink r:id="rId9">
        <w:r>
          <w:rPr>
            <w:rStyle w:val="Hyperlink"/>
          </w:rPr>
          <w:t xml:space="preserve">deterministic systems</w:t>
        </w:r>
      </w:hyperlink>
      <w:r>
        <w:t xml:space="preserve">. That is, we have a set of equations that allow us to describe the future of the system in space and time with certainty. Some differential equations are deterministic and all the ones that we have worked on so far are. Our analysis of ordinary differential equations, partial differential equations, and the wave equation have all been drawn from deterministic systems. We obtain equations or results that we can predict with (up to numerical) certainty.</w:t>
      </w:r>
    </w:p>
    <w:p>
      <w:pPr>
        <w:pStyle w:val="BodyText"/>
      </w:pPr>
      <w:r>
        <w:t xml:space="preserve">However, many processes in nature are not deterministic. These processes are stochastic, probabilistic, or</w:t>
      </w:r>
      <w:r>
        <w:t xml:space="preserve"> </w:t>
      </w:r>
      <w:hyperlink r:id="rId10">
        <w:r>
          <w:rPr>
            <w:rStyle w:val="Hyperlink"/>
          </w:rPr>
          <w:t xml:space="preserve">random</w:t>
        </w:r>
      </w:hyperlink>
      <w:r>
        <w:t xml:space="preserve">. We use these terms interchangeably, but ultimately the all describe a system with probabilistic states. These can be things like</w:t>
      </w:r>
      <w:r>
        <w:t xml:space="preserve"> </w:t>
      </w:r>
      <w:hyperlink r:id="rId11">
        <w:r>
          <w:rPr>
            <w:rStyle w:val="Hyperlink"/>
          </w:rPr>
          <w:t xml:space="preserve">the ideal gas in statistical mechanics</w:t>
        </w:r>
      </w:hyperlink>
      <w:r>
        <w:t xml:space="preserve"> </w:t>
      </w:r>
      <w:r>
        <w:t xml:space="preserve">or</w:t>
      </w:r>
      <w:r>
        <w:t xml:space="preserve"> </w:t>
      </w:r>
      <w:hyperlink r:id="rId12">
        <w:r>
          <w:rPr>
            <w:rStyle w:val="Hyperlink"/>
          </w:rPr>
          <w:t xml:space="preserve">the hydrogen atom in quantum mechanics</w:t>
        </w:r>
      </w:hyperlink>
      <w:r>
        <w:t xml:space="preserve">. But this work applies in contexts like the</w:t>
      </w:r>
      <w:r>
        <w:t xml:space="preserve"> </w:t>
      </w:r>
      <w:hyperlink r:id="rId13">
        <w:r>
          <w:rPr>
            <w:rStyle w:val="Hyperlink"/>
          </w:rPr>
          <w:t xml:space="preserve">stock market</w:t>
        </w:r>
      </w:hyperlink>
      <w:r>
        <w:t xml:space="preserve">,</w:t>
      </w:r>
      <w:r>
        <w:t xml:space="preserve"> </w:t>
      </w:r>
      <w:hyperlink r:id="rId14">
        <w:r>
          <w:rPr>
            <w:rStyle w:val="Hyperlink"/>
          </w:rPr>
          <w:t xml:space="preserve">weather</w:t>
        </w:r>
      </w:hyperlink>
      <w:r>
        <w:t xml:space="preserve">,</w:t>
      </w:r>
      <w:r>
        <w:t xml:space="preserve"> </w:t>
      </w:r>
      <w:hyperlink r:id="rId15">
        <w:r>
          <w:rPr>
            <w:rStyle w:val="Hyperlink"/>
          </w:rPr>
          <w:t xml:space="preserve">the spread of disease</w:t>
        </w:r>
      </w:hyperlink>
      <w:r>
        <w:t xml:space="preserve">, and even</w:t>
      </w:r>
      <w:r>
        <w:t xml:space="preserve"> </w:t>
      </w:r>
      <w:hyperlink r:id="rId16">
        <w:r>
          <w:rPr>
            <w:rStyle w:val="Hyperlink"/>
          </w:rPr>
          <w:t xml:space="preserve">information theory</w:t>
        </w:r>
      </w:hyperlink>
      <w:r>
        <w:t xml:space="preserve">.</w:t>
      </w:r>
    </w:p>
    <w:bookmarkStart w:id="29" w:name="entropy"/>
    <w:p>
      <w:pPr>
        <w:pStyle w:val="Heading2"/>
      </w:pPr>
      <w:r>
        <w:t xml:space="preserve">Entropy</w:t>
      </w:r>
    </w:p>
    <w:p>
      <w:pPr>
        <w:pStyle w:val="FirstParagraph"/>
      </w:pPr>
      <w:r>
        <w:t xml:space="preserve">We will start with the concept of</w:t>
      </w:r>
      <w:r>
        <w:t xml:space="preserve"> </w:t>
      </w:r>
      <w:hyperlink r:id="rId17">
        <w:r>
          <w:rPr>
            <w:rStyle w:val="Hyperlink"/>
          </w:rPr>
          <w:t xml:space="preserve">entropy</w:t>
        </w:r>
      </w:hyperlink>
      <w:r>
        <w:t xml:space="preserve">, which serves as a major organizing idea for many statistical physics models and results. For example, conservation of energy tells us that the same amount of energy is needed for a ball to change its height (moving up or down), but the concept of increasing entropy indicates the ball won’t spontaneously jump off the table.</w:t>
      </w:r>
    </w:p>
    <w:bookmarkStart w:id="28" w:name="video"/>
    <w:p>
      <w:pPr>
        <w:pStyle w:val="Heading3"/>
      </w:pPr>
      <w:r>
        <w:t xml:space="preserve">Video</w:t>
      </w:r>
    </w:p>
    <w:p>
      <w:pPr>
        <w:pStyle w:val="FirstParagraph"/>
      </w:pPr>
      <w:r>
        <w:t xml:space="preserve">Later, we will develop a mathematical definition of entropy, when we introduce</w:t>
      </w:r>
      <w:r>
        <w:t xml:space="preserve"> </w:t>
      </w:r>
      <w:hyperlink r:id="rId18">
        <w:r>
          <w:rPr>
            <w:rStyle w:val="Hyperlink"/>
          </w:rPr>
          <w:t xml:space="preserve">counting statistics</w:t>
        </w:r>
      </w:hyperlink>
      <w:r>
        <w:t xml:space="preserve">. The result, developed by</w:t>
      </w:r>
      <w:r>
        <w:t xml:space="preserve"> </w:t>
      </w:r>
      <w:hyperlink r:id="rId19">
        <w:r>
          <w:rPr>
            <w:rStyle w:val="Hyperlink"/>
          </w:rPr>
          <w:t xml:space="preserve">Ludwig Boltzmann</w:t>
        </w:r>
      </w:hyperlink>
      <w:r>
        <w:t xml:space="preserve">, is quoted below:</w:t>
      </w:r>
    </w:p>
    <w:p>
      <w:pPr>
        <w:pStyle w:val="BodyText"/>
      </w:pPr>
      <m:oMathPara>
        <m:oMathParaPr>
          <m:jc m:val="center"/>
        </m:oMathParaPr>
        <m:oMath>
          <m:r>
            <m:t>S</m:t>
          </m:r>
          <m:r>
            <m:rPr>
              <m:sty m:val="p"/>
            </m:rPr>
            <m:t>=</m:t>
          </m:r>
          <m:r>
            <m:t>k</m:t>
          </m:r>
          <m:r>
            <m:rPr>
              <m:sty m:val="p"/>
            </m:rPr>
            <m:t>ln</m:t>
          </m:r>
          <m:r>
            <m:rPr>
              <m:sty m:val="p"/>
            </m:rPr>
            <m:t>(</m:t>
          </m:r>
          <m:r>
            <m:rPr>
              <m:sty m:val="p"/>
            </m:rPr>
            <m:t>Ω</m:t>
          </m:r>
          <m:r>
            <m:rPr>
              <m:sty m:val="p"/>
            </m:rPr>
            <m:t>)</m:t>
          </m:r>
        </m:oMath>
      </m:oMathPara>
    </w:p>
    <w:p>
      <w:pPr>
        <w:pStyle w:val="FirstParagraph"/>
      </w:pPr>
      <w:r>
        <w:t xml:space="preserve">where</w:t>
      </w:r>
      <w:r>
        <w:t xml:space="preserve"> </w:t>
      </w:r>
      <m:oMath>
        <m:r>
          <m:t>k</m:t>
        </m:r>
      </m:oMath>
      <w:r>
        <w:t xml:space="preserve"> </w:t>
      </w:r>
      <w:r>
        <w:t xml:space="preserve">is the</w:t>
      </w:r>
      <w:r>
        <w:t xml:space="preserve"> </w:t>
      </w:r>
      <w:hyperlink r:id="rId20">
        <w:r>
          <w:rPr>
            <w:rStyle w:val="Hyperlink"/>
          </w:rPr>
          <w:t xml:space="preserve">Boltzmann constant</w:t>
        </w:r>
      </w:hyperlink>
      <w:r>
        <w:t xml:space="preserve"> </w:t>
      </w:r>
      <w:r>
        <w:t xml:space="preserve">and</w:t>
      </w:r>
      <w:r>
        <w:t xml:space="preserve"> </w:t>
      </w:r>
      <m:oMath>
        <m:r>
          <m:rPr>
            <m:sty m:val="p"/>
          </m:rPr>
          <m:t>Ω</m:t>
        </m:r>
      </m:oMath>
      <w:r>
        <w:t xml:space="preserve"> </w:t>
      </w:r>
      <w:r>
        <w:t xml:space="preserve">is the</w:t>
      </w:r>
      <w:r>
        <w:t xml:space="preserve"> </w:t>
      </w:r>
      <w:hyperlink r:id="rId21">
        <w:r>
          <w:rPr>
            <w:rStyle w:val="Hyperlink"/>
          </w:rPr>
          <w:t xml:space="preserve">“multiplicity”</w:t>
        </w:r>
      </w:hyperlink>
      <w:r>
        <w:t xml:space="preserve"> </w:t>
      </w:r>
      <w:r>
        <w:t xml:space="preserve">of the system. The video below from</w:t>
      </w:r>
      <w:r>
        <w:t xml:space="preserve"> </w:t>
      </w:r>
      <w:hyperlink r:id="rId22">
        <w:r>
          <w:rPr>
            <w:rStyle w:val="Hyperlink"/>
          </w:rPr>
          <w:t xml:space="preserve">Veritasium</w:t>
        </w:r>
      </w:hyperlink>
      <w:r>
        <w:t xml:space="preserve"> </w:t>
      </w:r>
      <w:r>
        <w:t xml:space="preserve">provides a nice introduction to the concept of entropy.</w:t>
      </w:r>
    </w:p>
    <w:p>
      <w:pPr>
        <w:pStyle w:val="BodyText"/>
      </w:pPr>
      <w:hyperlink r:id="rId26">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24" name="Picture"/>
              <a:graphic>
                <a:graphicData uri="http://schemas.openxmlformats.org/drawingml/2006/picture">
                  <pic:pic>
                    <pic:nvPicPr>
                      <pic:cNvPr descr="https://markdown-videos-api.jorgenkh.no/youtube/DxL2HoqLbyA?width=720&amp;height=405" id="25" name="Picture"/>
                      <pic:cNvPicPr>
                        <a:picLocks noChangeArrowheads="1" noChangeAspect="1"/>
                      </pic:cNvPicPr>
                    </pic:nvPicPr>
                    <pic:blipFill>
                      <a:blip r:embed="rId23"/>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26">
        <w:r>
          <w:rPr>
            <w:rStyle w:val="Hyperlink"/>
          </w:rPr>
          <w:t xml:space="preserve">https://inv.tux.pizza/watch?v=DxL2HoqLbyA</w:t>
        </w:r>
      </w:hyperlink>
    </w:p>
    <w:p>
      <w:pPr>
        <w:pStyle w:val="Compact"/>
        <w:numPr>
          <w:ilvl w:val="0"/>
          <w:numId w:val="1001"/>
        </w:numPr>
      </w:pPr>
      <w:r>
        <w:t xml:space="preserve">Commercial Link:</w:t>
      </w:r>
      <w:r>
        <w:t xml:space="preserve"> </w:t>
      </w:r>
      <w:hyperlink r:id="rId27">
        <w:r>
          <w:rPr>
            <w:rStyle w:val="Hyperlink"/>
          </w:rPr>
          <w:t xml:space="preserve">https://youtube.com/watch?v=DxL2HoqLbyA</w:t>
        </w:r>
      </w:hyperlink>
    </w:p>
    <w:bookmarkEnd w:id="28"/>
    <w:bookmarkEnd w:id="29"/>
    <w:bookmarkStart w:id="43" w:name="modeling-randomness"/>
    <w:p>
      <w:pPr>
        <w:pStyle w:val="Heading2"/>
      </w:pPr>
      <w:r>
        <w:t xml:space="preserve">Modeling Randomness</w:t>
      </w:r>
    </w:p>
    <w:p>
      <w:pPr>
        <w:pStyle w:val="FirstParagraph"/>
      </w:pPr>
      <w:r>
        <w:t xml:space="preserve">Underlying much of what we will study is the concept of randomness.</w:t>
      </w:r>
      <w:r>
        <w:t xml:space="preserve"> </w:t>
      </w:r>
      <w:hyperlink r:id="rId10">
        <w:r>
          <w:rPr>
            <w:rStyle w:val="Hyperlink"/>
          </w:rPr>
          <w:t xml:space="preserve">Randomness</w:t>
        </w:r>
      </w:hyperlink>
      <w:r>
        <w:t xml:space="preserve"> </w:t>
      </w:r>
      <w:r>
        <w:t xml:space="preserve">is a field of study across many disciplines. Modeling randomness is a fundamentally different way of approaching physics for several reasons:</w:t>
      </w:r>
      <w:r>
        <w:t xml:space="preserve"> </w:t>
      </w:r>
      <w:r>
        <w:t xml:space="preserve">1. we often have to construct models that describe the probability of a system being in a particular state,</w:t>
      </w:r>
      <w:r>
        <w:t xml:space="preserve"> </w:t>
      </w:r>
      <w:r>
        <w:t xml:space="preserve">2. we have to run those models for many iterations, and then,</w:t>
      </w:r>
      <w:r>
        <w:t xml:space="preserve"> </w:t>
      </w:r>
      <w:r>
        <w:t xml:space="preserve">3. we have to analyze the results of those models.</w:t>
      </w:r>
    </w:p>
    <w:p>
      <w:pPr>
        <w:pStyle w:val="BodyText"/>
      </w:pPr>
      <w:r>
        <w:t xml:space="preserve">Because the concept of a</w:t>
      </w:r>
      <w:r>
        <w:t xml:space="preserve"> </w:t>
      </w:r>
      <w:hyperlink r:id="rId30">
        <w:r>
          <w:rPr>
            <w:rStyle w:val="Hyperlink"/>
          </w:rPr>
          <w:t xml:space="preserve">random variable</w:t>
        </w:r>
      </w:hyperlink>
      <w:r>
        <w:t xml:space="preserve"> </w:t>
      </w:r>
      <w:r>
        <w:t xml:space="preserve">underlies everything we do, we will start with an exploration of probability and counting. In physics, those random variables correspond to the state of a system and the probability of that system being in that state. The probabilities of occupying certain states tends to be a function of energy as we will see.</w:t>
      </w:r>
    </w:p>
    <w:p>
      <w:pPr>
        <w:pStyle w:val="BodyText"/>
      </w:pPr>
      <w:r>
        <w:t xml:space="preserve">To begin, we will start with the concepts of</w:t>
      </w:r>
      <w:r>
        <w:t xml:space="preserve"> </w:t>
      </w:r>
      <w:hyperlink r:id="rId31">
        <w:r>
          <w:rPr>
            <w:rStyle w:val="Hyperlink"/>
          </w:rPr>
          <w:t xml:space="preserve">microstates and macrostates</w:t>
        </w:r>
      </w:hyperlink>
      <w:r>
        <w:t xml:space="preserve">. A microstate is a particular state of a system. For example, if we have ten coins that are different colors (distinguishable) and they have a certain pattern of heads and tails - that is a microstate. A macrostate is a collection of those microstates that are indistinguishable. So, now remove the color of the coins when counting (e.g., 4 heads and 6 tails) that is a macrostate. But it is important to note that that a macrostate is a collection of microstates, but that might be one microstate, or many.</w:t>
      </w:r>
    </w:p>
    <w:p>
      <w:pPr>
        <w:pStyle w:val="Compact"/>
        <w:numPr>
          <w:ilvl w:val="0"/>
          <w:numId w:val="1002"/>
        </w:numPr>
      </w:pPr>
      <w:r>
        <w:t xml:space="preserve">Microstate - tracks individual constituent states as if they were unique</w:t>
      </w:r>
    </w:p>
    <w:p>
      <w:pPr>
        <w:pStyle w:val="Compact"/>
        <w:numPr>
          <w:ilvl w:val="0"/>
          <w:numId w:val="1002"/>
        </w:numPr>
      </w:pPr>
      <w:r>
        <w:t xml:space="preserve">Macrostate - a group of microstates that share something</w:t>
      </w:r>
    </w:p>
    <w:bookmarkStart w:id="37" w:name="video-1"/>
    <w:p>
      <w:pPr>
        <w:pStyle w:val="Heading3"/>
      </w:pPr>
      <w:r>
        <w:t xml:space="preserve">Video</w:t>
      </w:r>
    </w:p>
    <w:p>
      <w:pPr>
        <w:pStyle w:val="FirstParagraph"/>
      </w:pPr>
      <w:r>
        <w:t xml:space="preserve">In this needs to be a bit more concrete, here’s a short example with 3 coins, which we will simulate for N coins below.</w:t>
      </w:r>
    </w:p>
    <w:p>
      <w:pPr>
        <w:pStyle w:val="BodyText"/>
      </w:pPr>
      <w:hyperlink r:id="rId35">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33" name="Picture"/>
              <a:graphic>
                <a:graphicData uri="http://schemas.openxmlformats.org/drawingml/2006/picture">
                  <pic:pic>
                    <pic:nvPicPr>
                      <pic:cNvPr descr="https://markdown-videos-api.jorgenkh.no/youtube/9rYvq6kbUUA?width=720&amp;height=405" id="34" name="Picture"/>
                      <pic:cNvPicPr>
                        <a:picLocks noChangeArrowheads="1" noChangeAspect="1"/>
                      </pic:cNvPicPr>
                    </pic:nvPicPr>
                    <pic:blipFill>
                      <a:blip r:embed="rId32"/>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3"/>
        </w:numPr>
      </w:pPr>
      <w:r>
        <w:t xml:space="preserve">Non-Commercial Link:</w:t>
      </w:r>
      <w:r>
        <w:t xml:space="preserve"> </w:t>
      </w:r>
      <w:hyperlink r:id="rId35">
        <w:r>
          <w:rPr>
            <w:rStyle w:val="Hyperlink"/>
          </w:rPr>
          <w:t xml:space="preserve">https://inv.tux.pizza/watch?v=9rYvq6kbUUA</w:t>
        </w:r>
      </w:hyperlink>
    </w:p>
    <w:p>
      <w:pPr>
        <w:pStyle w:val="Compact"/>
        <w:numPr>
          <w:ilvl w:val="0"/>
          <w:numId w:val="1003"/>
        </w:numPr>
      </w:pPr>
      <w:r>
        <w:t xml:space="preserve">Commercial Link:</w:t>
      </w:r>
      <w:r>
        <w:t xml:space="preserve"> </w:t>
      </w:r>
      <w:hyperlink r:id="rId36">
        <w:r>
          <w:rPr>
            <w:rStyle w:val="Hyperlink"/>
          </w:rPr>
          <w:t xml:space="preserve">https://youtube.com/watch?v=9rYvq6kbUUA</w:t>
        </w:r>
      </w:hyperlink>
    </w:p>
    <w:bookmarkEnd w:id="37"/>
    <w:bookmarkStart w:id="38" w:name="coin-flipping-model"/>
    <w:p>
      <w:pPr>
        <w:pStyle w:val="Heading3"/>
      </w:pPr>
      <w:r>
        <w:t xml:space="preserve">Coin Flipping Model</w:t>
      </w:r>
    </w:p>
    <w:p>
      <w:pPr>
        <w:pStyle w:val="FirstParagraph"/>
      </w:pPr>
      <w:r>
        <w:t xml:space="preserve">To demonstrate the concept of microstates and macrostates, we will start with a simple model of flipping coins. The coins are distinguishable, so we can track them individually. We note those different coins by the order of the array. Below, we have written a couple functions that flip a coin</w:t>
      </w:r>
      <w:r>
        <w:t xml:space="preserve"> </w:t>
      </w:r>
      <w:r>
        <w:rPr>
          <w:rStyle w:val="VerbatimChar"/>
        </w:rPr>
        <w:t xml:space="preserve">flip_coin()</w:t>
      </w:r>
      <w:r>
        <w:t xml:space="preserve"> </w:t>
      </w:r>
      <w:r>
        <w:t xml:space="preserve">and simulate flipping several coins and for a number of times. We import a few relevant libraries including</w:t>
      </w:r>
      <w:r>
        <w:t xml:space="preserve"> </w:t>
      </w:r>
      <w:r>
        <w:rPr>
          <w:rStyle w:val="VerbatimChar"/>
        </w:rPr>
        <w:t xml:space="preserve">random</w:t>
      </w:r>
      <w:r>
        <w:t xml:space="preserve"> </w:t>
      </w:r>
      <w:r>
        <w:t xml:space="preserve">and</w:t>
      </w:r>
      <w:r>
        <w:t xml:space="preserve"> </w:t>
      </w:r>
      <w:r>
        <w:rPr>
          <w:rStyle w:val="VerbatimChar"/>
        </w:rPr>
        <w:t xml:space="preserve">seaborn</w:t>
      </w:r>
      <w:r>
        <w:t xml:space="preserve"> </w:t>
      </w:r>
      <w:r>
        <w:t xml:space="preserve">for plotting. We will use</w:t>
      </w:r>
      <w:r>
        <w:t xml:space="preserve"> </w:t>
      </w:r>
      <w:r>
        <w:rPr>
          <w:rStyle w:val="VerbatimChar"/>
        </w:rPr>
        <w:t xml:space="preserve">seaborn</w:t>
      </w:r>
      <w:r>
        <w:t xml:space="preserve"> </w:t>
      </w:r>
      <w:r>
        <w:t xml:space="preserve">for plotting because it has a nice</w:t>
      </w:r>
      <w:r>
        <w:t xml:space="preserve"> </w:t>
      </w:r>
      <w:r>
        <w:rPr>
          <w:rStyle w:val="VerbatimChar"/>
        </w:rPr>
        <w:t xml:space="preserve">histplot</w:t>
      </w:r>
      <w:r>
        <w:t xml:space="preserve"> </w:t>
      </w:r>
      <w:r>
        <w:t xml:space="preserve">function that we will use to plot the results of our coin flips.</w:t>
      </w:r>
    </w:p>
    <w:p>
      <w:pPr>
        <w:pStyle w:val="SourceCode"/>
      </w:pPr>
      <w:r>
        <w:rPr>
          <w:rStyle w:val="ImportTok"/>
        </w:rPr>
        <w:t xml:space="preserve">import</w:t>
      </w:r>
      <w:r>
        <w:rPr>
          <w:rStyle w:val="NormalTok"/>
        </w:rPr>
        <w:t xml:space="preserve"> random</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p>
    <w:p>
      <w:pPr>
        <w:pStyle w:val="SourceCode"/>
      </w:pPr>
      <w:r>
        <w:rPr>
          <w:rStyle w:val="KeywordTok"/>
        </w:rPr>
        <w:t xml:space="preserve">def</w:t>
      </w:r>
      <w:r>
        <w:rPr>
          <w:rStyle w:val="NormalTok"/>
        </w:rPr>
        <w:t xml:space="preserve"> flip_coin(prob</w:t>
      </w:r>
      <w:r>
        <w:rPr>
          <w:rStyle w:val="OperatorTok"/>
        </w:rPr>
        <w:t xml:space="preserve">=</w:t>
      </w:r>
      <w:r>
        <w:rPr>
          <w:rStyle w:val="FloatTok"/>
        </w:rPr>
        <w:t xml:space="preserve">0.5</w:t>
      </w:r>
      <w:r>
        <w:rPr>
          <w:rStyle w:val="NormalTok"/>
        </w:rPr>
        <w:t xml:space="preserve">):</w:t>
      </w:r>
      <w:r>
        <w:br/>
      </w:r>
      <w:r>
        <w:rPr>
          <w:rStyle w:val="NormalTok"/>
        </w:rPr>
        <w:t xml:space="preserve">    </w:t>
      </w:r>
      <w:r>
        <w:rPr>
          <w:rStyle w:val="CommentTok"/>
        </w:rPr>
        <w:t xml:space="preserve">"""Simulate a single coin flip.</w:t>
      </w:r>
      <w:r>
        <w:br/>
      </w:r>
      <w:r>
        <w:rPr>
          <w:rStyle w:val="CommentTok"/>
        </w:rPr>
        <w:t xml:space="preserve">    default a fair coin."""</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ControlFlowTok"/>
        </w:rPr>
        <w:t xml:space="preserve">if</w:t>
      </w:r>
      <w:r>
        <w:rPr>
          <w:rStyle w:val="NormalTok"/>
        </w:rPr>
        <w:t xml:space="preserve"> random.random() </w:t>
      </w:r>
      <w:r>
        <w:rPr>
          <w:rStyle w:val="OperatorTok"/>
        </w:rPr>
        <w:t xml:space="preserve">&lt;</w:t>
      </w:r>
      <w:r>
        <w:rPr>
          <w:rStyle w:val="NormalTok"/>
        </w:rPr>
        <w:t xml:space="preserve"> prob </w:t>
      </w:r>
      <w:r>
        <w:rPr>
          <w:rStyle w:val="ControlFlowTok"/>
        </w:rPr>
        <w:t xml:space="preserve">else</w:t>
      </w:r>
      <w:r>
        <w:rPr>
          <w:rStyle w:val="NormalTok"/>
        </w:rPr>
        <w:t xml:space="preserve"> </w:t>
      </w:r>
      <w:r>
        <w:rPr>
          <w:rStyle w:val="DecValTok"/>
        </w:rPr>
        <w:t xml:space="preserve">0</w:t>
      </w:r>
      <w:r>
        <w:br/>
      </w:r>
      <w:r>
        <w:br/>
      </w:r>
      <w:r>
        <w:rPr>
          <w:rStyle w:val="KeywordTok"/>
        </w:rPr>
        <w:t xml:space="preserve">def</w:t>
      </w:r>
      <w:r>
        <w:rPr>
          <w:rStyle w:val="NormalTok"/>
        </w:rPr>
        <w:t xml:space="preserve"> flip_coins(coins, prob</w:t>
      </w:r>
      <w:r>
        <w:rPr>
          <w:rStyle w:val="OperatorTok"/>
        </w:rPr>
        <w:t xml:space="preserve">=</w:t>
      </w:r>
      <w:r>
        <w:rPr>
          <w:rStyle w:val="FloatTok"/>
        </w:rPr>
        <w:t xml:space="preserve">0.5</w:t>
      </w:r>
      <w:r>
        <w:rPr>
          <w:rStyle w:val="NormalTok"/>
        </w:rPr>
        <w:t xml:space="preserve">):</w:t>
      </w:r>
      <w:r>
        <w:br/>
      </w:r>
      <w:r>
        <w:rPr>
          <w:rStyle w:val="NormalTok"/>
        </w:rPr>
        <w:t xml:space="preserve">    </w:t>
      </w:r>
      <w:r>
        <w:rPr>
          <w:rStyle w:val="CommentTok"/>
        </w:rPr>
        <w:t xml:space="preserve">"""Simulate a series of coin flips.</w:t>
      </w:r>
      <w:r>
        <w:br/>
      </w:r>
      <w:r>
        <w:rPr>
          <w:rStyle w:val="CommentTok"/>
        </w:rPr>
        <w:t xml:space="preserve">    default a fair coin."""</w:t>
      </w:r>
      <w:r>
        <w:br/>
      </w:r>
      <w:r>
        <w:rPr>
          <w:rStyle w:val="NormalTok"/>
        </w:rPr>
        <w:t xml:space="preserve">    </w:t>
      </w:r>
      <w:r>
        <w:rPr>
          <w:rStyle w:val="ControlFlowTok"/>
        </w:rPr>
        <w:t xml:space="preserve">return</w:t>
      </w:r>
      <w:r>
        <w:rPr>
          <w:rStyle w:val="NormalTok"/>
        </w:rPr>
        <w:t xml:space="preserve"> [flip_coin(prob)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(coins)]</w:t>
      </w:r>
    </w:p>
    <w:p>
      <w:pPr>
        <w:pStyle w:val="FirstParagraph"/>
      </w:pPr>
      <w:r>
        <w:t xml:space="preserve">We can see by calling</w:t>
      </w:r>
      <w:r>
        <w:t xml:space="preserve"> </w:t>
      </w:r>
      <w:r>
        <w:rPr>
          <w:rStyle w:val="VerbatimChar"/>
        </w:rPr>
        <w:t xml:space="preserve">flip_coins(N)</w:t>
      </w:r>
      <w:r>
        <w:t xml:space="preserve">, we get a array of</w:t>
      </w:r>
      <w:r>
        <w:t xml:space="preserve"> </w:t>
      </w:r>
      <w:r>
        <w:rPr>
          <w:rStyle w:val="VerbatimChar"/>
        </w:rPr>
        <w:t xml:space="preserve">N</w:t>
      </w:r>
      <w:r>
        <w:t xml:space="preserve"> </w:t>
      </w:r>
      <w:r>
        <w:t xml:space="preserve">coins that are either heads (1) or tails (0).</w:t>
      </w:r>
    </w:p>
    <w:p>
      <w:pPr>
        <w:pStyle w:val="SourceCode"/>
      </w:pPr>
      <w:r>
        <w:rPr>
          <w:rStyle w:val="NormalTok"/>
        </w:rPr>
        <w:t xml:space="preserve">flip_coins(</w:t>
      </w:r>
      <w:r>
        <w:rPr>
          <w:rStyle w:val="DecValTok"/>
        </w:rPr>
        <w:t xml:space="preserve">10</w:t>
      </w:r>
      <w:r>
        <w:rPr>
          <w:rStyle w:val="NormalTok"/>
        </w:rPr>
        <w:t xml:space="preserve">)</w:t>
      </w:r>
    </w:p>
    <w:p>
      <w:pPr>
        <w:pStyle w:val="SourceCode"/>
      </w:pPr>
      <w:r>
        <w:rPr>
          <w:rStyle w:val="VerbatimChar"/>
        </w:rPr>
        <w:t xml:space="preserve">[0, 1, 1, 0, 1, 1, 0, 1, 0, 0]</w:t>
      </w:r>
    </w:p>
    <w:bookmarkEnd w:id="38"/>
    <w:bookmarkStart w:id="42" w:name="microstates"/>
    <w:p>
      <w:pPr>
        <w:pStyle w:val="Heading3"/>
      </w:pPr>
      <w:r>
        <w:t xml:space="preserve">Microstates</w:t>
      </w:r>
    </w:p>
    <w:p>
      <w:pPr>
        <w:pStyle w:val="FirstParagraph"/>
      </w:pPr>
      <w:r>
        <w:t xml:space="preserve">We can run a short simulation of flipping 10 coins 3 times to see the different potential microstates. We show the code to run the simulation, but have hidden the visualization code for now. It is not important to understand the visualization code, but it is important to understand the visualization. The purple squares are heads (1) and the yellow squares are tails (0). The rows are the different coins and the columns are the different flips.</w:t>
      </w:r>
    </w:p>
    <w:p>
      <w:pPr>
        <w:pStyle w:val="SourceCode"/>
      </w:pPr>
      <w:r>
        <w:rPr>
          <w:rStyle w:val="NormalTok"/>
        </w:rPr>
        <w:t xml:space="preserve">num_coins </w:t>
      </w:r>
      <w:r>
        <w:rPr>
          <w:rStyle w:val="OperatorTok"/>
        </w:rPr>
        <w:t xml:space="preserve">=</w:t>
      </w:r>
      <w:r>
        <w:rPr>
          <w:rStyle w:val="NormalTok"/>
        </w:rPr>
        <w:t xml:space="preserve"> </w:t>
      </w:r>
      <w:r>
        <w:rPr>
          <w:rStyle w:val="DecValTok"/>
        </w:rPr>
        <w:t xml:space="preserve">10</w:t>
      </w:r>
      <w:r>
        <w:br/>
      </w:r>
      <w:r>
        <w:rPr>
          <w:rStyle w:val="NormalTok"/>
        </w:rPr>
        <w:t xml:space="preserve">num_trials </w:t>
      </w:r>
      <w:r>
        <w:rPr>
          <w:rStyle w:val="OperatorTok"/>
        </w:rPr>
        <w:t xml:space="preserve">=</w:t>
      </w:r>
      <w:r>
        <w:rPr>
          <w:rStyle w:val="NormalTok"/>
        </w:rPr>
        <w:t xml:space="preserve"> </w:t>
      </w:r>
      <w:r>
        <w:rPr>
          <w:rStyle w:val="DecValTok"/>
        </w:rPr>
        <w:t xml:space="preserve">3</w:t>
      </w:r>
      <w:r>
        <w:br/>
      </w:r>
      <w:r>
        <w:br/>
      </w:r>
      <w:r>
        <w:rPr>
          <w:rStyle w:val="CommentTok"/>
        </w:rPr>
        <w:t xml:space="preserve"># Simulate flipping num_coins coins num_trials times.</w:t>
      </w:r>
      <w:r>
        <w:br/>
      </w:r>
      <w:r>
        <w:rPr>
          <w:rStyle w:val="CommentTok"/>
        </w:rPr>
        <w:t xml:space="preserve"># Each row is a trial.</w:t>
      </w:r>
      <w:r>
        <w:br/>
      </w:r>
      <w:r>
        <w:rPr>
          <w:rStyle w:val="CommentTok"/>
        </w:rPr>
        <w:t xml:space="preserve"># Each column is a coin.</w:t>
      </w:r>
      <w:r>
        <w:br/>
      </w:r>
      <w:r>
        <w:rPr>
          <w:rStyle w:val="NormalTok"/>
        </w:rPr>
        <w:t xml:space="preserve">flips </w:t>
      </w:r>
      <w:r>
        <w:rPr>
          <w:rStyle w:val="OperatorTok"/>
        </w:rPr>
        <w:t xml:space="preserve">=</w:t>
      </w:r>
      <w:r>
        <w:rPr>
          <w:rStyle w:val="NormalTok"/>
        </w:rPr>
        <w:t xml:space="preserve"> np.array([flip_coins(num_coins)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(num_trials)])</w:t>
      </w:r>
      <w:r>
        <w:br/>
      </w:r>
      <w:r>
        <w:rPr>
          <w:rStyle w:val="BuiltInTok"/>
        </w:rPr>
        <w:t xml:space="preserve">print</w:t>
      </w:r>
      <w:r>
        <w:rPr>
          <w:rStyle w:val="NormalTok"/>
        </w:rPr>
        <w:t xml:space="preserve">(flips)</w:t>
      </w:r>
    </w:p>
    <w:p>
      <w:pPr>
        <w:pStyle w:val="SourceCode"/>
      </w:pPr>
      <w:r>
        <w:rPr>
          <w:rStyle w:val="VerbatimChar"/>
        </w:rPr>
        <w:t xml:space="preserve">[[1 0 1 0 1 0 1 0 1 0]</w:t>
      </w:r>
      <w:r>
        <w:br/>
      </w:r>
      <w:r>
        <w:rPr>
          <w:rStyle w:val="VerbatimChar"/>
        </w:rPr>
        <w:t xml:space="preserve"> [0 0 1 0 0 0 1 0 1 1]</w:t>
      </w:r>
      <w:r>
        <w:br/>
      </w:r>
      <w:r>
        <w:rPr>
          <w:rStyle w:val="VerbatimChar"/>
        </w:rPr>
        <w:t xml:space="preserve"> [0 0 0 1 1 0 0 1 1 0]]</w:t>
      </w:r>
    </w:p>
    <w:p>
      <w:pPr>
        <w:pStyle w:val="SourceCode"/>
      </w:pPr>
      <w:r>
        <w:rPr>
          <w:rStyle w:val="CommentTok"/>
        </w:rPr>
        <w:t xml:space="preserve"># Create a figure and axis</w:t>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10</w:t>
      </w:r>
      <w:r>
        <w:rPr>
          <w:rStyle w:val="NormalTok"/>
        </w:rPr>
        <w:t xml:space="preserve">, num_trials))</w:t>
      </w:r>
      <w:r>
        <w:br/>
      </w:r>
      <w:r>
        <w:br/>
      </w:r>
      <w:r>
        <w:rPr>
          <w:rStyle w:val="CommentTok"/>
        </w:rPr>
        <w:t xml:space="preserve"># Iterate over trials and coins</w:t>
      </w:r>
      <w:r>
        <w:br/>
      </w:r>
      <w:r>
        <w:rPr>
          <w:rStyle w:val="ControlFlowTok"/>
        </w:rPr>
        <w:t xml:space="preserve">for</w:t>
      </w:r>
      <w:r>
        <w:rPr>
          <w:rStyle w:val="NormalTok"/>
        </w:rPr>
        <w:t xml:space="preserve"> trial </w:t>
      </w:r>
      <w:r>
        <w:rPr>
          <w:rStyle w:val="KeywordTok"/>
        </w:rPr>
        <w:t xml:space="preserve">in</w:t>
      </w:r>
      <w:r>
        <w:rPr>
          <w:rStyle w:val="NormalTok"/>
        </w:rPr>
        <w:t xml:space="preserve"> </w:t>
      </w:r>
      <w:r>
        <w:rPr>
          <w:rStyle w:val="BuiltInTok"/>
        </w:rPr>
        <w:t xml:space="preserve">range</w:t>
      </w:r>
      <w:r>
        <w:rPr>
          <w:rStyle w:val="NormalTok"/>
        </w:rPr>
        <w:t xml:space="preserve">(num_trials):</w:t>
      </w:r>
      <w:r>
        <w:br/>
      </w:r>
      <w:r>
        <w:rPr>
          <w:rStyle w:val="NormalTok"/>
        </w:rPr>
        <w:t xml:space="preserve">    </w:t>
      </w:r>
      <w:r>
        <w:rPr>
          <w:rStyle w:val="ControlFlowTok"/>
        </w:rPr>
        <w:t xml:space="preserve">for</w:t>
      </w:r>
      <w:r>
        <w:rPr>
          <w:rStyle w:val="NormalTok"/>
        </w:rPr>
        <w:t xml:space="preserve"> coin </w:t>
      </w:r>
      <w:r>
        <w:rPr>
          <w:rStyle w:val="KeywordTok"/>
        </w:rPr>
        <w:t xml:space="preserve">in</w:t>
      </w:r>
      <w:r>
        <w:rPr>
          <w:rStyle w:val="NormalTok"/>
        </w:rPr>
        <w:t xml:space="preserve"> </w:t>
      </w:r>
      <w:r>
        <w:rPr>
          <w:rStyle w:val="BuiltInTok"/>
        </w:rPr>
        <w:t xml:space="preserve">range</w:t>
      </w:r>
      <w:r>
        <w:rPr>
          <w:rStyle w:val="NormalTok"/>
        </w:rPr>
        <w:t xml:space="preserve">(num_coins):</w:t>
      </w:r>
      <w:r>
        <w:br/>
      </w:r>
      <w:r>
        <w:rPr>
          <w:rStyle w:val="NormalTok"/>
        </w:rPr>
        <w:t xml:space="preserve">        </w:t>
      </w:r>
      <w:r>
        <w:rPr>
          <w:rStyle w:val="CommentTok"/>
        </w:rPr>
        <w:t xml:space="preserve"># Get the result of the coin flip</w:t>
      </w:r>
      <w:r>
        <w:br/>
      </w:r>
      <w:r>
        <w:rPr>
          <w:rStyle w:val="NormalTok"/>
        </w:rPr>
        <w:t xml:space="preserve">        flip </w:t>
      </w:r>
      <w:r>
        <w:rPr>
          <w:rStyle w:val="OperatorTok"/>
        </w:rPr>
        <w:t xml:space="preserve">=</w:t>
      </w:r>
      <w:r>
        <w:rPr>
          <w:rStyle w:val="NormalTok"/>
        </w:rPr>
        <w:t xml:space="preserve"> flips[trial, coin]</w:t>
      </w:r>
      <w:r>
        <w:br/>
      </w:r>
      <w:r>
        <w:rPr>
          <w:rStyle w:val="NormalTok"/>
        </w:rPr>
        <w:t xml:space="preserve">        </w:t>
      </w:r>
      <w:r>
        <w:br/>
      </w:r>
      <w:r>
        <w:rPr>
          <w:rStyle w:val="NormalTok"/>
        </w:rPr>
        <w:t xml:space="preserve">        </w:t>
      </w:r>
      <w:r>
        <w:rPr>
          <w:rStyle w:val="CommentTok"/>
        </w:rPr>
        <w:t xml:space="preserve"># Determine the color based on the result</w:t>
      </w:r>
      <w:r>
        <w:br/>
      </w:r>
      <w:r>
        <w:rPr>
          <w:rStyle w:val="NormalTok"/>
        </w:rPr>
        <w:t xml:space="preserve">        color </w:t>
      </w:r>
      <w:r>
        <w:rPr>
          <w:rStyle w:val="OperatorTok"/>
        </w:rPr>
        <w:t xml:space="preserve">=</w:t>
      </w:r>
      <w:r>
        <w:rPr>
          <w:rStyle w:val="NormalTok"/>
        </w:rPr>
        <w:t xml:space="preserve"> </w:t>
      </w:r>
      <w:r>
        <w:rPr>
          <w:rStyle w:val="StringTok"/>
        </w:rPr>
        <w:t xml:space="preserve">'purple'</w:t>
      </w:r>
      <w:r>
        <w:rPr>
          <w:rStyle w:val="NormalTok"/>
        </w:rPr>
        <w:t xml:space="preserve"> </w:t>
      </w:r>
      <w:r>
        <w:rPr>
          <w:rStyle w:val="ControlFlowTok"/>
        </w:rPr>
        <w:t xml:space="preserve">if</w:t>
      </w:r>
      <w:r>
        <w:rPr>
          <w:rStyle w:val="NormalTok"/>
        </w:rPr>
        <w:t xml:space="preserve"> flip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else</w:t>
      </w:r>
      <w:r>
        <w:rPr>
          <w:rStyle w:val="NormalTok"/>
        </w:rPr>
        <w:t xml:space="preserve"> </w:t>
      </w:r>
      <w:r>
        <w:rPr>
          <w:rStyle w:val="StringTok"/>
        </w:rPr>
        <w:t xml:space="preserve">'yellow'</w:t>
      </w:r>
      <w:r>
        <w:br/>
      </w:r>
      <w:r>
        <w:rPr>
          <w:rStyle w:val="NormalTok"/>
        </w:rPr>
        <w:t xml:space="preserve">        </w:t>
      </w:r>
      <w:r>
        <w:br/>
      </w:r>
      <w:r>
        <w:rPr>
          <w:rStyle w:val="NormalTok"/>
        </w:rPr>
        <w:t xml:space="preserve">        </w:t>
      </w:r>
      <w:r>
        <w:rPr>
          <w:rStyle w:val="CommentTok"/>
        </w:rPr>
        <w:t xml:space="preserve"># Add a patch to the plot</w:t>
      </w:r>
      <w:r>
        <w:br/>
      </w:r>
      <w:r>
        <w:rPr>
          <w:rStyle w:val="NormalTok"/>
        </w:rPr>
        <w:t xml:space="preserve">        ax.add_patch(plt.Rectangle((coin, trial), </w:t>
      </w:r>
      <w:r>
        <w:rPr>
          <w:rStyle w:val="DecValTok"/>
        </w:rPr>
        <w:t xml:space="preserve">1</w:t>
      </w:r>
      <w:r>
        <w:rPr>
          <w:rStyle w:val="NormalTok"/>
        </w:rPr>
        <w:t xml:space="preserve">, </w:t>
      </w:r>
      <w:r>
        <w:rPr>
          <w:rStyle w:val="DecValTok"/>
        </w:rPr>
        <w:t xml:space="preserve">1</w:t>
      </w:r>
      <w:r>
        <w:rPr>
          <w:rStyle w:val="NormalTok"/>
        </w:rPr>
        <w:t xml:space="preserve">, color</w:t>
      </w:r>
      <w:r>
        <w:rPr>
          <w:rStyle w:val="OperatorTok"/>
        </w:rPr>
        <w:t xml:space="preserve">=</w:t>
      </w:r>
      <w:r>
        <w:rPr>
          <w:rStyle w:val="NormalTok"/>
        </w:rPr>
        <w:t xml:space="preserve">color))</w:t>
      </w:r>
      <w:r>
        <w:br/>
      </w:r>
      <w:r>
        <w:br/>
      </w:r>
      <w:r>
        <w:rPr>
          <w:rStyle w:val="CommentTok"/>
        </w:rPr>
        <w:t xml:space="preserve"># Set axis limits and labels</w:t>
      </w:r>
      <w:r>
        <w:br/>
      </w:r>
      <w:r>
        <w:rPr>
          <w:rStyle w:val="NormalTok"/>
        </w:rPr>
        <w:t xml:space="preserve">ax.set_xlim(</w:t>
      </w:r>
      <w:r>
        <w:rPr>
          <w:rStyle w:val="DecValTok"/>
        </w:rPr>
        <w:t xml:space="preserve">0</w:t>
      </w:r>
      <w:r>
        <w:rPr>
          <w:rStyle w:val="NormalTok"/>
        </w:rPr>
        <w:t xml:space="preserve">, num_coins)</w:t>
      </w:r>
      <w:r>
        <w:br/>
      </w:r>
      <w:r>
        <w:rPr>
          <w:rStyle w:val="NormalTok"/>
        </w:rPr>
        <w:t xml:space="preserve">ax.set_ylim(</w:t>
      </w:r>
      <w:r>
        <w:rPr>
          <w:rStyle w:val="DecValTok"/>
        </w:rPr>
        <w:t xml:space="preserve">0</w:t>
      </w:r>
      <w:r>
        <w:rPr>
          <w:rStyle w:val="NormalTok"/>
        </w:rPr>
        <w:t xml:space="preserve">, num_trials)</w:t>
      </w:r>
      <w:r>
        <w:br/>
      </w:r>
      <w:r>
        <w:rPr>
          <w:rStyle w:val="NormalTok"/>
        </w:rPr>
        <w:t xml:space="preserve">ax.set_yticks(np.arange(num_trials) </w:t>
      </w:r>
      <w:r>
        <w:rPr>
          <w:rStyle w:val="OperatorTok"/>
        </w:rPr>
        <w:t xml:space="preserve">+</w:t>
      </w:r>
      <w:r>
        <w:rPr>
          <w:rStyle w:val="NormalTok"/>
        </w:rPr>
        <w:t xml:space="preserve"> </w:t>
      </w:r>
      <w:r>
        <w:rPr>
          <w:rStyle w:val="FloatTok"/>
        </w:rPr>
        <w:t xml:space="preserve">0.5</w:t>
      </w:r>
      <w:r>
        <w:rPr>
          <w:rStyle w:val="NormalTok"/>
        </w:rPr>
        <w:t xml:space="preserve">, np.arange(num_trials)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ax.set_xticks(np.arange(num_coins) </w:t>
      </w:r>
      <w:r>
        <w:rPr>
          <w:rStyle w:val="OperatorTok"/>
        </w:rPr>
        <w:t xml:space="preserve">+</w:t>
      </w:r>
      <w:r>
        <w:rPr>
          <w:rStyle w:val="NormalTok"/>
        </w:rPr>
        <w:t xml:space="preserve"> </w:t>
      </w:r>
      <w:r>
        <w:rPr>
          <w:rStyle w:val="FloatTok"/>
        </w:rPr>
        <w:t xml:space="preserve">0.5</w:t>
      </w:r>
      <w:r>
        <w:rPr>
          <w:rStyle w:val="NormalTok"/>
        </w:rPr>
        <w:t xml:space="preserve">, np.arange(num_coins)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ax.set_ylabel(</w:t>
      </w:r>
      <w:r>
        <w:rPr>
          <w:rStyle w:val="StringTok"/>
        </w:rPr>
        <w:t xml:space="preserve">'Trials'</w:t>
      </w:r>
      <w:r>
        <w:rPr>
          <w:rStyle w:val="NormalTok"/>
        </w:rPr>
        <w:t xml:space="preserve">)</w:t>
      </w:r>
      <w:r>
        <w:br/>
      </w:r>
      <w:r>
        <w:rPr>
          <w:rStyle w:val="NormalTok"/>
        </w:rPr>
        <w:t xml:space="preserve">ax.set_xlabel(</w:t>
      </w:r>
      <w:r>
        <w:rPr>
          <w:rStyle w:val="StringTok"/>
        </w:rPr>
        <w:t xml:space="preserve">'Coins (purple = heads, yellow = tails)'</w:t>
      </w:r>
      <w:r>
        <w:rPr>
          <w:rStyle w:val="NormalTok"/>
        </w:rPr>
        <w:t xml:space="preserve">)</w:t>
      </w:r>
      <w:r>
        <w:br/>
      </w:r>
      <w:r>
        <w:br/>
      </w:r>
      <w:r>
        <w:rPr>
          <w:rStyle w:val="CommentTok"/>
        </w:rPr>
        <w:t xml:space="preserve"># Show the plot</w:t>
      </w:r>
      <w:r>
        <w:br/>
      </w:r>
      <w:r>
        <w:rPr>
          <w:rStyle w:val="NormalTok"/>
        </w:rPr>
        <w:t xml:space="preserve">plt.tight_layout()</w:t>
      </w:r>
    </w:p>
    <w:p>
      <w:pPr>
        <w:pStyle w:val="CaptionedFigure"/>
      </w:pPr>
      <w:r>
        <w:drawing>
          <wp:inline>
            <wp:extent cx="5334000" cy="1564064"/>
            <wp:effectExtent b="0" l="0" r="0" t="0"/>
            <wp:docPr descr="png" title="" id="40" name="Picture"/>
            <a:graphic>
              <a:graphicData uri="http://schemas.openxmlformats.org/drawingml/2006/picture">
                <pic:pic>
                  <pic:nvPicPr>
                    <pic:cNvPr descr="../images/notes-randomness_notes-randomness_tmp_10_0.png" id="41" name="Picture"/>
                    <pic:cNvPicPr>
                      <a:picLocks noChangeArrowheads="1" noChangeAspect="1"/>
                    </pic:cNvPicPr>
                  </pic:nvPicPr>
                  <pic:blipFill>
                    <a:blip r:embed="rId39"/>
                    <a:stretch>
                      <a:fillRect/>
                    </a:stretch>
                  </pic:blipFill>
                  <pic:spPr bwMode="auto">
                    <a:xfrm>
                      <a:off x="0" y="0"/>
                      <a:ext cx="5334000" cy="1564064"/>
                    </a:xfrm>
                    <a:prstGeom prst="rect">
                      <a:avLst/>
                    </a:prstGeom>
                    <a:noFill/>
                    <a:ln w="9525">
                      <a:noFill/>
                      <a:headEnd/>
                      <a:tailEnd/>
                    </a:ln>
                  </pic:spPr>
                </pic:pic>
              </a:graphicData>
            </a:graphic>
          </wp:inline>
        </w:drawing>
      </w:r>
    </w:p>
    <w:p>
      <w:pPr>
        <w:pStyle w:val="ImageCaption"/>
      </w:pPr>
      <w:r>
        <w:t xml:space="preserve">png</w:t>
      </w:r>
    </w:p>
    <w:bookmarkEnd w:id="42"/>
    <w:bookmarkEnd w:id="43"/>
    <w:bookmarkEnd w:id="44"/>
    <w:bookmarkStart w:id="59" w:name="macrostates"/>
    <w:p>
      <w:pPr>
        <w:pStyle w:val="Heading1"/>
      </w:pPr>
      <w:r>
        <w:t xml:space="preserve">Macrostates</w:t>
      </w:r>
    </w:p>
    <w:p>
      <w:pPr>
        <w:pStyle w:val="FirstParagraph"/>
      </w:pPr>
      <w:r>
        <w:t xml:space="preserve">To illustrate the macrostates, we will run simulations for 10 coins for various numbers of flips. Because the number of heads (H) and the number of tails (T) are equal to 10:</w:t>
      </w:r>
    </w:p>
    <w:p>
      <w:pPr>
        <w:pStyle w:val="BodyText"/>
      </w:pPr>
      <m:oMathPara>
        <m:oMathParaPr>
          <m:jc m:val="center"/>
        </m:oMathParaPr>
        <m:oMath>
          <m:r>
            <m:t>H</m:t>
          </m:r>
          <m:r>
            <m:rPr>
              <m:sty m:val="p"/>
            </m:rPr>
            <m:t>+</m:t>
          </m:r>
          <m:r>
            <m:t>T</m:t>
          </m:r>
          <m:r>
            <m:rPr>
              <m:sty m:val="p"/>
            </m:rPr>
            <m:t>=</m:t>
          </m:r>
          <m:r>
            <m:t>10</m:t>
          </m:r>
        </m:oMath>
      </m:oMathPara>
    </w:p>
    <w:p>
      <w:pPr>
        <w:pStyle w:val="FirstParagraph"/>
      </w:pPr>
      <w:r>
        <w:t xml:space="preserve">It’s sufficient to use the number of heads (H) as the macrostate. We can use this to develop a distribution of the macrostates and thus the probabilities for different macrostates. We will use the</w:t>
      </w:r>
      <w:r>
        <w:t xml:space="preserve"> </w:t>
      </w:r>
      <w:r>
        <w:rPr>
          <w:rStyle w:val="VerbatimChar"/>
        </w:rPr>
        <w:t xml:space="preserve">histplot</w:t>
      </w:r>
      <w:r>
        <w:t xml:space="preserve"> </w:t>
      </w:r>
      <w:r>
        <w:t xml:space="preserve">function from</w:t>
      </w:r>
      <w:r>
        <w:t xml:space="preserve"> </w:t>
      </w:r>
      <w:r>
        <w:rPr>
          <w:rStyle w:val="VerbatimChar"/>
        </w:rPr>
        <w:t xml:space="preserve">seaborn</w:t>
      </w:r>
      <w:r>
        <w:t xml:space="preserve"> </w:t>
      </w:r>
      <w:r>
        <w:t xml:space="preserve">to plot the distribution of the macrostates. We wrote a couple functions to simulate the coin flips and plot the results.</w:t>
      </w:r>
    </w:p>
    <w:p>
      <w:pPr>
        <w:pStyle w:val="SourceCode"/>
      </w:pPr>
      <w:r>
        <w:rPr>
          <w:rStyle w:val="KeywordTok"/>
        </w:rPr>
        <w:t xml:space="preserve">def</w:t>
      </w:r>
      <w:r>
        <w:rPr>
          <w:rStyle w:val="NormalTok"/>
        </w:rPr>
        <w:t xml:space="preserve"> simulate_trials(trials, coins):</w:t>
      </w:r>
      <w:r>
        <w:br/>
      </w:r>
      <w:r>
        <w:rPr>
          <w:rStyle w:val="NormalTok"/>
        </w:rPr>
        <w:t xml:space="preserve">    </w:t>
      </w:r>
      <w:r>
        <w:rPr>
          <w:rStyle w:val="CommentTok"/>
        </w:rPr>
        <w:t xml:space="preserve"># Simulate flipping coins for each trial</w:t>
      </w:r>
      <w:r>
        <w:br/>
      </w:r>
      <w:r>
        <w:rPr>
          <w:rStyle w:val="NormalTok"/>
        </w:rPr>
        <w:t xml:space="preserve">    heads </w:t>
      </w:r>
      <w:r>
        <w:rPr>
          <w:rStyle w:val="OperatorTok"/>
        </w:rPr>
        <w:t xml:space="preserve">=</w:t>
      </w:r>
      <w:r>
        <w:rPr>
          <w:rStyle w:val="NormalTok"/>
        </w:rPr>
        <w:t xml:space="preserve"> [flip_coins(coins).count(</w:t>
      </w:r>
      <w:r>
        <w:rPr>
          <w:rStyle w:val="DecValTok"/>
        </w:rPr>
        <w:t xml:space="preserve">1</w:t>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(trials)]</w:t>
      </w:r>
      <w:r>
        <w:br/>
      </w:r>
      <w:r>
        <w:rPr>
          <w:rStyle w:val="NormalTok"/>
        </w:rPr>
        <w:t xml:space="preserve">    </w:t>
      </w:r>
      <w:r>
        <w:rPr>
          <w:rStyle w:val="ControlFlowTok"/>
        </w:rPr>
        <w:t xml:space="preserve">return</w:t>
      </w:r>
      <w:r>
        <w:rPr>
          <w:rStyle w:val="NormalTok"/>
        </w:rPr>
        <w:t xml:space="preserve"> heads</w:t>
      </w:r>
      <w:r>
        <w:br/>
      </w:r>
      <w:r>
        <w:br/>
      </w:r>
      <w:r>
        <w:rPr>
          <w:rStyle w:val="KeywordTok"/>
        </w:rPr>
        <w:t xml:space="preserve">def</w:t>
      </w:r>
      <w:r>
        <w:rPr>
          <w:rStyle w:val="NormalTok"/>
        </w:rPr>
        <w:t xml:space="preserve"> plot_histogram(heads, trials, index, coins):</w:t>
      </w:r>
      <w:r>
        <w:br/>
      </w:r>
      <w:r>
        <w:rPr>
          <w:rStyle w:val="NormalTok"/>
        </w:rPr>
        <w:t xml:space="preserve">    </w:t>
      </w:r>
      <w:r>
        <w:rPr>
          <w:rStyle w:val="CommentTok"/>
        </w:rPr>
        <w:t xml:space="preserve"># Plot histogram</w:t>
      </w:r>
      <w:r>
        <w:br/>
      </w:r>
      <w:r>
        <w:rPr>
          <w:rStyle w:val="NormalTok"/>
        </w:rPr>
        <w:t xml:space="preserve">    sns.histplot(heads, </w:t>
      </w:r>
      <w:r>
        <w:br/>
      </w:r>
      <w:r>
        <w:rPr>
          <w:rStyle w:val="NormalTok"/>
        </w:rPr>
        <w:t xml:space="preserve">                 bins</w:t>
      </w:r>
      <w:r>
        <w:rPr>
          <w:rStyle w:val="OperatorTok"/>
        </w:rPr>
        <w:t xml:space="preserve">=</w:t>
      </w:r>
      <w:r>
        <w:rPr>
          <w:rStyle w:val="NormalTok"/>
        </w:rPr>
        <w:t xml:space="preserve">np.arange(coins</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0.5</w:t>
      </w:r>
      <w:r>
        <w:rPr>
          <w:rStyle w:val="NormalTok"/>
        </w:rPr>
        <w:t xml:space="preserve">, </w:t>
      </w:r>
      <w:r>
        <w:br/>
      </w:r>
      <w:r>
        <w:rPr>
          <w:rStyle w:val="NormalTok"/>
        </w:rPr>
        <w:t xml:space="preserve">                 kde</w:t>
      </w:r>
      <w:r>
        <w:rPr>
          <w:rStyle w:val="OperatorTok"/>
        </w:rPr>
        <w:t xml:space="preserve">=</w:t>
      </w:r>
      <w:r>
        <w:rPr>
          <w:rStyle w:val="VariableTok"/>
        </w:rPr>
        <w:t xml:space="preserve">False</w:t>
      </w:r>
      <w:r>
        <w:rPr>
          <w:rStyle w:val="NormalTok"/>
        </w:rPr>
        <w:t xml:space="preserve">, stat</w:t>
      </w:r>
      <w:r>
        <w:rPr>
          <w:rStyle w:val="OperatorTok"/>
        </w:rPr>
        <w:t xml:space="preserve">=</w:t>
      </w:r>
      <w:r>
        <w:rPr>
          <w:rStyle w:val="StringTok"/>
        </w:rPr>
        <w:t xml:space="preserve">"density"</w:t>
      </w:r>
      <w:r>
        <w:rPr>
          <w:rStyle w:val="NormalTok"/>
        </w:rPr>
        <w:t xml:space="preserve">, </w:t>
      </w:r>
      <w:r>
        <w:br/>
      </w:r>
      <w:r>
        <w:rPr>
          <w:rStyle w:val="NormalTok"/>
        </w:rPr>
        <w:t xml:space="preserve">                 label</w:t>
      </w:r>
      <w:r>
        <w:rPr>
          <w:rStyle w:val="OperatorTok"/>
        </w:rPr>
        <w:t xml:space="preserve">=</w:t>
      </w:r>
      <w:r>
        <w:rPr>
          <w:rStyle w:val="SpecialStringTok"/>
        </w:rPr>
        <w:t xml:space="preserve">f'</w:t>
      </w:r>
      <w:r>
        <w:rPr>
          <w:rStyle w:val="SpecialCharTok"/>
        </w:rPr>
        <w:t xml:space="preserve">{</w:t>
      </w:r>
      <w:r>
        <w:rPr>
          <w:rStyle w:val="NormalTok"/>
        </w:rPr>
        <w:t xml:space="preserve">trials</w:t>
      </w:r>
      <w:r>
        <w:rPr>
          <w:rStyle w:val="SpecialCharTok"/>
        </w:rPr>
        <w:t xml:space="preserve">}</w:t>
      </w:r>
      <w:r>
        <w:rPr>
          <w:rStyle w:val="SpecialStringTok"/>
        </w:rPr>
        <w:t xml:space="preserve"> Trials'</w:t>
      </w:r>
      <w:r>
        <w:rPr>
          <w:rStyle w:val="NormalTok"/>
        </w:rPr>
        <w:t xml:space="preserve">, </w:t>
      </w:r>
      <w:r>
        <w:br/>
      </w:r>
      <w:r>
        <w:rPr>
          <w:rStyle w:val="NormalTok"/>
        </w:rPr>
        <w:t xml:space="preserve">                 element</w:t>
      </w:r>
      <w:r>
        <w:rPr>
          <w:rStyle w:val="OperatorTok"/>
        </w:rPr>
        <w:t xml:space="preserve">=</w:t>
      </w:r>
      <w:r>
        <w:rPr>
          <w:rStyle w:val="StringTok"/>
        </w:rPr>
        <w:t xml:space="preserve">"step"</w:t>
      </w:r>
      <w:r>
        <w:rPr>
          <w:rStyle w:val="NormalTok"/>
        </w:rPr>
        <w:t xml:space="preserve">, </w:t>
      </w:r>
      <w:r>
        <w:br/>
      </w:r>
      <w:r>
        <w:rPr>
          <w:rStyle w:val="NormalTok"/>
        </w:rPr>
        <w:t xml:space="preserve">                 color</w:t>
      </w:r>
      <w:r>
        <w:rPr>
          <w:rStyle w:val="OperatorTok"/>
        </w:rPr>
        <w:t xml:space="preserve">=</w:t>
      </w:r>
      <w:r>
        <w:rPr>
          <w:rStyle w:val="NormalTok"/>
        </w:rPr>
        <w:t xml:space="preserve">sns.color_palette()[index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alpha</w:t>
      </w:r>
      <w:r>
        <w:rPr>
          <w:rStyle w:val="OperatorTok"/>
        </w:rPr>
        <w:t xml:space="preserve">=</w:t>
      </w:r>
      <w:r>
        <w:rPr>
          <w:rStyle w:val="FloatTok"/>
        </w:rPr>
        <w:t xml:space="preserve">0.7</w:t>
      </w:r>
      <w:r>
        <w:rPr>
          <w:rStyle w:val="NormalTok"/>
        </w:rPr>
        <w:t xml:space="preserve">)</w:t>
      </w:r>
      <w:r>
        <w:br/>
      </w:r>
      <w:r>
        <w:rPr>
          <w:rStyle w:val="NormalTok"/>
        </w:rPr>
        <w:t xml:space="preserve">    plt.xlabel(</w:t>
      </w:r>
      <w:r>
        <w:rPr>
          <w:rStyle w:val="StringTok"/>
        </w:rPr>
        <w:t xml:space="preserve">'Number of Heads'</w:t>
      </w:r>
      <w:r>
        <w:rPr>
          <w:rStyle w:val="NormalTok"/>
        </w:rPr>
        <w:t xml:space="preserve">)</w:t>
      </w:r>
      <w:r>
        <w:br/>
      </w:r>
      <w:r>
        <w:rPr>
          <w:rStyle w:val="NormalTok"/>
        </w:rPr>
        <w:t xml:space="preserve">    plt.ylabel(</w:t>
      </w:r>
      <w:r>
        <w:rPr>
          <w:rStyle w:val="StringTok"/>
        </w:rPr>
        <w:t xml:space="preserve">'Frequency'</w:t>
      </w:r>
      <w:r>
        <w:rPr>
          <w:rStyle w:val="NormalTok"/>
        </w:rPr>
        <w:t xml:space="preserve">)</w:t>
      </w:r>
      <w:r>
        <w:br/>
      </w:r>
      <w:r>
        <w:rPr>
          <w:rStyle w:val="NormalTok"/>
        </w:rPr>
        <w:t xml:space="preserve">    plt.legend()</w:t>
      </w:r>
    </w:p>
    <w:p>
      <w:pPr>
        <w:pStyle w:val="FirstParagraph"/>
      </w:pPr>
      <w:r>
        <w:t xml:space="preserve">We can see that as we add more trials, the distribution gets more filled out, and is becoming more symmetric. This distribution looks Gaussian after a large number of trials. This is the case for a large number of trials because each event is identical and independent. This is the</w:t>
      </w:r>
      <w:r>
        <w:t xml:space="preserve"> </w:t>
      </w:r>
      <w:hyperlink r:id="rId45">
        <w:r>
          <w:rPr>
            <w:rStyle w:val="Hyperlink"/>
          </w:rPr>
          <w:t xml:space="preserve">central limit theorem</w:t>
        </w:r>
      </w:hyperlink>
      <w:r>
        <w:t xml:space="preserve"> </w:t>
      </w:r>
      <w:r>
        <w:t xml:space="preserve">in action.</w:t>
      </w:r>
    </w:p>
    <w:p>
      <w:pPr>
        <w:pStyle w:val="SourceCode"/>
      </w:pPr>
      <w:r>
        <w:rPr>
          <w:rStyle w:val="CommentTok"/>
        </w:rPr>
        <w:t xml:space="preserve"># Set the number of trials and flips</w:t>
      </w:r>
      <w:r>
        <w:br/>
      </w:r>
      <w:r>
        <w:rPr>
          <w:rStyle w:val="NormalTok"/>
        </w:rPr>
        <w:t xml:space="preserve">trial_sets </w:t>
      </w:r>
      <w:r>
        <w:rPr>
          <w:rStyle w:val="OperatorTok"/>
        </w:rPr>
        <w:t xml:space="preserve">=</w:t>
      </w:r>
      <w:r>
        <w:rPr>
          <w:rStyle w:val="NormalTok"/>
        </w:rPr>
        <w:t xml:space="preserve"> [</w:t>
      </w:r>
      <w:r>
        <w:rPr>
          <w:rStyle w:val="DecValTok"/>
        </w:rPr>
        <w:t xml:space="preserve">10</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 </w:t>
      </w:r>
      <w:r>
        <w:rPr>
          <w:rStyle w:val="DecValTok"/>
        </w:rPr>
        <w:t xml:space="preserve">500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w:t>
      </w:r>
      <w:r>
        <w:br/>
      </w:r>
      <w:r>
        <w:rPr>
          <w:rStyle w:val="NormalTok"/>
        </w:rPr>
        <w:t xml:space="preserve">coins </w:t>
      </w:r>
      <w:r>
        <w:rPr>
          <w:rStyle w:val="OperatorTok"/>
        </w:rPr>
        <w:t xml:space="preserve">=</w:t>
      </w:r>
      <w:r>
        <w:rPr>
          <w:rStyle w:val="NormalTok"/>
        </w:rPr>
        <w:t xml:space="preserve"> </w:t>
      </w:r>
      <w:r>
        <w:rPr>
          <w:rStyle w:val="DecValTok"/>
        </w:rPr>
        <w:t xml:space="preserve">10</w:t>
      </w:r>
      <w:r>
        <w:rPr>
          <w:rStyle w:val="NormalTok"/>
        </w:rPr>
        <w:t xml:space="preserve"> </w:t>
      </w:r>
      <w:r>
        <w:br/>
      </w:r>
      <w:r>
        <w:br/>
      </w:r>
      <w:r>
        <w:rPr>
          <w:rStyle w:val="CommentTok"/>
        </w:rPr>
        <w:t xml:space="preserve"># Create a figure and axis</w:t>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8</w:t>
      </w:r>
      <w:r>
        <w:rPr>
          <w:rStyle w:val="NormalTok"/>
        </w:rPr>
        <w:t xml:space="preserve">))</w:t>
      </w:r>
      <w:r>
        <w:br/>
      </w:r>
      <w:r>
        <w:br/>
      </w:r>
      <w:r>
        <w:rPr>
          <w:rStyle w:val="CommentTok"/>
        </w:rPr>
        <w:t xml:space="preserve"># Set the seaborn style</w:t>
      </w:r>
      <w:r>
        <w:br/>
      </w:r>
      <w:r>
        <w:rPr>
          <w:rStyle w:val="NormalTok"/>
        </w:rPr>
        <w:t xml:space="preserve">sns.</w:t>
      </w:r>
      <w:r>
        <w:rPr>
          <w:rStyle w:val="BuiltInTok"/>
        </w:rPr>
        <w:t xml:space="preserve">set</w:t>
      </w:r>
      <w:r>
        <w:rPr>
          <w:rStyle w:val="NormalTok"/>
        </w:rPr>
        <w:t xml:space="preserve">(style</w:t>
      </w:r>
      <w:r>
        <w:rPr>
          <w:rStyle w:val="OperatorTok"/>
        </w:rPr>
        <w:t xml:space="preserve">=</w:t>
      </w:r>
      <w:r>
        <w:rPr>
          <w:rStyle w:val="StringTok"/>
        </w:rPr>
        <w:t xml:space="preserve">"whitegrid"</w:t>
      </w:r>
      <w:r>
        <w:rPr>
          <w:rStyle w:val="NormalTok"/>
        </w:rPr>
        <w:t xml:space="preserve">)</w:t>
      </w:r>
      <w:r>
        <w:br/>
      </w:r>
      <w:r>
        <w:br/>
      </w:r>
      <w:r>
        <w:rPr>
          <w:rStyle w:val="ControlFlowTok"/>
        </w:rPr>
        <w:t xml:space="preserve">for</w:t>
      </w:r>
      <w:r>
        <w:rPr>
          <w:rStyle w:val="NormalTok"/>
        </w:rPr>
        <w:t xml:space="preserve"> trials </w:t>
      </w:r>
      <w:r>
        <w:rPr>
          <w:rStyle w:val="KeywordTok"/>
        </w:rPr>
        <w:t xml:space="preserve">in</w:t>
      </w:r>
      <w:r>
        <w:rPr>
          <w:rStyle w:val="NormalTok"/>
        </w:rPr>
        <w:t xml:space="preserve"> trial_sets:</w:t>
      </w:r>
      <w:r>
        <w:br/>
      </w:r>
      <w:r>
        <w:rPr>
          <w:rStyle w:val="NormalTok"/>
        </w:rPr>
        <w:t xml:space="preserve">    </w:t>
      </w:r>
      <w:r>
        <w:br/>
      </w:r>
      <w:r>
        <w:rPr>
          <w:rStyle w:val="NormalTok"/>
        </w:rPr>
        <w:t xml:space="preserve">    index </w:t>
      </w:r>
      <w:r>
        <w:rPr>
          <w:rStyle w:val="OperatorTok"/>
        </w:rPr>
        <w:t xml:space="preserve">=</w:t>
      </w:r>
      <w:r>
        <w:rPr>
          <w:rStyle w:val="NormalTok"/>
        </w:rPr>
        <w:t xml:space="preserve"> trial_sets.index(trials)</w:t>
      </w:r>
      <w:r>
        <w:rPr>
          <w:rStyle w:val="OperatorTok"/>
        </w:rPr>
        <w:t xml:space="preserve">+</w:t>
      </w:r>
      <w:r>
        <w:rPr>
          <w:rStyle w:val="DecValTok"/>
        </w:rPr>
        <w:t xml:space="preserve">1</w:t>
      </w:r>
      <w:r>
        <w:rPr>
          <w:rStyle w:val="NormalTok"/>
        </w:rPr>
        <w:t xml:space="preserve"> </w:t>
      </w:r>
      <w:r>
        <w:rPr>
          <w:rStyle w:val="CommentTok"/>
        </w:rPr>
        <w:t xml:space="preserve"># Set the subplot index</w:t>
      </w:r>
      <w:r>
        <w:br/>
      </w:r>
      <w:r>
        <w:rPr>
          <w:rStyle w:val="NormalTok"/>
        </w:rPr>
        <w:t xml:space="preserve">    n </w:t>
      </w:r>
      <w:r>
        <w:rPr>
          <w:rStyle w:val="OperatorTok"/>
        </w:rPr>
        <w:t xml:space="preserve">=</w:t>
      </w:r>
      <w:r>
        <w:rPr>
          <w:rStyle w:val="NormalTok"/>
        </w:rPr>
        <w:t xml:space="preserve"> </w:t>
      </w:r>
      <w:r>
        <w:rPr>
          <w:rStyle w:val="BuiltInTok"/>
        </w:rPr>
        <w:t xml:space="preserve">len</w:t>
      </w:r>
      <w:r>
        <w:rPr>
          <w:rStyle w:val="NormalTok"/>
        </w:rPr>
        <w:t xml:space="preserve">(trial_sets) </w:t>
      </w:r>
      <w:r>
        <w:rPr>
          <w:rStyle w:val="CommentTok"/>
        </w:rPr>
        <w:t xml:space="preserve"># Set the number of subplots</w:t>
      </w:r>
      <w:r>
        <w:br/>
      </w:r>
      <w:r>
        <w:rPr>
          <w:rStyle w:val="NormalTok"/>
        </w:rPr>
        <w:t xml:space="preserve">    rows </w:t>
      </w:r>
      <w:r>
        <w:rPr>
          <w:rStyle w:val="OperatorTok"/>
        </w:rPr>
        <w:t xml:space="preserve">=</w:t>
      </w:r>
      <w:r>
        <w:rPr>
          <w:rStyle w:val="NormalTok"/>
        </w:rPr>
        <w:t xml:space="preserve"> </w:t>
      </w:r>
      <w:r>
        <w:rPr>
          <w:rStyle w:val="BuiltInTok"/>
        </w:rPr>
        <w:t xml:space="preserve">int</w:t>
      </w:r>
      <w:r>
        <w:rPr>
          <w:rStyle w:val="NormalTok"/>
        </w:rPr>
        <w:t xml:space="preserve">(np.ceil(n</w:t>
      </w:r>
      <w:r>
        <w:rPr>
          <w:rStyle w:val="OperatorTok"/>
        </w:rPr>
        <w:t xml:space="preserve">/</w:t>
      </w:r>
      <w:r>
        <w:rPr>
          <w:rStyle w:val="DecValTok"/>
        </w:rPr>
        <w:t xml:space="preserve">2</w:t>
      </w:r>
      <w:r>
        <w:rPr>
          <w:rStyle w:val="NormalTok"/>
        </w:rPr>
        <w:t xml:space="preserve">)) </w:t>
      </w:r>
      <w:r>
        <w:rPr>
          <w:rStyle w:val="CommentTok"/>
        </w:rPr>
        <w:t xml:space="preserve"># Set the number of rows</w:t>
      </w:r>
      <w:r>
        <w:br/>
      </w:r>
      <w:r>
        <w:rPr>
          <w:rStyle w:val="NormalTok"/>
        </w:rPr>
        <w:t xml:space="preserve">    </w:t>
      </w:r>
      <w:r>
        <w:br/>
      </w:r>
      <w:r>
        <w:rPr>
          <w:rStyle w:val="NormalTok"/>
        </w:rPr>
        <w:t xml:space="preserve">    plt.subplot(</w:t>
      </w:r>
      <w:r>
        <w:rPr>
          <w:rStyle w:val="DecValTok"/>
        </w:rPr>
        <w:t xml:space="preserve">2</w:t>
      </w:r>
      <w:r>
        <w:rPr>
          <w:rStyle w:val="NormalTok"/>
        </w:rPr>
        <w:t xml:space="preserve">, rows, index)</w:t>
      </w:r>
      <w:r>
        <w:br/>
      </w:r>
      <w:r>
        <w:rPr>
          <w:rStyle w:val="NormalTok"/>
        </w:rPr>
        <w:t xml:space="preserve">    </w:t>
      </w:r>
      <w:r>
        <w:br/>
      </w:r>
      <w:r>
        <w:rPr>
          <w:rStyle w:val="NormalTok"/>
        </w:rPr>
        <w:t xml:space="preserve">    heads </w:t>
      </w:r>
      <w:r>
        <w:rPr>
          <w:rStyle w:val="OperatorTok"/>
        </w:rPr>
        <w:t xml:space="preserve">=</w:t>
      </w:r>
      <w:r>
        <w:rPr>
          <w:rStyle w:val="NormalTok"/>
        </w:rPr>
        <w:t xml:space="preserve"> simulate_trials(trials, coins)</w:t>
      </w:r>
      <w:r>
        <w:br/>
      </w:r>
      <w:r>
        <w:rPr>
          <w:rStyle w:val="NormalTok"/>
        </w:rPr>
        <w:t xml:space="preserve">    plot_histogram(heads, trials, index, coins)</w:t>
      </w:r>
      <w:r>
        <w:br/>
      </w:r>
      <w:r>
        <w:br/>
      </w:r>
      <w:r>
        <w:rPr>
          <w:rStyle w:val="NormalTok"/>
        </w:rPr>
        <w:t xml:space="preserve">plt.tight_layout()</w:t>
      </w:r>
    </w:p>
    <w:p>
      <w:pPr>
        <w:pStyle w:val="CaptionedFigure"/>
      </w:pPr>
      <w:r>
        <w:drawing>
          <wp:inline>
            <wp:extent cx="5334000" cy="3527467"/>
            <wp:effectExtent b="0" l="0" r="0" t="0"/>
            <wp:docPr descr="png" title="" id="47" name="Picture"/>
            <a:graphic>
              <a:graphicData uri="http://schemas.openxmlformats.org/drawingml/2006/picture">
                <pic:pic>
                  <pic:nvPicPr>
                    <pic:cNvPr descr="../images/notes-randomness_notes-randomness_tmp_14_0.png" id="48" name="Picture"/>
                    <pic:cNvPicPr>
                      <a:picLocks noChangeArrowheads="1" noChangeAspect="1"/>
                    </pic:cNvPicPr>
                  </pic:nvPicPr>
                  <pic:blipFill>
                    <a:blip r:embed="rId46"/>
                    <a:stretch>
                      <a:fillRect/>
                    </a:stretch>
                  </pic:blipFill>
                  <pic:spPr bwMode="auto">
                    <a:xfrm>
                      <a:off x="0" y="0"/>
                      <a:ext cx="5334000" cy="3527467"/>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This is useful, but the important part of this kind of modeling is to determine the probablities of the macrostates. We can compute those by simply determining the number of times a particular macrostate occurs and dividing by the total number of trials. We wrote two functions to compute and plot these.</w:t>
      </w:r>
    </w:p>
    <w:p>
      <w:pPr>
        <w:pStyle w:val="SourceCode"/>
      </w:pPr>
      <w:r>
        <w:rPr>
          <w:rStyle w:val="KeywordTok"/>
        </w:rPr>
        <w:t xml:space="preserve">def</w:t>
      </w:r>
      <w:r>
        <w:rPr>
          <w:rStyle w:val="NormalTok"/>
        </w:rPr>
        <w:t xml:space="preserve"> calculate_probabilities(trials, coins):</w:t>
      </w:r>
      <w:r>
        <w:br/>
      </w:r>
      <w:r>
        <w:rPr>
          <w:rStyle w:val="NormalTok"/>
        </w:rPr>
        <w:t xml:space="preserve">    </w:t>
      </w:r>
      <w:r>
        <w:rPr>
          <w:rStyle w:val="CommentTok"/>
        </w:rPr>
        <w:t xml:space="preserve"># Simulate flipping coins for each trial</w:t>
      </w:r>
      <w:r>
        <w:br/>
      </w:r>
      <w:r>
        <w:rPr>
          <w:rStyle w:val="NormalTok"/>
        </w:rPr>
        <w:t xml:space="preserve">    heads </w:t>
      </w:r>
      <w:r>
        <w:rPr>
          <w:rStyle w:val="OperatorTok"/>
        </w:rPr>
        <w:t xml:space="preserve">=</w:t>
      </w:r>
      <w:r>
        <w:rPr>
          <w:rStyle w:val="NormalTok"/>
        </w:rPr>
        <w:t xml:space="preserve"> [flip_coins(coins).count(</w:t>
      </w:r>
      <w:r>
        <w:rPr>
          <w:rStyle w:val="DecValTok"/>
        </w:rPr>
        <w:t xml:space="preserve">1</w:t>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(trials)]</w:t>
      </w:r>
      <w:r>
        <w:br/>
      </w:r>
      <w:r>
        <w:rPr>
          <w:rStyle w:val="NormalTok"/>
        </w:rPr>
        <w:t xml:space="preserve">    </w:t>
      </w:r>
      <w:r>
        <w:br/>
      </w:r>
      <w:r>
        <w:rPr>
          <w:rStyle w:val="NormalTok"/>
        </w:rPr>
        <w:t xml:space="preserve">    </w:t>
      </w:r>
      <w:r>
        <w:rPr>
          <w:rStyle w:val="CommentTok"/>
        </w:rPr>
        <w:t xml:space="preserve"># Calculate empirical probabilities</w:t>
      </w:r>
      <w:r>
        <w:br/>
      </w:r>
      <w:r>
        <w:rPr>
          <w:rStyle w:val="NormalTok"/>
        </w:rPr>
        <w:t xml:space="preserve">    values, counts </w:t>
      </w:r>
      <w:r>
        <w:rPr>
          <w:rStyle w:val="OperatorTok"/>
        </w:rPr>
        <w:t xml:space="preserve">=</w:t>
      </w:r>
      <w:r>
        <w:rPr>
          <w:rStyle w:val="NormalTok"/>
        </w:rPr>
        <w:t xml:space="preserve"> np.unique(heads, return_counts</w:t>
      </w:r>
      <w:r>
        <w:rPr>
          <w:rStyle w:val="OperatorTok"/>
        </w:rPr>
        <w:t xml:space="preserve">=</w:t>
      </w:r>
      <w:r>
        <w:rPr>
          <w:rStyle w:val="VariableTok"/>
        </w:rPr>
        <w:t xml:space="preserve">True</w:t>
      </w:r>
      <w:r>
        <w:rPr>
          <w:rStyle w:val="NormalTok"/>
        </w:rPr>
        <w:t xml:space="preserve">)</w:t>
      </w:r>
      <w:r>
        <w:br/>
      </w:r>
      <w:r>
        <w:rPr>
          <w:rStyle w:val="NormalTok"/>
        </w:rPr>
        <w:t xml:space="preserve">    probabilities </w:t>
      </w:r>
      <w:r>
        <w:rPr>
          <w:rStyle w:val="OperatorTok"/>
        </w:rPr>
        <w:t xml:space="preserve">=</w:t>
      </w:r>
      <w:r>
        <w:rPr>
          <w:rStyle w:val="NormalTok"/>
        </w:rPr>
        <w:t xml:space="preserve"> counts </w:t>
      </w:r>
      <w:r>
        <w:rPr>
          <w:rStyle w:val="OperatorTok"/>
        </w:rPr>
        <w:t xml:space="preserve">/</w:t>
      </w:r>
      <w:r>
        <w:rPr>
          <w:rStyle w:val="NormalTok"/>
        </w:rPr>
        <w:t xml:space="preserve"> trials</w:t>
      </w:r>
      <w:r>
        <w:br/>
      </w:r>
      <w:r>
        <w:rPr>
          <w:rStyle w:val="NormalTok"/>
        </w:rPr>
        <w:t xml:space="preserve">    </w:t>
      </w:r>
      <w:r>
        <w:br/>
      </w:r>
      <w:r>
        <w:rPr>
          <w:rStyle w:val="NormalTok"/>
        </w:rPr>
        <w:t xml:space="preserve">    </w:t>
      </w:r>
      <w:r>
        <w:rPr>
          <w:rStyle w:val="ControlFlowTok"/>
        </w:rPr>
        <w:t xml:space="preserve">return</w:t>
      </w:r>
      <w:r>
        <w:rPr>
          <w:rStyle w:val="NormalTok"/>
        </w:rPr>
        <w:t xml:space="preserve"> values, probabilities</w:t>
      </w:r>
      <w:r>
        <w:br/>
      </w:r>
      <w:r>
        <w:br/>
      </w:r>
      <w:r>
        <w:rPr>
          <w:rStyle w:val="KeywordTok"/>
        </w:rPr>
        <w:t xml:space="preserve">def</w:t>
      </w:r>
      <w:r>
        <w:rPr>
          <w:rStyle w:val="NormalTok"/>
        </w:rPr>
        <w:t xml:space="preserve"> plot_probabilities(ax, values, probabilities, trials, index):</w:t>
      </w:r>
      <w:r>
        <w:br/>
      </w:r>
      <w:r>
        <w:rPr>
          <w:rStyle w:val="NormalTok"/>
        </w:rPr>
        <w:t xml:space="preserve">    </w:t>
      </w:r>
      <w:r>
        <w:rPr>
          <w:rStyle w:val="CommentTok"/>
        </w:rPr>
        <w:t xml:space="preserve"># Define marker types</w:t>
      </w:r>
      <w:r>
        <w:br/>
      </w:r>
      <w:r>
        <w:rPr>
          <w:rStyle w:val="NormalTok"/>
        </w:rPr>
        <w:t xml:space="preserve">    markers </w:t>
      </w:r>
      <w:r>
        <w:rPr>
          <w:rStyle w:val="OperatorTok"/>
        </w:rPr>
        <w:t xml:space="preserve">=</w:t>
      </w:r>
      <w:r>
        <w:rPr>
          <w:rStyle w:val="NormalTok"/>
        </w:rPr>
        <w:t xml:space="preserve"> [</w:t>
      </w:r>
      <w:r>
        <w:rPr>
          <w:rStyle w:val="StringTok"/>
        </w:rPr>
        <w:t xml:space="preserve">'o'</w:t>
      </w:r>
      <w:r>
        <w:rPr>
          <w:rStyle w:val="NormalTok"/>
        </w:rPr>
        <w:t xml:space="preserve">, </w:t>
      </w:r>
      <w:r>
        <w:rPr>
          <w:rStyle w:val="StringTok"/>
        </w:rPr>
        <w:t xml:space="preserve">'v'</w:t>
      </w:r>
      <w:r>
        <w:rPr>
          <w:rStyle w:val="NormalTok"/>
        </w:rPr>
        <w:t xml:space="preserve">, </w:t>
      </w:r>
      <w:r>
        <w:rPr>
          <w:rStyle w:val="StringTok"/>
        </w:rPr>
        <w:t xml:space="preserve">'^'</w:t>
      </w:r>
      <w:r>
        <w:rPr>
          <w:rStyle w:val="NormalTok"/>
        </w:rPr>
        <w:t xml:space="preserve">, </w:t>
      </w:r>
      <w:r>
        <w:rPr>
          <w:rStyle w:val="StringTok"/>
        </w:rPr>
        <w:t xml:space="preserve">'&lt;'</w:t>
      </w:r>
      <w:r>
        <w:rPr>
          <w:rStyle w:val="NormalTok"/>
        </w:rPr>
        <w:t xml:space="preserve">, </w:t>
      </w:r>
      <w:r>
        <w:rPr>
          <w:rStyle w:val="StringTok"/>
        </w:rPr>
        <w:t xml:space="preserve">'&gt;'</w:t>
      </w:r>
      <w:r>
        <w:rPr>
          <w:rStyle w:val="NormalTok"/>
        </w:rPr>
        <w:t xml:space="preserve">, </w:t>
      </w:r>
      <w:r>
        <w:rPr>
          <w:rStyle w:val="StringTok"/>
        </w:rPr>
        <w:t xml:space="preserve">'s'</w:t>
      </w:r>
      <w:r>
        <w:rPr>
          <w:rStyle w:val="NormalTok"/>
        </w:rPr>
        <w:t xml:space="preserve">, </w:t>
      </w:r>
      <w:r>
        <w:rPr>
          <w:rStyle w:val="StringTok"/>
        </w:rPr>
        <w:t xml:space="preserve">'p'</w:t>
      </w:r>
      <w:r>
        <w:rPr>
          <w:rStyle w:val="NormalTok"/>
        </w:rPr>
        <w:t xml:space="preserve">, </w:t>
      </w:r>
      <w:r>
        <w:rPr>
          <w:rStyle w:val="StringTok"/>
        </w:rPr>
        <w:t xml:space="preserve">'*'</w:t>
      </w:r>
      <w:r>
        <w:rPr>
          <w:rStyle w:val="NormalTok"/>
        </w:rPr>
        <w:t xml:space="preserve">, </w:t>
      </w:r>
      <w:r>
        <w:rPr>
          <w:rStyle w:val="StringTok"/>
        </w:rPr>
        <w:t xml:space="preserve">'h'</w:t>
      </w:r>
      <w:r>
        <w:rPr>
          <w:rStyle w:val="NormalTok"/>
        </w:rPr>
        <w:t xml:space="preserve">, </w:t>
      </w:r>
      <w:r>
        <w:rPr>
          <w:rStyle w:val="StringTok"/>
        </w:rPr>
        <w:t xml:space="preserve">'H'</w:t>
      </w:r>
      <w:r>
        <w:rPr>
          <w:rStyle w:val="NormalTok"/>
        </w:rPr>
        <w:t xml:space="preserve">, </w:t>
      </w:r>
      <w:r>
        <w:rPr>
          <w:rStyle w:val="StringTok"/>
        </w:rPr>
        <w:t xml:space="preserve">'D'</w:t>
      </w:r>
      <w:r>
        <w:rPr>
          <w:rStyle w:val="NormalTok"/>
        </w:rPr>
        <w:t xml:space="preserve">, </w:t>
      </w:r>
      <w:r>
        <w:rPr>
          <w:rStyle w:val="StringTok"/>
        </w:rPr>
        <w:t xml:space="preserve">'d'</w:t>
      </w:r>
      <w:r>
        <w:rPr>
          <w:rStyle w:val="NormalTok"/>
        </w:rPr>
        <w:t xml:space="preserve">, </w:t>
      </w:r>
      <w:r>
        <w:rPr>
          <w:rStyle w:val="StringTok"/>
        </w:rPr>
        <w:t xml:space="preserve">'P'</w:t>
      </w:r>
      <w:r>
        <w:rPr>
          <w:rStyle w:val="NormalTok"/>
        </w:rPr>
        <w:t xml:space="preserve">, </w:t>
      </w:r>
      <w:r>
        <w:rPr>
          <w:rStyle w:val="StringTok"/>
        </w:rPr>
        <w:t xml:space="preserve">'X'</w:t>
      </w:r>
      <w:r>
        <w:rPr>
          <w:rStyle w:val="NormalTok"/>
        </w:rPr>
        <w:t xml:space="preserve">]</w:t>
      </w:r>
      <w:r>
        <w:br/>
      </w:r>
      <w:r>
        <w:rPr>
          <w:rStyle w:val="NormalTok"/>
        </w:rPr>
        <w:t xml:space="preserve">    </w:t>
      </w:r>
      <w:r>
        <w:br/>
      </w:r>
      <w:r>
        <w:rPr>
          <w:rStyle w:val="NormalTok"/>
        </w:rPr>
        <w:t xml:space="preserve">    </w:t>
      </w:r>
      <w:r>
        <w:rPr>
          <w:rStyle w:val="CommentTok"/>
        </w:rPr>
        <w:t xml:space="preserve"># Plot empirical probabilities</w:t>
      </w:r>
      <w:r>
        <w:br/>
      </w:r>
      <w:r>
        <w:rPr>
          <w:rStyle w:val="NormalTok"/>
        </w:rPr>
        <w:t xml:space="preserve">    ax.scatter(values, probabilities, </w:t>
      </w:r>
      <w:r>
        <w:br/>
      </w:r>
      <w:r>
        <w:rPr>
          <w:rStyle w:val="NormalTok"/>
        </w:rPr>
        <w:t xml:space="preserve">               label</w:t>
      </w:r>
      <w:r>
        <w:rPr>
          <w:rStyle w:val="OperatorTok"/>
        </w:rPr>
        <w:t xml:space="preserve">=</w:t>
      </w:r>
      <w:r>
        <w:rPr>
          <w:rStyle w:val="SpecialStringTok"/>
        </w:rPr>
        <w:t xml:space="preserve">f'</w:t>
      </w:r>
      <w:r>
        <w:rPr>
          <w:rStyle w:val="SpecialCharTok"/>
        </w:rPr>
        <w:t xml:space="preserve">{</w:t>
      </w:r>
      <w:r>
        <w:rPr>
          <w:rStyle w:val="NormalTok"/>
        </w:rPr>
        <w:t xml:space="preserve">trials</w:t>
      </w:r>
      <w:r>
        <w:rPr>
          <w:rStyle w:val="SpecialCharTok"/>
        </w:rPr>
        <w:t xml:space="preserve">}</w:t>
      </w:r>
      <w:r>
        <w:rPr>
          <w:rStyle w:val="SpecialStringTok"/>
        </w:rPr>
        <w:t xml:space="preserve"> Trials'</w:t>
      </w:r>
      <w:r>
        <w:rPr>
          <w:rStyle w:val="NormalTok"/>
        </w:rPr>
        <w:t xml:space="preserve">, </w:t>
      </w:r>
      <w:r>
        <w:br/>
      </w:r>
      <w:r>
        <w:rPr>
          <w:rStyle w:val="NormalTok"/>
        </w:rPr>
        <w:t xml:space="preserve">               color</w:t>
      </w:r>
      <w:r>
        <w:rPr>
          <w:rStyle w:val="OperatorTok"/>
        </w:rPr>
        <w:t xml:space="preserve">=</w:t>
      </w:r>
      <w:r>
        <w:rPr>
          <w:rStyle w:val="NormalTok"/>
        </w:rPr>
        <w:t xml:space="preserve">sns.color_palette()[index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marker</w:t>
      </w:r>
      <w:r>
        <w:rPr>
          <w:rStyle w:val="OperatorTok"/>
        </w:rPr>
        <w:t xml:space="preserve">=</w:t>
      </w:r>
      <w:r>
        <w:rPr>
          <w:rStyle w:val="NormalTok"/>
        </w:rPr>
        <w:t xml:space="preserve">markers[index </w:t>
      </w:r>
      <w:r>
        <w:rPr>
          <w:rStyle w:val="OperatorTok"/>
        </w:rPr>
        <w:t xml:space="preserve">%</w:t>
      </w:r>
      <w:r>
        <w:rPr>
          <w:rStyle w:val="NormalTok"/>
        </w:rPr>
        <w:t xml:space="preserve"> </w:t>
      </w:r>
      <w:r>
        <w:rPr>
          <w:rStyle w:val="BuiltInTok"/>
        </w:rPr>
        <w:t xml:space="preserve">len</w:t>
      </w:r>
      <w:r>
        <w:rPr>
          <w:rStyle w:val="NormalTok"/>
        </w:rPr>
        <w:t xml:space="preserve">(markers)], </w:t>
      </w:r>
      <w:r>
        <w:rPr>
          <w:rStyle w:val="CommentTok"/>
        </w:rPr>
        <w:t xml:space="preserve"># Use different marker for each set of trials</w:t>
      </w:r>
      <w:r>
        <w:br/>
      </w:r>
      <w:r>
        <w:rPr>
          <w:rStyle w:val="NormalTok"/>
        </w:rPr>
        <w:t xml:space="preserve">               s</w:t>
      </w:r>
      <w:r>
        <w:rPr>
          <w:rStyle w:val="OperatorTok"/>
        </w:rPr>
        <w:t xml:space="preserve">=</w:t>
      </w:r>
      <w:r>
        <w:rPr>
          <w:rStyle w:val="DecValTok"/>
        </w:rPr>
        <w:t xml:space="preserve">100</w:t>
      </w:r>
      <w:r>
        <w:rPr>
          <w:rStyle w:val="NormalTok"/>
        </w:rPr>
        <w:t xml:space="preserve">) </w:t>
      </w:r>
      <w:r>
        <w:rPr>
          <w:rStyle w:val="CommentTok"/>
        </w:rPr>
        <w:t xml:space="preserve"># Set marker size</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br/>
      </w:r>
      <w:r>
        <w:rPr>
          <w:rStyle w:val="CommentTok"/>
        </w:rPr>
        <w:t xml:space="preserve"># Set the seaborn style</w:t>
      </w:r>
      <w:r>
        <w:br/>
      </w:r>
      <w:r>
        <w:rPr>
          <w:rStyle w:val="NormalTok"/>
        </w:rPr>
        <w:t xml:space="preserve">sns.</w:t>
      </w:r>
      <w:r>
        <w:rPr>
          <w:rStyle w:val="BuiltInTok"/>
        </w:rPr>
        <w:t xml:space="preserve">set</w:t>
      </w:r>
      <w:r>
        <w:rPr>
          <w:rStyle w:val="NormalTok"/>
        </w:rPr>
        <w:t xml:space="preserve">(style</w:t>
      </w:r>
      <w:r>
        <w:rPr>
          <w:rStyle w:val="OperatorTok"/>
        </w:rPr>
        <w:t xml:space="preserve">=</w:t>
      </w:r>
      <w:r>
        <w:rPr>
          <w:rStyle w:val="StringTok"/>
        </w:rPr>
        <w:t xml:space="preserve">"whitegrid"</w:t>
      </w:r>
      <w:r>
        <w:rPr>
          <w:rStyle w:val="NormalTok"/>
        </w:rPr>
        <w:t xml:space="preserve">)</w:t>
      </w:r>
      <w:r>
        <w:br/>
      </w:r>
      <w:r>
        <w:br/>
      </w:r>
      <w:r>
        <w:rPr>
          <w:rStyle w:val="CommentTok"/>
        </w:rPr>
        <w:t xml:space="preserve"># Create a single subplot</w:t>
      </w:r>
      <w:r>
        <w:br/>
      </w:r>
      <w:r>
        <w:rPr>
          <w:rStyle w:val="NormalTok"/>
        </w:rPr>
        <w:t xml:space="preserve">ax </w:t>
      </w:r>
      <w:r>
        <w:rPr>
          <w:rStyle w:val="OperatorTok"/>
        </w:rPr>
        <w:t xml:space="preserve">=</w:t>
      </w:r>
      <w:r>
        <w:rPr>
          <w:rStyle w:val="NormalTok"/>
        </w:rPr>
        <w:t xml:space="preserve"> plt.subplot(</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ntrolFlowTok"/>
        </w:rPr>
        <w:t xml:space="preserve">for</w:t>
      </w:r>
      <w:r>
        <w:rPr>
          <w:rStyle w:val="NormalTok"/>
        </w:rPr>
        <w:t xml:space="preserve"> trials </w:t>
      </w:r>
      <w:r>
        <w:rPr>
          <w:rStyle w:val="KeywordTok"/>
        </w:rPr>
        <w:t xml:space="preserve">in</w:t>
      </w:r>
      <w:r>
        <w:rPr>
          <w:rStyle w:val="NormalTok"/>
        </w:rPr>
        <w:t xml:space="preserve"> trial_sets:</w:t>
      </w:r>
      <w:r>
        <w:br/>
      </w:r>
      <w:r>
        <w:rPr>
          <w:rStyle w:val="NormalTok"/>
        </w:rPr>
        <w:t xml:space="preserve">    </w:t>
      </w:r>
      <w:r>
        <w:br/>
      </w:r>
      <w:r>
        <w:rPr>
          <w:rStyle w:val="NormalTok"/>
        </w:rPr>
        <w:t xml:space="preserve">    index </w:t>
      </w:r>
      <w:r>
        <w:rPr>
          <w:rStyle w:val="OperatorTok"/>
        </w:rPr>
        <w:t xml:space="preserve">=</w:t>
      </w:r>
      <w:r>
        <w:rPr>
          <w:rStyle w:val="NormalTok"/>
        </w:rPr>
        <w:t xml:space="preserve"> trial_sets.index(trials) </w:t>
      </w:r>
      <w:r>
        <w:rPr>
          <w:rStyle w:val="CommentTok"/>
        </w:rPr>
        <w:t xml:space="preserve"># Set the subplot index</w:t>
      </w:r>
      <w:r>
        <w:br/>
      </w:r>
      <w:r>
        <w:rPr>
          <w:rStyle w:val="NormalTok"/>
        </w:rPr>
        <w:t xml:space="preserve">    </w:t>
      </w:r>
      <w:r>
        <w:br/>
      </w:r>
      <w:r>
        <w:rPr>
          <w:rStyle w:val="NormalTok"/>
        </w:rPr>
        <w:t xml:space="preserve">    values, probabilities </w:t>
      </w:r>
      <w:r>
        <w:rPr>
          <w:rStyle w:val="OperatorTok"/>
        </w:rPr>
        <w:t xml:space="preserve">=</w:t>
      </w:r>
      <w:r>
        <w:rPr>
          <w:rStyle w:val="NormalTok"/>
        </w:rPr>
        <w:t xml:space="preserve"> calculate_probabilities(trials, coins)</w:t>
      </w:r>
      <w:r>
        <w:br/>
      </w:r>
      <w:r>
        <w:rPr>
          <w:rStyle w:val="NormalTok"/>
        </w:rPr>
        <w:t xml:space="preserve">    plot_probabilities(ax, values, probabilities, trials, index)</w:t>
      </w:r>
      <w:r>
        <w:br/>
      </w:r>
      <w:r>
        <w:br/>
      </w:r>
      <w:r>
        <w:rPr>
          <w:rStyle w:val="CommentTok"/>
        </w:rPr>
        <w:t xml:space="preserve"># Set x-ticks to be centered on the markers</w:t>
      </w:r>
      <w:r>
        <w:br/>
      </w:r>
      <w:r>
        <w:rPr>
          <w:rStyle w:val="NormalTok"/>
        </w:rPr>
        <w:t xml:space="preserve">ax.set_xticks(np.arange(</w:t>
      </w:r>
      <w:r>
        <w:rPr>
          <w:rStyle w:val="DecValTok"/>
        </w:rPr>
        <w:t xml:space="preserve">0</w:t>
      </w:r>
      <w:r>
        <w:rPr>
          <w:rStyle w:val="NormalTok"/>
        </w:rPr>
        <w:t xml:space="preserve">, coins</w:t>
      </w:r>
      <w:r>
        <w:rPr>
          <w:rStyle w:val="OperatorTok"/>
        </w:rPr>
        <w:t xml:space="preserve">+</w:t>
      </w:r>
      <w:r>
        <w:rPr>
          <w:rStyle w:val="DecValTok"/>
        </w:rPr>
        <w:t xml:space="preserve">1</w:t>
      </w:r>
      <w:r>
        <w:rPr>
          <w:rStyle w:val="NormalTok"/>
        </w:rPr>
        <w:t xml:space="preserve">))</w:t>
      </w:r>
      <w:r>
        <w:br/>
      </w:r>
      <w:r>
        <w:br/>
      </w:r>
      <w:r>
        <w:rPr>
          <w:rStyle w:val="NormalTok"/>
        </w:rPr>
        <w:t xml:space="preserve">plt.xlabel(</w:t>
      </w:r>
      <w:r>
        <w:rPr>
          <w:rStyle w:val="StringTok"/>
        </w:rPr>
        <w:t xml:space="preserve">'Number of Heads'</w:t>
      </w:r>
      <w:r>
        <w:rPr>
          <w:rStyle w:val="NormalTok"/>
        </w:rPr>
        <w:t xml:space="preserve">)</w:t>
      </w:r>
      <w:r>
        <w:br/>
      </w:r>
      <w:r>
        <w:rPr>
          <w:rStyle w:val="NormalTok"/>
        </w:rPr>
        <w:t xml:space="preserve">plt.ylabel(</w:t>
      </w:r>
      <w:r>
        <w:rPr>
          <w:rStyle w:val="StringTok"/>
        </w:rPr>
        <w:t xml:space="preserve">'Empirical Probability'</w:t>
      </w:r>
      <w:r>
        <w:rPr>
          <w:rStyle w:val="NormalTok"/>
        </w:rPr>
        <w:t xml:space="preserve">)</w:t>
      </w:r>
      <w:r>
        <w:br/>
      </w:r>
      <w:r>
        <w:rPr>
          <w:rStyle w:val="NormalTok"/>
        </w:rPr>
        <w:t xml:space="preserve">plt.legend()</w:t>
      </w:r>
      <w:r>
        <w:br/>
      </w:r>
      <w:r>
        <w:br/>
      </w:r>
      <w:r>
        <w:rPr>
          <w:rStyle w:val="NormalTok"/>
        </w:rPr>
        <w:t xml:space="preserve">plt.tight_layout()</w:t>
      </w:r>
    </w:p>
    <w:p>
      <w:pPr>
        <w:pStyle w:val="CaptionedFigure"/>
      </w:pPr>
      <w:r>
        <w:drawing>
          <wp:inline>
            <wp:extent cx="5334000" cy="3973285"/>
            <wp:effectExtent b="0" l="0" r="0" t="0"/>
            <wp:docPr descr="png" title="" id="50" name="Picture"/>
            <a:graphic>
              <a:graphicData uri="http://schemas.openxmlformats.org/drawingml/2006/picture">
                <pic:pic>
                  <pic:nvPicPr>
                    <pic:cNvPr descr="../images/notes-randomness_notes-randomness_tmp_17_0.png" id="51" name="Picture"/>
                    <pic:cNvPicPr>
                      <a:picLocks noChangeArrowheads="1" noChangeAspect="1"/>
                    </pic:cNvPicPr>
                  </pic:nvPicPr>
                  <pic:blipFill>
                    <a:blip r:embed="rId49"/>
                    <a:stretch>
                      <a:fillRect/>
                    </a:stretch>
                  </pic:blipFill>
                  <pic:spPr bwMode="auto">
                    <a:xfrm>
                      <a:off x="0" y="0"/>
                      <a:ext cx="5334000" cy="3973285"/>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It’s quite easy to see form here that more trials leads to more stable and concrete probabilities for each state.</w:t>
      </w:r>
    </w:p>
    <w:bookmarkStart w:id="58" w:name="additional-resources"/>
    <w:p>
      <w:pPr>
        <w:pStyle w:val="Heading2"/>
      </w:pPr>
      <w:r>
        <w:t xml:space="preserve">Additional Resources</w:t>
      </w:r>
    </w:p>
    <w:bookmarkStart w:id="57" w:name="videos"/>
    <w:p>
      <w:pPr>
        <w:pStyle w:val="Heading3"/>
      </w:pPr>
      <w:r>
        <w:t xml:space="preserve">Videos</w:t>
      </w:r>
    </w:p>
    <w:p>
      <w:pPr>
        <w:pStyle w:val="FirstParagraph"/>
      </w:pPr>
      <w:r>
        <w:t xml:space="preserve">Here’s an interesting application of the models of Poisson process and Queueing</w:t>
      </w:r>
    </w:p>
    <w:p>
      <w:pPr>
        <w:pStyle w:val="BodyText"/>
      </w:pPr>
      <w:hyperlink r:id="rId55">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53" name="Picture"/>
              <a:graphic>
                <a:graphicData uri="http://schemas.openxmlformats.org/drawingml/2006/picture">
                  <pic:pic>
                    <pic:nvPicPr>
                      <pic:cNvPr descr="https://markdown-videos-api.jorgenkh.no/youtube/rBIQmwaoZfs?width=720&amp;height=405" id="54" name="Picture"/>
                      <pic:cNvPicPr>
                        <a:picLocks noChangeArrowheads="1" noChangeAspect="1"/>
                      </pic:cNvPicPr>
                    </pic:nvPicPr>
                    <pic:blipFill>
                      <a:blip r:embed="rId52"/>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4"/>
        </w:numPr>
      </w:pPr>
      <w:r>
        <w:t xml:space="preserve">Non-Commercial Link:</w:t>
      </w:r>
      <w:r>
        <w:t xml:space="preserve"> </w:t>
      </w:r>
      <w:hyperlink r:id="rId55">
        <w:r>
          <w:rPr>
            <w:rStyle w:val="Hyperlink"/>
          </w:rPr>
          <w:t xml:space="preserve">https://inv.tux.pizza/watch?v=rBIQmwaoZfs</w:t>
        </w:r>
      </w:hyperlink>
    </w:p>
    <w:p>
      <w:pPr>
        <w:pStyle w:val="Compact"/>
        <w:numPr>
          <w:ilvl w:val="0"/>
          <w:numId w:val="1004"/>
        </w:numPr>
      </w:pPr>
      <w:r>
        <w:t xml:space="preserve">Commercial Link:</w:t>
      </w:r>
      <w:r>
        <w:t xml:space="preserve"> </w:t>
      </w:r>
      <w:hyperlink r:id="rId56">
        <w:r>
          <w:rPr>
            <w:rStyle w:val="Hyperlink"/>
          </w:rPr>
          <w:t xml:space="preserve">https://youtube.com/watch?v=rBIQmwaoZfs</w:t>
        </w:r>
      </w:hyperlink>
    </w:p>
    <w:bookmarkEnd w:id="57"/>
    <w:bookmarkEnd w:id="58"/>
    <w:bookmarkEnd w:id="5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39" Target="media/rId39.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32" Target="media/rId32.jpg" /><Relationship Type="http://schemas.openxmlformats.org/officeDocument/2006/relationships/image" Id="rId23" Target="media/rId23.jpg" /><Relationship Type="http://schemas.openxmlformats.org/officeDocument/2006/relationships/image" Id="rId52" Target="media/rId52.jpg" /><Relationship Type="http://schemas.openxmlformats.org/officeDocument/2006/relationships/hyperlink" Id="rId13" Target="https://bsj.berkeley.edu/how-scientists-are-using-statistical-physics-to-predict-the-stock-market/" TargetMode="External" /><Relationship Type="http://schemas.openxmlformats.org/officeDocument/2006/relationships/hyperlink" Id="rId20" Target="https://en.wikipedia.org/wiki/Boltzmann_constant" TargetMode="External" /><Relationship Type="http://schemas.openxmlformats.org/officeDocument/2006/relationships/hyperlink" Id="rId45" Target="https://en.wikipedia.org/wiki/Central_limit_theorem" TargetMode="External" /><Relationship Type="http://schemas.openxmlformats.org/officeDocument/2006/relationships/hyperlink" Id="rId18" Target="https://en.wikipedia.org/wiki/Combinatorics" TargetMode="External" /><Relationship Type="http://schemas.openxmlformats.org/officeDocument/2006/relationships/hyperlink" Id="rId9" Target="https://en.wikipedia.org/wiki/Deterministic_system" TargetMode="External" /><Relationship Type="http://schemas.openxmlformats.org/officeDocument/2006/relationships/hyperlink" Id="rId17" Target="https://en.wikipedia.org/wiki/Entropy" TargetMode="External" /><Relationship Type="http://schemas.openxmlformats.org/officeDocument/2006/relationships/hyperlink" Id="rId12" Target="https://en.wikipedia.org/wiki/Hydrogen_atom" TargetMode="External" /><Relationship Type="http://schemas.openxmlformats.org/officeDocument/2006/relationships/hyperlink" Id="rId11" Target="https://en.wikipedia.org/wiki/Ideal_gas" TargetMode="External" /><Relationship Type="http://schemas.openxmlformats.org/officeDocument/2006/relationships/hyperlink" Id="rId16" Target="https://en.wikipedia.org/wiki/Information_theory" TargetMode="External" /><Relationship Type="http://schemas.openxmlformats.org/officeDocument/2006/relationships/hyperlink" Id="rId19" Target="https://en.wikipedia.org/wiki/Ludwig_Boltzmann" TargetMode="External" /><Relationship Type="http://schemas.openxmlformats.org/officeDocument/2006/relationships/hyperlink" Id="rId31" Target="https://en.wikipedia.org/wiki/Microstate_(statistical_mechanics)" TargetMode="External" /><Relationship Type="http://schemas.openxmlformats.org/officeDocument/2006/relationships/hyperlink" Id="rId21" Target="https://en.wikipedia.org/wiki/Multiplicity_(statistical_mechanics)" TargetMode="External" /><Relationship Type="http://schemas.openxmlformats.org/officeDocument/2006/relationships/hyperlink" Id="rId14" Target="https://en.wikipedia.org/wiki/Numerical_weather_prediction" TargetMode="External" /><Relationship Type="http://schemas.openxmlformats.org/officeDocument/2006/relationships/hyperlink" Id="rId30" Target="https://en.wikipedia.org/wiki/Random_variable" TargetMode="External" /><Relationship Type="http://schemas.openxmlformats.org/officeDocument/2006/relationships/hyperlink" Id="rId10" Target="https://en.wikipedia.org/wiki/Randomness" TargetMode="External" /><Relationship Type="http://schemas.openxmlformats.org/officeDocument/2006/relationships/hyperlink" Id="rId35" Target="https://inv.tux.pizza/watch?v=9rYvq6kbUUA" TargetMode="External" /><Relationship Type="http://schemas.openxmlformats.org/officeDocument/2006/relationships/hyperlink" Id="rId26" Target="https://inv.tux.pizza/watch?v=DxL2HoqLbyA" TargetMode="External" /><Relationship Type="http://schemas.openxmlformats.org/officeDocument/2006/relationships/hyperlink" Id="rId55" Target="https://inv.tux.pizza/watch?v=rBIQmwaoZfs" TargetMode="External" /><Relationship Type="http://schemas.openxmlformats.org/officeDocument/2006/relationships/hyperlink" Id="rId15" Target="https://journals.aps.org/pre/abstract/10.1103/PhysRevE.104.014132" TargetMode="External" /><Relationship Type="http://schemas.openxmlformats.org/officeDocument/2006/relationships/hyperlink" Id="rId22" Target="https://www.youtube.com/channel/UCHnyfMqiRRG1u-2MsSQLbXA" TargetMode="External" /><Relationship Type="http://schemas.openxmlformats.org/officeDocument/2006/relationships/hyperlink" Id="rId36" Target="https://youtube.com/watch?v=9rYvq6kbUUA" TargetMode="External" /><Relationship Type="http://schemas.openxmlformats.org/officeDocument/2006/relationships/hyperlink" Id="rId27" Target="https://youtube.com/watch?v=DxL2HoqLbyA" TargetMode="External" /><Relationship Type="http://schemas.openxmlformats.org/officeDocument/2006/relationships/hyperlink" Id="rId56" Target="https://youtube.com/watch?v=rBIQmwaoZfs" TargetMode="External" /></Relationships>
</file>

<file path=word/_rels/footnotes.xml.rels><?xml version="1.0" encoding="UTF-8"?><Relationships xmlns="http://schemas.openxmlformats.org/package/2006/relationships"><Relationship Type="http://schemas.openxmlformats.org/officeDocument/2006/relationships/hyperlink" Id="rId13" Target="https://bsj.berkeley.edu/how-scientists-are-using-statistical-physics-to-predict-the-stock-market/" TargetMode="External" /><Relationship Type="http://schemas.openxmlformats.org/officeDocument/2006/relationships/hyperlink" Id="rId20" Target="https://en.wikipedia.org/wiki/Boltzmann_constant" TargetMode="External" /><Relationship Type="http://schemas.openxmlformats.org/officeDocument/2006/relationships/hyperlink" Id="rId45" Target="https://en.wikipedia.org/wiki/Central_limit_theorem" TargetMode="External" /><Relationship Type="http://schemas.openxmlformats.org/officeDocument/2006/relationships/hyperlink" Id="rId18" Target="https://en.wikipedia.org/wiki/Combinatorics" TargetMode="External" /><Relationship Type="http://schemas.openxmlformats.org/officeDocument/2006/relationships/hyperlink" Id="rId9" Target="https://en.wikipedia.org/wiki/Deterministic_system" TargetMode="External" /><Relationship Type="http://schemas.openxmlformats.org/officeDocument/2006/relationships/hyperlink" Id="rId17" Target="https://en.wikipedia.org/wiki/Entropy" TargetMode="External" /><Relationship Type="http://schemas.openxmlformats.org/officeDocument/2006/relationships/hyperlink" Id="rId12" Target="https://en.wikipedia.org/wiki/Hydrogen_atom" TargetMode="External" /><Relationship Type="http://schemas.openxmlformats.org/officeDocument/2006/relationships/hyperlink" Id="rId11" Target="https://en.wikipedia.org/wiki/Ideal_gas" TargetMode="External" /><Relationship Type="http://schemas.openxmlformats.org/officeDocument/2006/relationships/hyperlink" Id="rId16" Target="https://en.wikipedia.org/wiki/Information_theory" TargetMode="External" /><Relationship Type="http://schemas.openxmlformats.org/officeDocument/2006/relationships/hyperlink" Id="rId19" Target="https://en.wikipedia.org/wiki/Ludwig_Boltzmann" TargetMode="External" /><Relationship Type="http://schemas.openxmlformats.org/officeDocument/2006/relationships/hyperlink" Id="rId31" Target="https://en.wikipedia.org/wiki/Microstate_(statistical_mechanics)" TargetMode="External" /><Relationship Type="http://schemas.openxmlformats.org/officeDocument/2006/relationships/hyperlink" Id="rId21" Target="https://en.wikipedia.org/wiki/Multiplicity_(statistical_mechanics)" TargetMode="External" /><Relationship Type="http://schemas.openxmlformats.org/officeDocument/2006/relationships/hyperlink" Id="rId14" Target="https://en.wikipedia.org/wiki/Numerical_weather_prediction" TargetMode="External" /><Relationship Type="http://schemas.openxmlformats.org/officeDocument/2006/relationships/hyperlink" Id="rId30" Target="https://en.wikipedia.org/wiki/Random_variable" TargetMode="External" /><Relationship Type="http://schemas.openxmlformats.org/officeDocument/2006/relationships/hyperlink" Id="rId10" Target="https://en.wikipedia.org/wiki/Randomness" TargetMode="External" /><Relationship Type="http://schemas.openxmlformats.org/officeDocument/2006/relationships/hyperlink" Id="rId35" Target="https://inv.tux.pizza/watch?v=9rYvq6kbUUA" TargetMode="External" /><Relationship Type="http://schemas.openxmlformats.org/officeDocument/2006/relationships/hyperlink" Id="rId26" Target="https://inv.tux.pizza/watch?v=DxL2HoqLbyA" TargetMode="External" /><Relationship Type="http://schemas.openxmlformats.org/officeDocument/2006/relationships/hyperlink" Id="rId55" Target="https://inv.tux.pizza/watch?v=rBIQmwaoZfs" TargetMode="External" /><Relationship Type="http://schemas.openxmlformats.org/officeDocument/2006/relationships/hyperlink" Id="rId15" Target="https://journals.aps.org/pre/abstract/10.1103/PhysRevE.104.014132" TargetMode="External" /><Relationship Type="http://schemas.openxmlformats.org/officeDocument/2006/relationships/hyperlink" Id="rId22" Target="https://www.youtube.com/channel/UCHnyfMqiRRG1u-2MsSQLbXA" TargetMode="External" /><Relationship Type="http://schemas.openxmlformats.org/officeDocument/2006/relationships/hyperlink" Id="rId36" Target="https://youtube.com/watch?v=9rYvq6kbUUA" TargetMode="External" /><Relationship Type="http://schemas.openxmlformats.org/officeDocument/2006/relationships/hyperlink" Id="rId27" Target="https://youtube.com/watch?v=DxL2HoqLbyA" TargetMode="External" /><Relationship Type="http://schemas.openxmlformats.org/officeDocument/2006/relationships/hyperlink" Id="rId56" Target="https://youtube.com/watch?v=rBIQmwaoZf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2025-07-10T17:09:34Z</dcterms:created>
  <dcterms:modified xsi:type="dcterms:W3CDTF">2025-07-10T17:09:34Z</dcterms:modified>
</cp:coreProperties>
</file>

<file path=docProps/custom.xml><?xml version="1.0" encoding="utf-8"?>
<Properties xmlns="http://schemas.openxmlformats.org/officeDocument/2006/custom-properties" xmlns:vt="http://schemas.openxmlformats.org/officeDocument/2006/docPropsVTypes"/>
</file>