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8E6BDB"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7CC5EDE"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466027DD"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1E6327B" w14:textId="77777777" w:rsidR="00417B9F" w:rsidRDefault="00417B9F">
          <w:pPr>
            <w:pStyle w:val="TOCHeading"/>
          </w:pPr>
          <w:r>
            <w:t>Contents</w:t>
          </w:r>
        </w:p>
        <w:p w14:paraId="272B99C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EB78CA9" w14:textId="77777777"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29C04A9" w14:textId="77777777"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66BBC5B" w14:textId="77777777"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E25DDBA" w14:textId="77777777"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DB80D47" w14:textId="77777777"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8E21511" w14:textId="77777777"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EF076" w14:textId="77777777"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36BBD0D" w14:textId="77777777"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74081EE" w14:textId="77777777"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0C531A5" w14:textId="7777777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80E6AE6" w14:textId="77777777"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C27B8DF" w14:textId="77777777"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AEC0925" w14:textId="77777777"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C27AAE2" w14:textId="77777777" w:rsidR="00E07CA1" w:rsidRPr="00AA38A9" w:rsidRDefault="00972E38" w:rsidP="00316CFE">
      <w:pPr>
        <w:pStyle w:val="MHeader"/>
        <w:outlineLvl w:val="9"/>
      </w:pPr>
      <w:r>
        <w:t>Instructions</w:t>
      </w:r>
    </w:p>
    <w:p w14:paraId="68D35CCB"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F9BB689"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3B650A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440066E" w14:textId="77777777" w:rsidR="004E5702" w:rsidRDefault="00151B76" w:rsidP="00022D87">
      <w:r w:rsidRPr="00151B76">
        <w:rPr>
          <w:b/>
          <w:bCs/>
        </w:rPr>
        <w:t>Submit one set of tables for each SDG indicator metadata file</w:t>
      </w:r>
      <w:r>
        <w:t>.</w:t>
      </w:r>
    </w:p>
    <w:p w14:paraId="074390EB" w14:textId="77777777" w:rsidR="004E5702" w:rsidRDefault="004E5702" w:rsidP="004E5702"/>
    <w:p w14:paraId="461B2A83" w14:textId="77777777" w:rsidR="00355460" w:rsidRPr="00E263EC" w:rsidRDefault="00355460" w:rsidP="00316CFE">
      <w:pPr>
        <w:pStyle w:val="MHeader"/>
        <w:outlineLvl w:val="0"/>
      </w:pPr>
      <w:bookmarkStart w:id="0" w:name="_Toc37932741"/>
      <w:r w:rsidRPr="00E263EC">
        <w:t>Metadata Attachment</w:t>
      </w:r>
      <w:bookmarkEnd w:id="0"/>
    </w:p>
    <w:p w14:paraId="1B3AC4B3"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082879164" w:edGrp="everyone" w:displacedByCustomXml="prev"/>
        <w:p w14:paraId="3898CA17" w14:textId="77777777" w:rsidR="00355460" w:rsidRPr="00E263EC" w:rsidRDefault="00933222" w:rsidP="00355460">
          <w:r>
            <w:t>National (N)</w:t>
          </w:r>
        </w:p>
        <w:permEnd w:id="1082879164" w:displacedByCustomXml="next"/>
      </w:sdtContent>
    </w:sdt>
    <w:p w14:paraId="588D9DA2"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8535412" w:edGrp="everyone" w:displacedByCustomXml="prev"/>
        <w:p w14:paraId="4BE5426B" w14:textId="77777777" w:rsidR="00B66AF3" w:rsidRDefault="00C77E45" w:rsidP="00B66AF3">
          <w:r>
            <w:t>8.5.2 Unemployment rate [8.5.2] (SL_TLF_UEM)</w:t>
          </w:r>
        </w:p>
        <w:permEnd w:id="108535412" w:displacedByCustomXml="next"/>
      </w:sdtContent>
    </w:sdt>
    <w:bookmarkEnd w:id="1" w:displacedByCustomXml="prev"/>
    <w:p w14:paraId="3531D24C" w14:textId="77777777" w:rsidR="00A35656" w:rsidRDefault="00A35656" w:rsidP="002806B7">
      <w:pPr>
        <w:spacing w:after="0"/>
        <w:rPr>
          <w:sz w:val="26"/>
          <w:szCs w:val="26"/>
        </w:rPr>
      </w:pPr>
    </w:p>
    <w:p w14:paraId="535D75C4" w14:textId="77777777" w:rsidR="00FD54D7" w:rsidRDefault="00442A64" w:rsidP="002806B7">
      <w:pPr>
        <w:spacing w:after="0"/>
        <w:rPr>
          <w:sz w:val="26"/>
          <w:szCs w:val="26"/>
        </w:rPr>
      </w:pPr>
      <w:r>
        <w:rPr>
          <w:noProof/>
          <w:sz w:val="26"/>
          <w:szCs w:val="26"/>
        </w:rPr>
        <w:pict w14:anchorId="6871EE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35D35F72">
          <v:shape id="_x0000_i1027" type="#_x0000_t75" alt="" style="width:91.5pt;height:24.2pt;mso-width-percent:0;mso-height-percent:0;mso-width-percent:0;mso-height-percent:0">
            <v:imagedata r:id="rId13" o:title=""/>
          </v:shape>
        </w:pict>
      </w:r>
    </w:p>
    <w:p w14:paraId="437BB6F8" w14:textId="77777777" w:rsidR="00FD54D7" w:rsidRDefault="00FD54D7" w:rsidP="002806B7">
      <w:pPr>
        <w:spacing w:after="0"/>
        <w:rPr>
          <w:sz w:val="26"/>
          <w:szCs w:val="26"/>
        </w:rPr>
      </w:pPr>
    </w:p>
    <w:p w14:paraId="7C272EF8"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219299323" w:edGrp="everyone" w:displacedByCustomXml="prev"/>
        <w:p w14:paraId="0641C8FF" w14:textId="77777777" w:rsidR="0077584C" w:rsidRDefault="007155FD" w:rsidP="0077584C">
          <w:r>
            <w:t>Nepal (524)</w:t>
          </w:r>
        </w:p>
        <w:permEnd w:id="219299323" w:displacedByCustomXml="next"/>
      </w:sdtContent>
    </w:sdt>
    <w:p w14:paraId="24C89D81"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20796461" w:edGrp="everyone" w:displacedByCustomXml="prev"/>
        <w:p w14:paraId="3F4F208D" w14:textId="77777777" w:rsidR="00F7784D" w:rsidRDefault="007155FD" w:rsidP="00355460">
          <w:proofErr w:type="spellStart"/>
          <w:r>
            <w:t>en</w:t>
          </w:r>
          <w:proofErr w:type="spellEnd"/>
        </w:p>
        <w:permEnd w:id="920796461" w:displacedByCustomXml="next"/>
      </w:sdtContent>
    </w:sdt>
    <w:p w14:paraId="59A08E06"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7F755CFC" w14:textId="77777777" w:rsidR="009165F2" w:rsidRDefault="009165F2" w:rsidP="00355460"/>
    <w:p w14:paraId="547D2376" w14:textId="77777777" w:rsidR="00DB1DCD" w:rsidRDefault="00DB1DCD" w:rsidP="00DB1DCD">
      <w:pPr>
        <w:pStyle w:val="Heading2"/>
      </w:pPr>
      <w:r w:rsidRPr="00DB1DCD">
        <w:t>Import Data Structure Definition</w:t>
      </w:r>
    </w:p>
    <w:p w14:paraId="5FC63FB4"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5386D46D" w14:textId="77777777" w:rsidR="00F54570" w:rsidRDefault="00442A64" w:rsidP="00355460">
      <w:r>
        <w:rPr>
          <w:noProof/>
        </w:rPr>
        <w:pict w14:anchorId="175AFB5B">
          <v:shape id="_x0000_i1026" type="#_x0000_t75" alt="" style="width:139.95pt;height:24.2pt;mso-width-percent:0;mso-height-percent:0;mso-width-percent:0;mso-height-percent:0">
            <v:imagedata r:id="rId15" o:title=""/>
          </v:shape>
        </w:pict>
      </w:r>
      <w:r w:rsidR="003E117E">
        <w:t xml:space="preserve">             </w:t>
      </w:r>
      <w:r>
        <w:rPr>
          <w:noProof/>
        </w:rPr>
        <w:pict w14:anchorId="27453BA1">
          <v:shape id="_x0000_i1025" type="#_x0000_t75" alt="" style="width:199.85pt;height:24.2pt;mso-width-percent:0;mso-height-percent:0;mso-width-percent:0;mso-height-percent:0">
            <v:imagedata r:id="rId16" o:title=""/>
          </v:shape>
        </w:pict>
      </w:r>
    </w:p>
    <w:sdt>
      <w:sdtPr>
        <w:rPr>
          <w:vanish/>
        </w:rPr>
        <w:alias w:val="Imported SDMX DSD"/>
        <w:tag w:val="boxSdmxDsd"/>
        <w:id w:val="-1489243057"/>
        <w:text w:multiLine="1"/>
      </w:sdtPr>
      <w:sdtContent>
        <w:p w14:paraId="769032FC"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500E223" w14:textId="77777777" w:rsidR="00693674" w:rsidRDefault="000149A9" w:rsidP="004962C5">
      <w:pPr>
        <w:pStyle w:val="MHeader"/>
        <w:outlineLvl w:val="0"/>
      </w:pPr>
      <w:bookmarkStart w:id="2" w:name="_Toc37932742"/>
      <w:r>
        <w:t xml:space="preserve">Metadata </w:t>
      </w:r>
      <w:r w:rsidR="004962C5">
        <w:t>Submission Form</w:t>
      </w:r>
      <w:bookmarkEnd w:id="2"/>
    </w:p>
    <w:p w14:paraId="5DF02477"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EFB50E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0B3DB92"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945E80D" w14:textId="77777777" w:rsidTr="0051738B">
        <w:trPr>
          <w:trHeight w:val="300"/>
        </w:trPr>
        <w:tc>
          <w:tcPr>
            <w:tcW w:w="3088" w:type="dxa"/>
            <w:tcBorders>
              <w:top w:val="nil"/>
              <w:left w:val="nil"/>
              <w:bottom w:val="nil"/>
              <w:right w:val="nil"/>
            </w:tcBorders>
            <w:shd w:val="clear" w:color="000000" w:fill="D9E1F2"/>
            <w:noWrap/>
            <w:vAlign w:val="bottom"/>
            <w:hideMark/>
          </w:tcPr>
          <w:p w14:paraId="3A5C4241"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0668D4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CB0FF89"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9E43B14" w14:textId="77777777" w:rsidR="005377B9" w:rsidRPr="0051738B" w:rsidRDefault="005377B9" w:rsidP="0051738B">
            <w:pPr>
              <w:spacing w:after="0" w:line="240" w:lineRule="auto"/>
              <w:rPr>
                <w:rFonts w:ascii="Calibri" w:eastAsia="Times New Roman" w:hAnsi="Calibri" w:cs="Calibri"/>
              </w:rPr>
            </w:pPr>
            <w:permStart w:id="137672906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01264C8" w14:textId="77777777" w:rsidR="005377B9" w:rsidRPr="009F305C" w:rsidRDefault="005377B9" w:rsidP="000827B5">
            <w:pPr>
              <w:pStyle w:val="MIndHeader"/>
            </w:pPr>
          </w:p>
        </w:tc>
      </w:tr>
      <w:tr w:rsidR="005377B9" w:rsidRPr="004D68B6" w14:paraId="641C5D8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D47EB0F" w14:textId="77777777" w:rsidR="005377B9" w:rsidRPr="004D68B6" w:rsidRDefault="005377B9" w:rsidP="0051738B">
            <w:pPr>
              <w:spacing w:after="0" w:line="240" w:lineRule="auto"/>
              <w:ind w:left="155"/>
              <w:rPr>
                <w:rFonts w:ascii="Calibri" w:eastAsia="Times New Roman" w:hAnsi="Calibri" w:cs="Calibri"/>
                <w:color w:val="000000"/>
              </w:rPr>
            </w:pPr>
            <w:permStart w:id="419651564" w:edGrp="everyone" w:colFirst="1" w:colLast="1"/>
            <w:permEnd w:id="137672906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7604AA5" w14:textId="467205A9" w:rsidR="005377B9" w:rsidRPr="000827B5" w:rsidRDefault="007155FD" w:rsidP="000827B5">
            <w:pPr>
              <w:pStyle w:val="MIndHeader"/>
              <w:rPr>
                <w:sz w:val="21"/>
                <w:szCs w:val="21"/>
              </w:rPr>
            </w:pPr>
            <w:r w:rsidRPr="00007C61">
              <w:rPr>
                <w:color w:val="444444"/>
                <w:sz w:val="21"/>
                <w:szCs w:val="21"/>
              </w:rPr>
              <w:t>Goal</w:t>
            </w:r>
            <w:r w:rsidRPr="00007C61">
              <w:rPr>
                <w:rFonts w:ascii="Calibri" w:eastAsia="Calibri" w:hAnsi="Calibri" w:cs="Calibri"/>
                <w:color w:val="444444"/>
                <w:sz w:val="21"/>
                <w:szCs w:val="21"/>
              </w:rPr>
              <w:t xml:space="preserve"> 8: </w:t>
            </w:r>
            <w:r w:rsidRPr="00007C61">
              <w:rPr>
                <w:color w:val="444444"/>
                <w:sz w:val="21"/>
                <w:szCs w:val="21"/>
              </w:rPr>
              <w:t>Promote sustained, inclusive and sustainable economic growth, full and productive employment and decent work for</w:t>
            </w:r>
            <w:r w:rsidRPr="00007C61">
              <w:rPr>
                <w:rFonts w:ascii="Calibri" w:eastAsia="Calibri" w:hAnsi="Calibri" w:cs="Calibri"/>
                <w:color w:val="444444"/>
                <w:sz w:val="21"/>
                <w:szCs w:val="21"/>
              </w:rPr>
              <w:t xml:space="preserve"> </w:t>
            </w:r>
            <w:r w:rsidRPr="00007C61">
              <w:rPr>
                <w:color w:val="444444"/>
                <w:sz w:val="21"/>
                <w:szCs w:val="21"/>
              </w:rPr>
              <w:t>all</w:t>
            </w:r>
          </w:p>
        </w:tc>
      </w:tr>
      <w:tr w:rsidR="005377B9" w:rsidRPr="004D68B6" w14:paraId="48635B6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F3BF53B" w14:textId="77777777" w:rsidR="005377B9" w:rsidRPr="004D68B6" w:rsidRDefault="005377B9" w:rsidP="0051738B">
            <w:pPr>
              <w:spacing w:after="0" w:line="240" w:lineRule="auto"/>
              <w:ind w:left="155"/>
              <w:rPr>
                <w:rFonts w:ascii="Calibri" w:eastAsia="Times New Roman" w:hAnsi="Calibri" w:cs="Calibri"/>
                <w:color w:val="000000"/>
              </w:rPr>
            </w:pPr>
            <w:permStart w:id="1332298511" w:edGrp="everyone" w:colFirst="1" w:colLast="1"/>
            <w:permEnd w:id="41965156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E0246CF" w14:textId="1F4FF804" w:rsidR="005377B9" w:rsidRPr="000827B5" w:rsidRDefault="008B358F" w:rsidP="000827B5">
            <w:pPr>
              <w:pStyle w:val="MIndHeader"/>
              <w:rPr>
                <w:rFonts w:ascii="Calibri" w:hAnsi="Calibri"/>
              </w:rPr>
            </w:pPr>
            <w:r w:rsidRPr="00132BE5">
              <w:rPr>
                <w:rFonts w:ascii="Calibri" w:hAnsi="Calibri"/>
                <w:color w:val="444444"/>
                <w:sz w:val="21"/>
              </w:rPr>
              <w:t>Target 8.5: By 2030, achieve full and productive employment and decent work for all women and men, including for young people and persons with disabilities, and equal pay for work of equal value</w:t>
            </w:r>
          </w:p>
        </w:tc>
      </w:tr>
      <w:tr w:rsidR="005377B9" w:rsidRPr="004D68B6" w14:paraId="3C46C0B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B7317A" w14:textId="77777777" w:rsidR="005377B9" w:rsidRPr="004D68B6" w:rsidRDefault="005377B9" w:rsidP="0051738B">
            <w:pPr>
              <w:spacing w:after="0" w:line="240" w:lineRule="auto"/>
              <w:ind w:left="155"/>
              <w:rPr>
                <w:rFonts w:ascii="Calibri" w:eastAsia="Times New Roman" w:hAnsi="Calibri" w:cs="Calibri"/>
                <w:color w:val="000000"/>
              </w:rPr>
            </w:pPr>
            <w:permStart w:id="1405500278" w:edGrp="everyone" w:colFirst="1" w:colLast="1"/>
            <w:permEnd w:id="1332298511"/>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CF1D6BB" w14:textId="77777777" w:rsidR="00493812" w:rsidRDefault="00493812" w:rsidP="00493812">
            <w:pPr>
              <w:pStyle w:val="MIndHeader"/>
              <w:rPr>
                <w:color w:val="333333"/>
                <w:sz w:val="21"/>
                <w:szCs w:val="21"/>
              </w:rPr>
            </w:pPr>
            <w:r w:rsidRPr="00EF63A0">
              <w:rPr>
                <w:color w:val="333333"/>
                <w:sz w:val="21"/>
                <w:szCs w:val="21"/>
              </w:rPr>
              <w:t xml:space="preserve">Indicator 8.5.2: Unemployment rate, by sex, age and persons with disabilities </w:t>
            </w:r>
          </w:p>
          <w:p w14:paraId="44C7B3BA" w14:textId="77777777" w:rsidR="005377B9" w:rsidRPr="009F305C" w:rsidRDefault="005377B9" w:rsidP="009F305C"/>
        </w:tc>
      </w:tr>
      <w:tr w:rsidR="005377B9" w:rsidRPr="004D68B6" w14:paraId="599D467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5BCD4E" w14:textId="77777777" w:rsidR="005377B9" w:rsidRPr="004D68B6" w:rsidRDefault="005377B9" w:rsidP="0051738B">
            <w:pPr>
              <w:spacing w:after="0" w:line="240" w:lineRule="auto"/>
              <w:ind w:left="155"/>
              <w:rPr>
                <w:rFonts w:ascii="Calibri" w:eastAsia="Times New Roman" w:hAnsi="Calibri" w:cs="Calibri"/>
                <w:color w:val="000000"/>
              </w:rPr>
            </w:pPr>
            <w:permStart w:id="492967260" w:edGrp="everyone" w:colFirst="1" w:colLast="1"/>
            <w:permEnd w:id="1405500278"/>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9DFCBE1" w14:textId="77777777" w:rsidR="005377B9" w:rsidRPr="009F305C" w:rsidRDefault="007155FD" w:rsidP="009F305C">
            <w:r>
              <w:t>1995/96, 2008,201</w:t>
            </w:r>
            <w:r w:rsidR="00B35274">
              <w:t>7/18</w:t>
            </w:r>
          </w:p>
        </w:tc>
      </w:tr>
      <w:tr w:rsidR="005377B9" w:rsidRPr="004D68B6" w14:paraId="02066C6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A50C5D" w14:textId="77777777" w:rsidR="005377B9" w:rsidRPr="004D68B6" w:rsidRDefault="005377B9" w:rsidP="0051738B">
            <w:pPr>
              <w:spacing w:after="0" w:line="240" w:lineRule="auto"/>
              <w:ind w:left="155"/>
              <w:rPr>
                <w:rFonts w:ascii="Calibri" w:eastAsia="Times New Roman" w:hAnsi="Calibri" w:cs="Calibri"/>
                <w:color w:val="000000"/>
              </w:rPr>
            </w:pPr>
            <w:permStart w:id="1474650911" w:edGrp="everyone" w:colFirst="1" w:colLast="1"/>
            <w:permEnd w:id="49296726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3D80A0D" w14:textId="77777777" w:rsidR="005377B9" w:rsidRPr="009F305C" w:rsidRDefault="00B35274" w:rsidP="009F305C">
            <w:r>
              <w:t>9 June 2022</w:t>
            </w:r>
          </w:p>
        </w:tc>
      </w:tr>
      <w:tr w:rsidR="005377B9" w:rsidRPr="004D68B6" w14:paraId="758B3C1E"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B790B3C" w14:textId="77777777" w:rsidR="005377B9" w:rsidRPr="004D68B6" w:rsidRDefault="005377B9" w:rsidP="0051738B">
            <w:pPr>
              <w:spacing w:after="0" w:line="240" w:lineRule="auto"/>
              <w:ind w:left="155"/>
              <w:rPr>
                <w:rFonts w:ascii="Calibri" w:eastAsia="Times New Roman" w:hAnsi="Calibri" w:cs="Calibri"/>
                <w:color w:val="000000"/>
              </w:rPr>
            </w:pPr>
            <w:permStart w:id="826557405" w:edGrp="everyone" w:colFirst="1" w:colLast="1"/>
            <w:permEnd w:id="147465091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F163B8" w14:textId="59EA8034" w:rsidR="005377B9" w:rsidRPr="000827B5" w:rsidRDefault="00493812" w:rsidP="000827B5">
            <w:pPr>
              <w:pStyle w:val="MIndHeader"/>
              <w:rPr>
                <w:color w:val="333333"/>
                <w:sz w:val="21"/>
                <w:szCs w:val="21"/>
              </w:rPr>
            </w:pPr>
            <w:r>
              <w:rPr>
                <w:color w:val="333333"/>
                <w:sz w:val="21"/>
                <w:szCs w:val="21"/>
              </w:rPr>
              <w:t>1.1.1, 8.2.1, 8.3.1, 8.6.1, 10.4.1</w:t>
            </w:r>
          </w:p>
        </w:tc>
      </w:tr>
      <w:tr w:rsidR="005377B9" w:rsidRPr="004D68B6" w14:paraId="126F9A6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8E4687" w14:textId="77777777" w:rsidR="005377B9" w:rsidRPr="004D68B6" w:rsidRDefault="005377B9" w:rsidP="0051738B">
            <w:pPr>
              <w:spacing w:after="0" w:line="240" w:lineRule="auto"/>
              <w:ind w:left="155"/>
              <w:rPr>
                <w:rFonts w:ascii="Calibri" w:eastAsia="Times New Roman" w:hAnsi="Calibri" w:cs="Calibri"/>
                <w:color w:val="000000"/>
              </w:rPr>
            </w:pPr>
            <w:permStart w:id="270675270" w:edGrp="everyone" w:colFirst="1" w:colLast="1"/>
            <w:permEnd w:id="82655740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349E27" w14:textId="77777777" w:rsidR="005F4636" w:rsidRDefault="005F4636" w:rsidP="005F4636">
            <w:pPr>
              <w:pStyle w:val="MGTHeader"/>
            </w:pPr>
            <w:r>
              <w:t>International Labour Organization (</w:t>
            </w:r>
            <w:r w:rsidRPr="001620AA">
              <w:t>ILO</w:t>
            </w:r>
            <w:r>
              <w:t>)</w:t>
            </w:r>
          </w:p>
          <w:p w14:paraId="17A43AC7" w14:textId="77777777" w:rsidR="005377B9" w:rsidRPr="009F305C" w:rsidRDefault="005377B9" w:rsidP="009F305C"/>
        </w:tc>
      </w:tr>
      <w:permEnd w:id="270675270"/>
    </w:tbl>
    <w:p w14:paraId="5E82CDB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7BB118C"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B1AA1B9"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4D382FE4" w14:textId="77777777" w:rsidTr="006A7EF1">
        <w:trPr>
          <w:trHeight w:val="300"/>
        </w:trPr>
        <w:tc>
          <w:tcPr>
            <w:tcW w:w="1790" w:type="pct"/>
            <w:tcBorders>
              <w:top w:val="nil"/>
              <w:left w:val="nil"/>
              <w:bottom w:val="nil"/>
              <w:right w:val="nil"/>
            </w:tcBorders>
            <w:shd w:val="clear" w:color="000000" w:fill="D9E1F2"/>
            <w:noWrap/>
            <w:vAlign w:val="bottom"/>
            <w:hideMark/>
          </w:tcPr>
          <w:p w14:paraId="4E9CEB72"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501481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DFC5CA9"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F920FDF" w14:textId="77777777" w:rsidR="003E7389" w:rsidRPr="005B293A" w:rsidRDefault="003E7389" w:rsidP="006A7EF1">
            <w:pPr>
              <w:spacing w:after="0" w:line="240" w:lineRule="auto"/>
              <w:rPr>
                <w:rFonts w:ascii="Calibri" w:eastAsia="Times New Roman" w:hAnsi="Calibri" w:cs="Calibri"/>
              </w:rPr>
            </w:pPr>
            <w:permStart w:id="120501577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77DA3F" w14:textId="77777777" w:rsidR="003E7389" w:rsidRPr="009F305C" w:rsidRDefault="003E7389" w:rsidP="009F305C"/>
        </w:tc>
      </w:tr>
      <w:tr w:rsidR="003E7389" w:rsidRPr="004D68B6" w14:paraId="5F44E47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57B7498" w14:textId="77777777" w:rsidR="003E7389" w:rsidRPr="004D68B6" w:rsidRDefault="003E7389" w:rsidP="004E5702">
            <w:pPr>
              <w:spacing w:after="0" w:line="240" w:lineRule="auto"/>
              <w:ind w:left="160"/>
              <w:rPr>
                <w:rFonts w:ascii="Calibri" w:eastAsia="Times New Roman" w:hAnsi="Calibri" w:cs="Calibri"/>
                <w:color w:val="000000"/>
              </w:rPr>
            </w:pPr>
            <w:permStart w:id="1032462098" w:edGrp="everyone" w:colFirst="1" w:colLast="1"/>
            <w:permEnd w:id="120501577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C34C3B6" w14:textId="77777777" w:rsidR="003E7389" w:rsidRPr="009F305C" w:rsidRDefault="00BB5051" w:rsidP="009F305C">
            <w:r>
              <w:t>Central Bureau of Statistics</w:t>
            </w:r>
          </w:p>
        </w:tc>
      </w:tr>
      <w:tr w:rsidR="003E7389" w:rsidRPr="004D68B6" w14:paraId="6CC3147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0FCE69E" w14:textId="77777777" w:rsidR="003E7389" w:rsidRPr="004D68B6" w:rsidRDefault="003E7389" w:rsidP="004E5702">
            <w:pPr>
              <w:spacing w:after="0" w:line="240" w:lineRule="auto"/>
              <w:ind w:left="160"/>
              <w:rPr>
                <w:rFonts w:ascii="Calibri" w:eastAsia="Times New Roman" w:hAnsi="Calibri" w:cs="Calibri"/>
                <w:color w:val="000000"/>
              </w:rPr>
            </w:pPr>
            <w:permStart w:id="844891457" w:edGrp="everyone" w:colFirst="1" w:colLast="1"/>
            <w:permEnd w:id="103246209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128293F" w14:textId="77777777" w:rsidR="003E7389" w:rsidRPr="009F305C" w:rsidRDefault="00BB5051" w:rsidP="009F305C">
            <w:r>
              <w:t xml:space="preserve">Tirth Raj </w:t>
            </w:r>
            <w:proofErr w:type="spellStart"/>
            <w:r>
              <w:t>Chaulagain</w:t>
            </w:r>
            <w:proofErr w:type="spellEnd"/>
          </w:p>
        </w:tc>
      </w:tr>
      <w:tr w:rsidR="003E7389" w:rsidRPr="004D68B6" w14:paraId="5118302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2F47352" w14:textId="77777777" w:rsidR="003E7389" w:rsidRPr="004D68B6" w:rsidRDefault="003E7389" w:rsidP="004E5702">
            <w:pPr>
              <w:spacing w:after="0" w:line="240" w:lineRule="auto"/>
              <w:ind w:left="160"/>
              <w:rPr>
                <w:rFonts w:ascii="Calibri" w:eastAsia="Times New Roman" w:hAnsi="Calibri" w:cs="Calibri"/>
                <w:color w:val="000000"/>
              </w:rPr>
            </w:pPr>
            <w:permStart w:id="274740804" w:edGrp="everyone" w:colFirst="1" w:colLast="1"/>
            <w:permEnd w:id="84489145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6F8C7DC" w14:textId="77777777" w:rsidR="003E7389" w:rsidRPr="009F305C" w:rsidRDefault="00BB5051" w:rsidP="009F305C">
            <w:r>
              <w:t>Household Survey Section</w:t>
            </w:r>
          </w:p>
        </w:tc>
      </w:tr>
      <w:tr w:rsidR="003E7389" w:rsidRPr="004D68B6" w14:paraId="710C47E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FCB505" w14:textId="77777777" w:rsidR="003E7389" w:rsidRPr="004D68B6" w:rsidRDefault="003E7389" w:rsidP="004E5702">
            <w:pPr>
              <w:spacing w:after="0" w:line="240" w:lineRule="auto"/>
              <w:ind w:left="160"/>
              <w:rPr>
                <w:rFonts w:ascii="Calibri" w:eastAsia="Times New Roman" w:hAnsi="Calibri" w:cs="Calibri"/>
                <w:color w:val="000000"/>
              </w:rPr>
            </w:pPr>
            <w:permStart w:id="307525032" w:edGrp="everyone" w:colFirst="1" w:colLast="1"/>
            <w:permEnd w:id="27474080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4B93AAA" w14:textId="77777777" w:rsidR="003E7389" w:rsidRPr="009F305C" w:rsidRDefault="00BB5051" w:rsidP="009F305C">
            <w:r>
              <w:t>Director</w:t>
            </w:r>
          </w:p>
        </w:tc>
      </w:tr>
      <w:tr w:rsidR="003E7389" w:rsidRPr="004D68B6" w14:paraId="09DF6F1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F302377" w14:textId="77777777" w:rsidR="003E7389" w:rsidRPr="004D68B6" w:rsidRDefault="003E7389" w:rsidP="004E5702">
            <w:pPr>
              <w:spacing w:after="0" w:line="240" w:lineRule="auto"/>
              <w:ind w:left="160"/>
              <w:rPr>
                <w:rFonts w:ascii="Calibri" w:eastAsia="Times New Roman" w:hAnsi="Calibri" w:cs="Calibri"/>
                <w:color w:val="000000"/>
              </w:rPr>
            </w:pPr>
            <w:permStart w:id="1695702001" w:edGrp="everyone" w:colFirst="1" w:colLast="1"/>
            <w:permEnd w:id="30752503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4CD7A72" w14:textId="77777777" w:rsidR="003E7389" w:rsidRPr="009F305C" w:rsidRDefault="00BB5051" w:rsidP="009F305C">
            <w:r>
              <w:t>9841479826</w:t>
            </w:r>
          </w:p>
        </w:tc>
      </w:tr>
      <w:tr w:rsidR="003E7389" w:rsidRPr="004D68B6" w14:paraId="17CD6FD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BB65D36" w14:textId="77777777" w:rsidR="003E7389" w:rsidRPr="004D68B6" w:rsidRDefault="003E7389" w:rsidP="004E5702">
            <w:pPr>
              <w:spacing w:after="0" w:line="240" w:lineRule="auto"/>
              <w:ind w:left="160"/>
              <w:rPr>
                <w:rFonts w:ascii="Calibri" w:eastAsia="Times New Roman" w:hAnsi="Calibri" w:cs="Calibri"/>
                <w:color w:val="000000"/>
              </w:rPr>
            </w:pPr>
            <w:permStart w:id="1776433064" w:edGrp="everyone" w:colFirst="1" w:colLast="1"/>
            <w:permEnd w:id="169570200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E22CADD" w14:textId="77777777" w:rsidR="003E7389" w:rsidRPr="009F305C" w:rsidRDefault="00C36B8E" w:rsidP="009F305C">
            <w:proofErr w:type="spellStart"/>
            <w:r>
              <w:t>Thapathali</w:t>
            </w:r>
            <w:proofErr w:type="spellEnd"/>
            <w:r>
              <w:t>, Kathmandu, Nepal</w:t>
            </w:r>
          </w:p>
        </w:tc>
      </w:tr>
      <w:tr w:rsidR="003E7389" w:rsidRPr="004D68B6" w14:paraId="2EB242E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48E9DE" w14:textId="77777777" w:rsidR="003E7389" w:rsidRPr="004D68B6" w:rsidRDefault="003E7389" w:rsidP="004E5702">
            <w:pPr>
              <w:spacing w:after="0" w:line="240" w:lineRule="auto"/>
              <w:ind w:left="160"/>
              <w:rPr>
                <w:rFonts w:ascii="Calibri" w:eastAsia="Times New Roman" w:hAnsi="Calibri" w:cs="Calibri"/>
                <w:color w:val="000000"/>
              </w:rPr>
            </w:pPr>
            <w:permStart w:id="1862558529" w:edGrp="everyone" w:colFirst="1" w:colLast="1"/>
            <w:permEnd w:id="177643306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B40C429" w14:textId="77777777" w:rsidR="003E7389" w:rsidRPr="009F305C" w:rsidRDefault="00C36B8E" w:rsidP="009F305C">
            <w:r w:rsidRPr="00C36B8E">
              <w:t>trchaulagain@gmail.com</w:t>
            </w:r>
          </w:p>
        </w:tc>
      </w:tr>
      <w:permEnd w:id="1862558529"/>
    </w:tbl>
    <w:p w14:paraId="07BE0C1D"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E92EF6"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0E366B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20720E0" w14:textId="77777777" w:rsidTr="006A7EF1">
        <w:trPr>
          <w:trHeight w:val="300"/>
        </w:trPr>
        <w:tc>
          <w:tcPr>
            <w:tcW w:w="1753" w:type="pct"/>
            <w:tcBorders>
              <w:top w:val="nil"/>
              <w:left w:val="nil"/>
              <w:bottom w:val="nil"/>
              <w:right w:val="nil"/>
            </w:tcBorders>
            <w:shd w:val="clear" w:color="000000" w:fill="D9E1F2"/>
            <w:noWrap/>
            <w:vAlign w:val="bottom"/>
            <w:hideMark/>
          </w:tcPr>
          <w:p w14:paraId="62BB6616"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A484836"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A2626F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7685025F" w14:textId="77777777" w:rsidR="0015178E" w:rsidRPr="004E5702" w:rsidRDefault="0015178E" w:rsidP="006A7EF1">
            <w:pPr>
              <w:spacing w:after="0" w:line="240" w:lineRule="auto"/>
              <w:rPr>
                <w:rFonts w:ascii="Calibri" w:eastAsia="Times New Roman" w:hAnsi="Calibri" w:cs="Calibri"/>
              </w:rPr>
            </w:pPr>
            <w:permStart w:id="32874125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7B8DDE9" w14:textId="77777777" w:rsidR="0015178E" w:rsidRPr="009F305C" w:rsidRDefault="0015178E" w:rsidP="0000317D">
            <w:pPr>
              <w:pStyle w:val="paragraph"/>
              <w:shd w:val="clear" w:color="auto" w:fill="FFFFFF"/>
              <w:spacing w:before="0" w:beforeAutospacing="0" w:after="0" w:afterAutospacing="0" w:line="276" w:lineRule="auto"/>
              <w:textAlignment w:val="baseline"/>
            </w:pPr>
          </w:p>
        </w:tc>
      </w:tr>
      <w:tr w:rsidR="0015178E" w:rsidRPr="004D68B6" w14:paraId="72C5DF9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4B173BF" w14:textId="77777777" w:rsidR="0015178E" w:rsidRPr="004D68B6" w:rsidRDefault="0015178E" w:rsidP="004E5702">
            <w:pPr>
              <w:spacing w:after="0" w:line="240" w:lineRule="auto"/>
              <w:ind w:left="160"/>
              <w:rPr>
                <w:rFonts w:ascii="Calibri" w:eastAsia="Times New Roman" w:hAnsi="Calibri" w:cs="Calibri"/>
                <w:color w:val="000000"/>
              </w:rPr>
            </w:pPr>
            <w:permStart w:id="910710073" w:edGrp="everyone" w:colFirst="1" w:colLast="1"/>
            <w:permEnd w:id="32874125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B25210" w14:textId="77777777" w:rsidR="0000317D" w:rsidRPr="001620AA" w:rsidRDefault="0000317D" w:rsidP="0000317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0202E3F7" w14:textId="77777777" w:rsidR="0000317D" w:rsidRDefault="0000317D" w:rsidP="0000317D">
            <w:pPr>
              <w:pStyle w:val="paragraph"/>
              <w:shd w:val="clear" w:color="auto" w:fill="FFFFFF"/>
              <w:spacing w:before="0" w:beforeAutospacing="0" w:after="0" w:afterAutospacing="0" w:line="276" w:lineRule="auto"/>
              <w:textAlignment w:val="baseline"/>
              <w:rPr>
                <w:rFonts w:ascii="Segoe UI" w:hAnsi="Segoe UI" w:cs="Segoe UI"/>
                <w:sz w:val="18"/>
                <w:szCs w:val="18"/>
              </w:rPr>
            </w:pPr>
            <w:r>
              <w:rPr>
                <w:rStyle w:val="normaltextrun"/>
                <w:rFonts w:ascii="Calibri" w:hAnsi="Calibri" w:cs="Calibri"/>
                <w:color w:val="4A4A4A"/>
                <w:sz w:val="21"/>
                <w:szCs w:val="21"/>
                <w:lang w:val="en-GB"/>
              </w:rPr>
              <w:t>The unemployment rate conveys the percentage of persons in the labour force who are unemployed.</w:t>
            </w:r>
            <w:r>
              <w:rPr>
                <w:rStyle w:val="eop"/>
                <w:rFonts w:ascii="Calibri" w:hAnsi="Calibri" w:cs="Calibri"/>
                <w:color w:val="4A4A4A"/>
                <w:sz w:val="21"/>
                <w:szCs w:val="21"/>
              </w:rPr>
              <w:t> </w:t>
            </w:r>
          </w:p>
          <w:p w14:paraId="43F03E64" w14:textId="77777777" w:rsidR="0000317D" w:rsidRDefault="00F233C6" w:rsidP="0000317D">
            <w:pPr>
              <w:pStyle w:val="paragraph"/>
              <w:shd w:val="clear" w:color="auto" w:fill="FFFFFF"/>
              <w:spacing w:before="0" w:beforeAutospacing="0" w:after="0" w:afterAutospacing="0" w:line="276" w:lineRule="auto"/>
              <w:textAlignment w:val="baseline"/>
              <w:rPr>
                <w:rStyle w:val="normaltextrun"/>
                <w:rFonts w:ascii="Calibri" w:hAnsi="Calibri" w:cs="Calibri"/>
                <w:color w:val="4A4A4A"/>
                <w:sz w:val="21"/>
                <w:szCs w:val="21"/>
                <w:lang w:val="en-GB"/>
              </w:rPr>
            </w:pPr>
            <w:r>
              <w:rPr>
                <w:rStyle w:val="normaltextrun"/>
                <w:rFonts w:ascii="Calibri" w:hAnsi="Calibri" w:cs="Calibri"/>
                <w:color w:val="4A4A4A"/>
                <w:sz w:val="21"/>
                <w:szCs w:val="21"/>
                <w:lang w:val="en-GB"/>
              </w:rPr>
              <w:t>Concepts</w:t>
            </w:r>
          </w:p>
          <w:p w14:paraId="0D7A64E0" w14:textId="3B1211F1" w:rsidR="00E93033" w:rsidRDefault="00E93033" w:rsidP="00E93033">
            <w:pPr>
              <w:pStyle w:val="paragraph"/>
              <w:shd w:val="clear" w:color="auto" w:fill="FFFFFF"/>
              <w:spacing w:before="0" w:beforeAutospacing="0" w:after="0" w:afterAutospacing="0" w:line="276" w:lineRule="auto"/>
              <w:textAlignment w:val="baseline"/>
              <w:rPr>
                <w:rFonts w:ascii="Segoe UI" w:hAnsi="Segoe UI" w:cs="Segoe UI"/>
                <w:sz w:val="18"/>
                <w:szCs w:val="18"/>
              </w:rPr>
            </w:pPr>
            <w:r>
              <w:rPr>
                <w:rStyle w:val="normaltextrun"/>
                <w:rFonts w:ascii="Calibri" w:hAnsi="Calibri" w:cs="Calibri"/>
                <w:color w:val="4A4A4A"/>
                <w:sz w:val="21"/>
                <w:szCs w:val="21"/>
                <w:lang w:val="en-GB"/>
              </w:rPr>
              <w:t>Unemployed persons are defined as all those of working age (usually aged 15 and above) who</w:t>
            </w:r>
            <w:r>
              <w:rPr>
                <w:rStyle w:val="normaltextrun"/>
                <w:color w:val="4A4A4A"/>
                <w:sz w:val="21"/>
                <w:szCs w:val="21"/>
                <w:lang w:val="en-GB"/>
              </w:rPr>
              <w:t> </w:t>
            </w:r>
            <w:r>
              <w:rPr>
                <w:rStyle w:val="normaltextrun"/>
                <w:rFonts w:ascii="Calibri" w:hAnsi="Calibri" w:cs="Calibri"/>
                <w:color w:val="4A4A4A"/>
                <w:sz w:val="21"/>
                <w:szCs w:val="21"/>
                <w:lang w:val="en-GB"/>
              </w:rPr>
              <w:t>were not in employment, carried out activities to seek employment during a specified recent period and</w:t>
            </w:r>
            <w:r>
              <w:rPr>
                <w:rStyle w:val="normaltextrun"/>
                <w:color w:val="4A4A4A"/>
                <w:sz w:val="21"/>
                <w:szCs w:val="21"/>
                <w:lang w:val="en-GB"/>
              </w:rPr>
              <w:t> </w:t>
            </w:r>
            <w:r>
              <w:rPr>
                <w:rStyle w:val="normaltextrun"/>
                <w:rFonts w:ascii="Calibri" w:hAnsi="Calibri" w:cs="Calibri"/>
                <w:color w:val="4A4A4A"/>
                <w:sz w:val="21"/>
                <w:szCs w:val="21"/>
                <w:lang w:val="en-GB"/>
              </w:rPr>
              <w:t>were currently available to take up employment given a job opportunity, where: (a) “not in employment” is</w:t>
            </w:r>
            <w:r>
              <w:rPr>
                <w:rStyle w:val="normaltextrun"/>
                <w:color w:val="4A4A4A"/>
                <w:sz w:val="21"/>
                <w:szCs w:val="21"/>
                <w:lang w:val="en-GB"/>
              </w:rPr>
              <w:t> </w:t>
            </w:r>
            <w:r>
              <w:rPr>
                <w:rStyle w:val="normaltextrun"/>
                <w:rFonts w:ascii="Calibri" w:hAnsi="Calibri" w:cs="Calibri"/>
                <w:color w:val="4A4A4A"/>
                <w:sz w:val="21"/>
                <w:szCs w:val="21"/>
                <w:lang w:val="en-GB"/>
              </w:rPr>
              <w:t>assessed with respect to the short reference period for the measurement of employment; (b) to “seek</w:t>
            </w:r>
            <w:r>
              <w:rPr>
                <w:rStyle w:val="normaltextrun"/>
                <w:color w:val="4A4A4A"/>
                <w:sz w:val="21"/>
                <w:szCs w:val="21"/>
                <w:lang w:val="en-GB"/>
              </w:rPr>
              <w:t> </w:t>
            </w:r>
            <w:r>
              <w:rPr>
                <w:rStyle w:val="normaltextrun"/>
                <w:rFonts w:ascii="Calibri" w:hAnsi="Calibri" w:cs="Calibri"/>
                <w:color w:val="4A4A4A"/>
                <w:sz w:val="21"/>
                <w:szCs w:val="21"/>
                <w:lang w:val="en-GB"/>
              </w:rPr>
              <w:t xml:space="preserve">employment” refers to any activity when carried out, during a specified recent period comprising the </w:t>
            </w:r>
            <w:r>
              <w:rPr>
                <w:rStyle w:val="normaltextrun"/>
                <w:rFonts w:ascii="Calibri" w:hAnsi="Calibri" w:cs="Calibri"/>
                <w:color w:val="4A4A4A"/>
                <w:sz w:val="21"/>
                <w:szCs w:val="21"/>
                <w:lang w:val="en-GB"/>
              </w:rPr>
              <w:lastRenderedPageBreak/>
              <w:t>last</w:t>
            </w:r>
            <w:r>
              <w:rPr>
                <w:rStyle w:val="normaltextrun"/>
                <w:color w:val="4A4A4A"/>
                <w:sz w:val="21"/>
                <w:szCs w:val="21"/>
                <w:lang w:val="en-GB"/>
              </w:rPr>
              <w:t> </w:t>
            </w:r>
            <w:r>
              <w:rPr>
                <w:rStyle w:val="normaltextrun"/>
                <w:rFonts w:ascii="Calibri" w:hAnsi="Calibri" w:cs="Calibri"/>
                <w:color w:val="4A4A4A"/>
                <w:sz w:val="21"/>
                <w:szCs w:val="21"/>
                <w:lang w:val="en-GB"/>
              </w:rPr>
              <w:t>four weeks or one month, for the purpose of finding a job or setting up a business or agricultural </w:t>
            </w:r>
            <w:r>
              <w:rPr>
                <w:rStyle w:val="normaltextrun"/>
                <w:color w:val="4A4A4A"/>
                <w:sz w:val="21"/>
                <w:szCs w:val="21"/>
                <w:lang w:val="en-GB"/>
              </w:rPr>
              <w:t> </w:t>
            </w:r>
            <w:r>
              <w:rPr>
                <w:rStyle w:val="normaltextrun"/>
                <w:rFonts w:ascii="Calibri" w:hAnsi="Calibri" w:cs="Calibri"/>
                <w:color w:val="4A4A4A"/>
                <w:sz w:val="21"/>
                <w:szCs w:val="21"/>
                <w:lang w:val="en-GB"/>
              </w:rPr>
              <w:t>undertaking; (c) the point when the enterprise starts to exist should be used to distinguish between search</w:t>
            </w:r>
            <w:r>
              <w:rPr>
                <w:rStyle w:val="normaltextrun"/>
                <w:color w:val="4A4A4A"/>
                <w:sz w:val="21"/>
                <w:szCs w:val="21"/>
                <w:lang w:val="en-GB"/>
              </w:rPr>
              <w:t> </w:t>
            </w:r>
            <w:r>
              <w:rPr>
                <w:rStyle w:val="normaltextrun"/>
                <w:rFonts w:ascii="Calibri" w:hAnsi="Calibri" w:cs="Calibri"/>
                <w:color w:val="4A4A4A"/>
                <w:sz w:val="21"/>
                <w:szCs w:val="21"/>
                <w:lang w:val="en-GB"/>
              </w:rPr>
              <w:t>activities aimed at setting up a business and the work activity itself, as evidenced by the enterprise’s</w:t>
            </w:r>
            <w:r>
              <w:rPr>
                <w:rStyle w:val="normaltextrun"/>
                <w:color w:val="4A4A4A"/>
                <w:sz w:val="21"/>
                <w:szCs w:val="21"/>
                <w:lang w:val="en-GB"/>
              </w:rPr>
              <w:t> </w:t>
            </w:r>
            <w:r>
              <w:rPr>
                <w:rStyle w:val="normaltextrun"/>
                <w:rFonts w:ascii="Calibri" w:hAnsi="Calibri" w:cs="Calibri"/>
                <w:color w:val="4A4A4A"/>
                <w:sz w:val="21"/>
                <w:szCs w:val="21"/>
                <w:lang w:val="en-GB"/>
              </w:rPr>
              <w:t>registration to operate or by when financial resources become available, the necessary infrastructure or materials are in place or the first client or order is received, depending on the context; (d) “currently</w:t>
            </w:r>
            <w:r>
              <w:rPr>
                <w:rStyle w:val="normaltextrun"/>
                <w:color w:val="4A4A4A"/>
                <w:sz w:val="21"/>
                <w:szCs w:val="21"/>
                <w:lang w:val="en-GB"/>
              </w:rPr>
              <w:t> </w:t>
            </w:r>
            <w:r>
              <w:rPr>
                <w:rStyle w:val="normaltextrun"/>
                <w:rFonts w:ascii="Calibri" w:hAnsi="Calibri" w:cs="Calibri"/>
                <w:color w:val="4A4A4A"/>
                <w:sz w:val="21"/>
                <w:szCs w:val="21"/>
                <w:lang w:val="en-GB"/>
              </w:rPr>
              <w:t>available” serves as a test of readiness to start a job in the present, assessed with respect to a short reference</w:t>
            </w:r>
            <w:r>
              <w:rPr>
                <w:rStyle w:val="normaltextrun"/>
                <w:color w:val="4A4A4A"/>
                <w:sz w:val="21"/>
                <w:szCs w:val="21"/>
                <w:lang w:val="en-GB"/>
              </w:rPr>
              <w:t> </w:t>
            </w:r>
            <w:r>
              <w:rPr>
                <w:rStyle w:val="normaltextrun"/>
                <w:rFonts w:ascii="Calibri" w:hAnsi="Calibri" w:cs="Calibri"/>
                <w:color w:val="4A4A4A"/>
                <w:sz w:val="21"/>
                <w:szCs w:val="21"/>
                <w:lang w:val="en-GB"/>
              </w:rPr>
              <w:t>period comprising that used to measure employment (depending on national circumstances, the reference</w:t>
            </w:r>
            <w:r>
              <w:rPr>
                <w:rStyle w:val="normaltextrun"/>
                <w:color w:val="4A4A4A"/>
                <w:sz w:val="21"/>
                <w:szCs w:val="21"/>
                <w:lang w:val="en-GB"/>
              </w:rPr>
              <w:t> </w:t>
            </w:r>
            <w:r>
              <w:rPr>
                <w:rStyle w:val="normaltextrun"/>
                <w:rFonts w:ascii="Calibri" w:hAnsi="Calibri" w:cs="Calibri"/>
                <w:color w:val="4A4A4A"/>
                <w:sz w:val="21"/>
                <w:szCs w:val="21"/>
                <w:lang w:val="en-GB"/>
              </w:rPr>
              <w:t>period may be extended to include a short subsequent period not exceeding two weeks in total, so as to</w:t>
            </w:r>
            <w:r>
              <w:rPr>
                <w:rStyle w:val="normaltextrun"/>
                <w:color w:val="4A4A4A"/>
                <w:sz w:val="21"/>
                <w:szCs w:val="21"/>
                <w:lang w:val="en-GB"/>
              </w:rPr>
              <w:t> </w:t>
            </w:r>
            <w:r>
              <w:rPr>
                <w:rStyle w:val="normaltextrun"/>
                <w:rFonts w:ascii="Calibri" w:hAnsi="Calibri" w:cs="Calibri"/>
                <w:color w:val="4A4A4A"/>
                <w:sz w:val="21"/>
                <w:szCs w:val="21"/>
                <w:lang w:val="en-GB"/>
              </w:rPr>
              <w:t>ensure adequate coverage of unemployment situations among different population groups).</w:t>
            </w:r>
            <w:r>
              <w:rPr>
                <w:rStyle w:val="normaltextrun"/>
                <w:color w:val="4A4A4A"/>
                <w:sz w:val="21"/>
                <w:szCs w:val="21"/>
                <w:lang w:val="en-GB"/>
              </w:rPr>
              <w:t> </w:t>
            </w:r>
            <w:r>
              <w:rPr>
                <w:rStyle w:val="eop"/>
                <w:color w:val="4A4A4A"/>
                <w:sz w:val="21"/>
                <w:szCs w:val="21"/>
              </w:rPr>
              <w:t> </w:t>
            </w:r>
          </w:p>
          <w:p w14:paraId="69480F1A" w14:textId="28BEB152" w:rsidR="00E93033" w:rsidRDefault="00E93033" w:rsidP="00E93033">
            <w:pPr>
              <w:pStyle w:val="paragraph"/>
              <w:shd w:val="clear" w:color="auto" w:fill="FFFFFF"/>
              <w:spacing w:before="0" w:beforeAutospacing="0" w:after="0" w:afterAutospacing="0" w:line="276" w:lineRule="auto"/>
              <w:textAlignment w:val="baseline"/>
              <w:rPr>
                <w:rFonts w:ascii="Segoe UI" w:hAnsi="Segoe UI" w:cs="Segoe UI"/>
                <w:sz w:val="18"/>
                <w:szCs w:val="18"/>
              </w:rPr>
            </w:pPr>
            <w:r>
              <w:rPr>
                <w:rStyle w:val="normaltextrun"/>
                <w:rFonts w:ascii="Calibri" w:hAnsi="Calibri" w:cs="Calibri"/>
                <w:color w:val="4A4A4A"/>
                <w:sz w:val="21"/>
                <w:szCs w:val="21"/>
                <w:lang w:val="en-GB"/>
              </w:rPr>
              <w:t>Persons in employment are defined as all those of working age (usually aged 15 and above) who, during a short reference period such as one week or one day, were engaged in any activity to produce goods or provide services for pay or</w:t>
            </w:r>
            <w:r>
              <w:rPr>
                <w:rStyle w:val="normaltextrun"/>
                <w:color w:val="4A4A4A"/>
                <w:sz w:val="21"/>
                <w:szCs w:val="21"/>
                <w:lang w:val="en-GB"/>
              </w:rPr>
              <w:t> </w:t>
            </w:r>
            <w:r>
              <w:rPr>
                <w:rStyle w:val="normaltextrun"/>
                <w:rFonts w:ascii="Calibri" w:hAnsi="Calibri" w:cs="Calibri"/>
                <w:color w:val="4A4A4A"/>
                <w:sz w:val="21"/>
                <w:szCs w:val="21"/>
                <w:lang w:val="en-GB"/>
              </w:rPr>
              <w:t>profit</w:t>
            </w:r>
            <w:r>
              <w:rPr>
                <w:rStyle w:val="normaltextrun"/>
                <w:color w:val="4A4A4A"/>
                <w:sz w:val="21"/>
                <w:szCs w:val="21"/>
                <w:lang w:val="en-GB"/>
              </w:rPr>
              <w:t>.</w:t>
            </w:r>
            <w:r>
              <w:rPr>
                <w:rStyle w:val="eop"/>
                <w:color w:val="4A4A4A"/>
                <w:sz w:val="21"/>
                <w:szCs w:val="21"/>
              </w:rPr>
              <w:t> </w:t>
            </w:r>
          </w:p>
          <w:p w14:paraId="0C784A1D" w14:textId="77777777" w:rsidR="00E93033" w:rsidRDefault="00E93033" w:rsidP="00E93033">
            <w:pPr>
              <w:pStyle w:val="paragraph"/>
              <w:shd w:val="clear" w:color="auto" w:fill="FFFFFF"/>
              <w:spacing w:before="0" w:beforeAutospacing="0" w:after="0" w:afterAutospacing="0" w:line="276" w:lineRule="auto"/>
              <w:textAlignment w:val="baseline"/>
              <w:rPr>
                <w:rFonts w:ascii="Segoe UI" w:hAnsi="Segoe UI" w:cs="Segoe UI"/>
                <w:sz w:val="18"/>
                <w:szCs w:val="18"/>
              </w:rPr>
            </w:pPr>
            <w:r>
              <w:rPr>
                <w:rStyle w:val="normaltextrun"/>
                <w:rFonts w:ascii="Calibri" w:hAnsi="Calibri" w:cs="Calibri"/>
                <w:color w:val="4A4A4A"/>
                <w:sz w:val="21"/>
                <w:szCs w:val="21"/>
                <w:lang w:val="en-GB"/>
              </w:rPr>
              <w:t>The labour force corresponds to the sum of persons in employment and in unemployment</w:t>
            </w:r>
            <w:r>
              <w:rPr>
                <w:rStyle w:val="normaltextrun"/>
                <w:color w:val="4A4A4A"/>
                <w:sz w:val="21"/>
                <w:szCs w:val="21"/>
                <w:lang w:val="en-GB"/>
              </w:rPr>
              <w:t>. </w:t>
            </w:r>
            <w:r>
              <w:rPr>
                <w:rStyle w:val="eop"/>
                <w:color w:val="4A4A4A"/>
                <w:sz w:val="21"/>
                <w:szCs w:val="21"/>
              </w:rPr>
              <w:t> </w:t>
            </w:r>
          </w:p>
          <w:p w14:paraId="4A42766C" w14:textId="1C00F37F" w:rsidR="0015178E" w:rsidRPr="001B4653" w:rsidRDefault="00E93033" w:rsidP="001B4653">
            <w:pPr>
              <w:pStyle w:val="paragraph"/>
              <w:shd w:val="clear" w:color="auto" w:fill="FFFFFF"/>
              <w:spacing w:before="0" w:beforeAutospacing="0" w:after="0" w:afterAutospacing="0" w:line="276" w:lineRule="auto"/>
              <w:textAlignment w:val="baseline"/>
              <w:rPr>
                <w:rFonts w:ascii="Segoe UI" w:hAnsi="Segoe UI" w:cs="Segoe UI"/>
                <w:sz w:val="18"/>
                <w:szCs w:val="18"/>
              </w:rPr>
            </w:pPr>
            <w:r>
              <w:rPr>
                <w:rStyle w:val="normaltextrun"/>
                <w:rFonts w:ascii="Calibri" w:hAnsi="Calibri" w:cs="Calibri"/>
                <w:color w:val="4A4A4A"/>
                <w:sz w:val="21"/>
                <w:szCs w:val="21"/>
                <w:lang w:val="en-GB"/>
              </w:rPr>
              <w:t>For more information on the definitions of employment and unemployment refer to the Resolution concerning statistics of work, employment and labour underutilization</w:t>
            </w:r>
            <w:r>
              <w:rPr>
                <w:rStyle w:val="normaltextrun"/>
                <w:color w:val="4A4A4A"/>
                <w:sz w:val="21"/>
                <w:szCs w:val="21"/>
                <w:lang w:val="en-GB"/>
              </w:rPr>
              <w:t> </w:t>
            </w:r>
            <w:r>
              <w:rPr>
                <w:rStyle w:val="normaltextrun"/>
                <w:rFonts w:ascii="Calibri" w:hAnsi="Calibri" w:cs="Calibri"/>
                <w:color w:val="4A4A4A"/>
                <w:sz w:val="21"/>
                <w:szCs w:val="21"/>
                <w:lang w:val="en-GB"/>
              </w:rPr>
              <w:t>Adopted by the 19</w:t>
            </w:r>
            <w:r>
              <w:rPr>
                <w:rStyle w:val="normaltextrun"/>
                <w:rFonts w:ascii="Calibri" w:hAnsi="Calibri" w:cs="Calibri"/>
                <w:color w:val="4A4A4A"/>
                <w:vertAlign w:val="superscript"/>
                <w:lang w:val="en-GB"/>
              </w:rPr>
              <w:t>th</w:t>
            </w:r>
            <w:r>
              <w:rPr>
                <w:rStyle w:val="normaltextrun"/>
                <w:color w:val="4A4A4A"/>
                <w:sz w:val="21"/>
                <w:szCs w:val="21"/>
                <w:lang w:val="en-GB"/>
              </w:rPr>
              <w:t> </w:t>
            </w:r>
            <w:r>
              <w:rPr>
                <w:rStyle w:val="normaltextrun"/>
                <w:rFonts w:ascii="Calibri" w:hAnsi="Calibri" w:cs="Calibri"/>
                <w:color w:val="4A4A4A"/>
                <w:sz w:val="21"/>
                <w:szCs w:val="21"/>
                <w:lang w:val="en-GB"/>
              </w:rPr>
              <w:t>International Conference of Labour Statisticians.</w:t>
            </w:r>
            <w:r>
              <w:rPr>
                <w:rStyle w:val="eop"/>
                <w:rFonts w:ascii="Calibri" w:hAnsi="Calibri" w:cs="Calibri"/>
                <w:color w:val="4A4A4A"/>
                <w:sz w:val="21"/>
                <w:szCs w:val="21"/>
              </w:rPr>
              <w:t> </w:t>
            </w:r>
          </w:p>
        </w:tc>
      </w:tr>
      <w:tr w:rsidR="0015178E" w:rsidRPr="004D68B6" w14:paraId="14D5535C"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C1F2282" w14:textId="77777777" w:rsidR="0015178E" w:rsidRPr="004D68B6" w:rsidRDefault="0015178E" w:rsidP="004E5702">
            <w:pPr>
              <w:spacing w:after="0" w:line="240" w:lineRule="auto"/>
              <w:ind w:left="160"/>
              <w:rPr>
                <w:rFonts w:ascii="Calibri" w:eastAsia="Times New Roman" w:hAnsi="Calibri" w:cs="Calibri"/>
                <w:color w:val="000000"/>
              </w:rPr>
            </w:pPr>
            <w:permStart w:id="2145851509" w:edGrp="everyone" w:colFirst="1" w:colLast="1"/>
            <w:permEnd w:id="91071007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D774D17" w14:textId="36A54F49" w:rsidR="0015178E" w:rsidRPr="009F305C" w:rsidRDefault="009E042C" w:rsidP="000827B5">
            <w:pPr>
              <w:pStyle w:val="MText"/>
            </w:pPr>
            <w:r>
              <w:t>Percent (%)</w:t>
            </w:r>
          </w:p>
        </w:tc>
      </w:tr>
      <w:tr w:rsidR="0015178E" w:rsidRPr="004D68B6" w14:paraId="4547EB4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6EBA864" w14:textId="77777777" w:rsidR="0015178E" w:rsidRPr="004D68B6" w:rsidRDefault="0015178E" w:rsidP="004E5702">
            <w:pPr>
              <w:spacing w:after="0" w:line="240" w:lineRule="auto"/>
              <w:ind w:left="160"/>
              <w:rPr>
                <w:rFonts w:ascii="Calibri" w:eastAsia="Times New Roman" w:hAnsi="Calibri" w:cs="Calibri"/>
                <w:color w:val="000000"/>
              </w:rPr>
            </w:pPr>
            <w:permStart w:id="671753806" w:edGrp="everyone" w:colFirst="1" w:colLast="1"/>
            <w:permEnd w:id="214585150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BF3DBE7" w14:textId="7EDF7BB5" w:rsidR="0015178E" w:rsidRPr="009F305C" w:rsidRDefault="00D52869" w:rsidP="000827B5">
            <w:pPr>
              <w:pStyle w:val="MText"/>
            </w:pPr>
            <w:r>
              <w:t xml:space="preserve">Disability status is based on the WHO International Classification of Functioning, Disability and Health (ICF), according to which disability covers impairments (problems in body function or structure such as a significant deviation or loss), activity limitations (difficulties in executing activities) and participation restrictions (problems in involvement in life situations). For measurement purposes, the ICF defines a person with disability as a person who is limited in the kind or </w:t>
            </w:r>
            <w:proofErr w:type="gramStart"/>
            <w:r>
              <w:t>amount</w:t>
            </w:r>
            <w:proofErr w:type="gramEnd"/>
            <w:r>
              <w:t xml:space="preserve"> of activities that he or she can do because of ongoing difficulties due to a long-term physical condition, mental condition or health problem.</w:t>
            </w:r>
          </w:p>
        </w:tc>
      </w:tr>
      <w:permEnd w:id="671753806"/>
    </w:tbl>
    <w:p w14:paraId="7319219C"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55BF31F"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62B475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3FC78EA" w14:textId="77777777" w:rsidTr="0051738B">
        <w:trPr>
          <w:trHeight w:val="300"/>
        </w:trPr>
        <w:tc>
          <w:tcPr>
            <w:tcW w:w="1754" w:type="pct"/>
            <w:tcBorders>
              <w:top w:val="nil"/>
              <w:left w:val="nil"/>
              <w:bottom w:val="nil"/>
              <w:right w:val="nil"/>
            </w:tcBorders>
            <w:shd w:val="clear" w:color="000000" w:fill="D9E1F2"/>
            <w:noWrap/>
            <w:vAlign w:val="bottom"/>
            <w:hideMark/>
          </w:tcPr>
          <w:p w14:paraId="138AE067"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1CF97B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2322F3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7B76148" w14:textId="77777777" w:rsidR="0035311B" w:rsidRPr="004E5702" w:rsidRDefault="0035311B" w:rsidP="0051738B">
            <w:pPr>
              <w:spacing w:after="0" w:line="240" w:lineRule="auto"/>
              <w:rPr>
                <w:rFonts w:ascii="Calibri" w:eastAsia="Times New Roman" w:hAnsi="Calibri" w:cs="Calibri"/>
              </w:rPr>
            </w:pPr>
            <w:permStart w:id="83854581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1BCA71" w14:textId="77777777" w:rsidR="0035311B" w:rsidRPr="009F305C" w:rsidRDefault="0035311B" w:rsidP="009F305C"/>
        </w:tc>
      </w:tr>
      <w:tr w:rsidR="0035311B" w:rsidRPr="004D68B6" w14:paraId="297BDA3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A4AF700" w14:textId="77777777" w:rsidR="0035311B" w:rsidRPr="004D68B6" w:rsidRDefault="0035311B" w:rsidP="004E5702">
            <w:pPr>
              <w:spacing w:after="0" w:line="240" w:lineRule="auto"/>
              <w:ind w:left="160"/>
              <w:rPr>
                <w:rFonts w:ascii="Calibri" w:eastAsia="Times New Roman" w:hAnsi="Calibri" w:cs="Calibri"/>
                <w:color w:val="000000"/>
              </w:rPr>
            </w:pPr>
            <w:permStart w:id="1943282182" w:edGrp="everyone" w:colFirst="1" w:colLast="1"/>
            <w:permEnd w:id="83854581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BE05DD0" w14:textId="44BFA9F0" w:rsidR="0035311B" w:rsidRPr="000827B5" w:rsidRDefault="009E042C" w:rsidP="000827B5">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The preferred source</w:t>
            </w:r>
            <w:r>
              <w:rPr>
                <w:rFonts w:ascii="Calibri" w:eastAsia="Times New Roman" w:hAnsi="Calibri" w:cs="Times New Roman"/>
                <w:color w:val="4A4A4A"/>
                <w:sz w:val="21"/>
                <w:szCs w:val="21"/>
                <w:lang w:eastAsia="en-GB"/>
              </w:rPr>
              <w:t xml:space="preserve"> of data for this indicator is Nepal</w:t>
            </w:r>
            <w:r w:rsidRPr="001620AA">
              <w:rPr>
                <w:rFonts w:ascii="Calibri" w:eastAsia="Times New Roman" w:hAnsi="Calibri" w:cs="Times New Roman"/>
                <w:color w:val="4A4A4A"/>
                <w:sz w:val="21"/>
                <w:szCs w:val="21"/>
                <w:lang w:eastAsia="en-GB"/>
              </w:rPr>
              <w:t xml:space="preserve">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w:t>
            </w:r>
            <w:r w:rsidRPr="001620AA">
              <w:rPr>
                <w:rFonts w:ascii="Calibri" w:eastAsia="Times New Roman" w:hAnsi="Calibri" w:cs="Times New Roman"/>
                <w:color w:val="4A4A4A"/>
                <w:sz w:val="21"/>
                <w:szCs w:val="21"/>
                <w:lang w:eastAsia="en-GB"/>
              </w:rPr>
              <w:lastRenderedPageBreak/>
              <w:t>force survey, with sufficient questions to determine the informal nature of jobs and whether the establishment where the person works in belongs to the formal or the informal sector.</w:t>
            </w:r>
          </w:p>
        </w:tc>
      </w:tr>
      <w:tr w:rsidR="0035311B" w:rsidRPr="004D68B6" w14:paraId="5AD73BA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F7042A9" w14:textId="77777777" w:rsidR="0035311B" w:rsidRPr="004D68B6" w:rsidRDefault="0035311B" w:rsidP="004E5702">
            <w:pPr>
              <w:spacing w:after="0" w:line="240" w:lineRule="auto"/>
              <w:ind w:left="160"/>
              <w:rPr>
                <w:rFonts w:ascii="Calibri" w:eastAsia="Times New Roman" w:hAnsi="Calibri" w:cs="Calibri"/>
                <w:color w:val="000000"/>
              </w:rPr>
            </w:pPr>
            <w:permStart w:id="2099796163" w:edGrp="everyone" w:colFirst="1" w:colLast="1"/>
            <w:permEnd w:id="194328218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BA0178" w14:textId="77777777" w:rsidR="0035311B" w:rsidRPr="009F305C" w:rsidRDefault="00E01497" w:rsidP="009F305C">
            <w:r>
              <w:t xml:space="preserve">Face to face interview with structured </w:t>
            </w:r>
            <w:proofErr w:type="spellStart"/>
            <w:r>
              <w:t>questionnire</w:t>
            </w:r>
            <w:proofErr w:type="spellEnd"/>
          </w:p>
        </w:tc>
      </w:tr>
      <w:tr w:rsidR="0035311B" w:rsidRPr="004D68B6" w14:paraId="16EF78B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E182E18" w14:textId="77777777" w:rsidR="0035311B" w:rsidRPr="004D68B6" w:rsidRDefault="0035311B" w:rsidP="004E5702">
            <w:pPr>
              <w:spacing w:after="0" w:line="240" w:lineRule="auto"/>
              <w:ind w:left="160"/>
              <w:rPr>
                <w:rFonts w:ascii="Calibri" w:eastAsia="Times New Roman" w:hAnsi="Calibri" w:cs="Calibri"/>
                <w:color w:val="000000"/>
              </w:rPr>
            </w:pPr>
            <w:permStart w:id="1351760037" w:edGrp="everyone" w:colFirst="1" w:colLast="1"/>
            <w:permEnd w:id="209979616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0ACF994" w14:textId="07E728B1" w:rsidR="0035311B" w:rsidRPr="009F305C" w:rsidRDefault="00E01497" w:rsidP="009F305C">
            <w:r>
              <w:t>Ad</w:t>
            </w:r>
            <w:r w:rsidR="000827B5">
              <w:t xml:space="preserve"> </w:t>
            </w:r>
            <w:r>
              <w:t xml:space="preserve">hoc </w:t>
            </w:r>
          </w:p>
        </w:tc>
      </w:tr>
      <w:tr w:rsidR="0035311B" w:rsidRPr="004D68B6" w14:paraId="2E74782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F69EB4" w14:textId="77777777" w:rsidR="0035311B" w:rsidRPr="005B293A" w:rsidRDefault="0035311B" w:rsidP="004E5702">
            <w:pPr>
              <w:spacing w:after="0" w:line="240" w:lineRule="auto"/>
              <w:ind w:left="160"/>
              <w:rPr>
                <w:rFonts w:ascii="Calibri" w:eastAsia="Times New Roman" w:hAnsi="Calibri" w:cs="Calibri"/>
                <w:color w:val="000000"/>
              </w:rPr>
            </w:pPr>
            <w:permStart w:id="1012149548" w:edGrp="everyone" w:colFirst="1" w:colLast="1"/>
            <w:permEnd w:id="135176003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F334F42" w14:textId="09A164FA" w:rsidR="0035311B" w:rsidRPr="009F305C" w:rsidRDefault="000827B5" w:rsidP="009F305C">
            <w:r>
              <w:t>5 years</w:t>
            </w:r>
          </w:p>
        </w:tc>
      </w:tr>
      <w:tr w:rsidR="0035311B" w:rsidRPr="004D68B6" w14:paraId="42106B8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53286EC" w14:textId="77777777" w:rsidR="0035311B" w:rsidRPr="005B293A" w:rsidRDefault="0035311B" w:rsidP="004E5702">
            <w:pPr>
              <w:spacing w:after="0" w:line="240" w:lineRule="auto"/>
              <w:ind w:left="160"/>
              <w:rPr>
                <w:rFonts w:ascii="Calibri" w:eastAsia="Times New Roman" w:hAnsi="Calibri" w:cs="Calibri"/>
                <w:color w:val="000000"/>
              </w:rPr>
            </w:pPr>
            <w:permStart w:id="1290217516" w:edGrp="everyone" w:colFirst="1" w:colLast="1"/>
            <w:permEnd w:id="101214954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E6EF742" w14:textId="5A0CBF04" w:rsidR="0035311B" w:rsidRPr="009F305C" w:rsidRDefault="001B4653" w:rsidP="009F305C">
            <w:r>
              <w:t>Central Bureau of Statistics</w:t>
            </w:r>
            <w:r>
              <w:t xml:space="preserve"> (CBS)</w:t>
            </w:r>
          </w:p>
        </w:tc>
      </w:tr>
      <w:tr w:rsidR="0035311B" w:rsidRPr="004D68B6" w14:paraId="17626BC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AFAF27E" w14:textId="77777777" w:rsidR="0035311B" w:rsidRPr="005B293A" w:rsidRDefault="0035311B" w:rsidP="004E5702">
            <w:pPr>
              <w:spacing w:after="0" w:line="240" w:lineRule="auto"/>
              <w:ind w:left="160"/>
              <w:rPr>
                <w:rFonts w:ascii="Calibri" w:eastAsia="Times New Roman" w:hAnsi="Calibri" w:cs="Calibri"/>
                <w:color w:val="000000"/>
              </w:rPr>
            </w:pPr>
            <w:permStart w:id="1000604936" w:edGrp="everyone" w:colFirst="1" w:colLast="1"/>
            <w:permEnd w:id="129021751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8357F53" w14:textId="72D75A15" w:rsidR="0035311B" w:rsidRPr="009F305C" w:rsidRDefault="001B4653" w:rsidP="009F305C">
            <w:r>
              <w:t>Household</w:t>
            </w:r>
            <w:r>
              <w:t xml:space="preserve"> Survey Section, CBS</w:t>
            </w:r>
          </w:p>
        </w:tc>
      </w:tr>
      <w:tr w:rsidR="0035311B" w:rsidRPr="004D68B6" w14:paraId="38D4C95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5CE2004" w14:textId="77777777" w:rsidR="0035311B" w:rsidRPr="005B293A" w:rsidRDefault="0035311B" w:rsidP="004E5702">
            <w:pPr>
              <w:spacing w:after="0" w:line="240" w:lineRule="auto"/>
              <w:ind w:left="160"/>
              <w:rPr>
                <w:rFonts w:ascii="Calibri" w:eastAsia="Times New Roman" w:hAnsi="Calibri" w:cs="Calibri"/>
                <w:color w:val="000000"/>
              </w:rPr>
            </w:pPr>
            <w:permStart w:id="882462599" w:edGrp="everyone" w:colFirst="1" w:colLast="1"/>
            <w:permEnd w:id="100060493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FAF080E" w14:textId="77777777" w:rsidR="0035311B" w:rsidRPr="009F305C" w:rsidRDefault="00E01497" w:rsidP="009F305C">
            <w:r>
              <w:t>Statistical Act 1958 AD</w:t>
            </w:r>
          </w:p>
        </w:tc>
      </w:tr>
      <w:permEnd w:id="882462599"/>
    </w:tbl>
    <w:p w14:paraId="563C0629"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3A80A9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7C535A6"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7919518" w14:textId="77777777" w:rsidTr="006A7EF1">
        <w:trPr>
          <w:trHeight w:val="300"/>
        </w:trPr>
        <w:tc>
          <w:tcPr>
            <w:tcW w:w="1739" w:type="pct"/>
            <w:tcBorders>
              <w:top w:val="nil"/>
              <w:left w:val="nil"/>
              <w:bottom w:val="nil"/>
              <w:right w:val="nil"/>
            </w:tcBorders>
            <w:shd w:val="clear" w:color="000000" w:fill="D9E1F2"/>
            <w:noWrap/>
            <w:vAlign w:val="bottom"/>
            <w:hideMark/>
          </w:tcPr>
          <w:p w14:paraId="20AAB179"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F674367"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4343EAD"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71188EB" w14:textId="77777777" w:rsidR="007F2D9F" w:rsidRPr="00487FF0" w:rsidRDefault="007F2D9F" w:rsidP="006A7EF1">
            <w:pPr>
              <w:spacing w:after="0" w:line="240" w:lineRule="auto"/>
              <w:rPr>
                <w:rFonts w:ascii="Calibri" w:eastAsia="Times New Roman" w:hAnsi="Calibri" w:cs="Calibri"/>
                <w:b/>
                <w:bCs/>
              </w:rPr>
            </w:pPr>
            <w:permStart w:id="11803683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6BE78FC" w14:textId="77777777" w:rsidR="007F2D9F" w:rsidRPr="009F305C" w:rsidRDefault="007F2D9F" w:rsidP="009F305C"/>
        </w:tc>
      </w:tr>
      <w:tr w:rsidR="007F2D9F" w:rsidRPr="004D68B6" w14:paraId="327777A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355589A" w14:textId="77777777" w:rsidR="007F2D9F" w:rsidRPr="004D68B6" w:rsidRDefault="007F2D9F" w:rsidP="004E5702">
            <w:pPr>
              <w:spacing w:after="0" w:line="240" w:lineRule="auto"/>
              <w:ind w:left="160"/>
              <w:rPr>
                <w:rFonts w:ascii="Calibri" w:eastAsia="Times New Roman" w:hAnsi="Calibri" w:cs="Calibri"/>
                <w:color w:val="000000"/>
              </w:rPr>
            </w:pPr>
            <w:permStart w:id="837032712" w:edGrp="everyone" w:colFirst="1" w:colLast="1"/>
            <w:permEnd w:id="11803683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34D90D" w14:textId="77777777" w:rsidR="007F2D9F" w:rsidRPr="009F305C" w:rsidRDefault="00C36B8E" w:rsidP="009F305C">
            <w:r>
              <w:t xml:space="preserve">To </w:t>
            </w:r>
            <w:proofErr w:type="spellStart"/>
            <w:r>
              <w:t>analyse</w:t>
            </w:r>
            <w:proofErr w:type="spellEnd"/>
            <w:r>
              <w:t xml:space="preserve"> the patterns of key </w:t>
            </w:r>
            <w:proofErr w:type="spellStart"/>
            <w:r>
              <w:t>labour</w:t>
            </w:r>
            <w:proofErr w:type="spellEnd"/>
            <w:r>
              <w:t xml:space="preserve"> market outcomes and trends.</w:t>
            </w:r>
          </w:p>
        </w:tc>
      </w:tr>
      <w:tr w:rsidR="007F2D9F" w:rsidRPr="004D68B6" w14:paraId="7EC8C21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C370B47" w14:textId="77777777" w:rsidR="007F2D9F" w:rsidRPr="004D68B6" w:rsidRDefault="007F2D9F" w:rsidP="004E5702">
            <w:pPr>
              <w:spacing w:after="0" w:line="240" w:lineRule="auto"/>
              <w:ind w:left="160"/>
              <w:rPr>
                <w:rFonts w:ascii="Calibri" w:eastAsia="Times New Roman" w:hAnsi="Calibri" w:cs="Calibri"/>
                <w:color w:val="000000"/>
              </w:rPr>
            </w:pPr>
            <w:permStart w:id="1016874520" w:edGrp="everyone" w:colFirst="1" w:colLast="1"/>
            <w:permEnd w:id="83703271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6B87E0E" w14:textId="21DC717A" w:rsidR="007F2D9F" w:rsidRPr="009F305C" w:rsidRDefault="00900A2E" w:rsidP="00900A2E">
            <w:r>
              <w:t xml:space="preserve">As a pilot module, the results indicated hereafter should be seen as indicative. As mentioned, they helped to inform international guidelines on measurement of forced </w:t>
            </w:r>
            <w:proofErr w:type="spellStart"/>
            <w:r>
              <w:t>labour</w:t>
            </w:r>
            <w:proofErr w:type="spellEnd"/>
            <w:r>
              <w:t>. Due to change in defin</w:t>
            </w:r>
            <w:r w:rsidR="001B4653">
              <w:t>i</w:t>
            </w:r>
            <w:r>
              <w:t xml:space="preserve">tion the results are not comparable with previous </w:t>
            </w:r>
            <w:proofErr w:type="spellStart"/>
            <w:r>
              <w:t>labour</w:t>
            </w:r>
            <w:proofErr w:type="spellEnd"/>
            <w:r>
              <w:t xml:space="preserve"> force survey however it is comparable internationally with new definition.</w:t>
            </w:r>
          </w:p>
        </w:tc>
      </w:tr>
      <w:tr w:rsidR="007F2D9F" w:rsidRPr="004D68B6" w14:paraId="721580E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C9DDFD" w14:textId="77777777" w:rsidR="007F2D9F" w:rsidRPr="004D68B6" w:rsidRDefault="007F2D9F" w:rsidP="004E5702">
            <w:pPr>
              <w:spacing w:after="0" w:line="240" w:lineRule="auto"/>
              <w:ind w:left="160"/>
              <w:rPr>
                <w:rFonts w:ascii="Calibri" w:eastAsia="Times New Roman" w:hAnsi="Calibri" w:cs="Calibri"/>
                <w:color w:val="000000"/>
              </w:rPr>
            </w:pPr>
            <w:permStart w:id="2028565651" w:edGrp="everyone" w:colFirst="1" w:colLast="1"/>
            <w:permEnd w:id="101687452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9562E9E" w14:textId="77777777" w:rsidR="00A60FA2" w:rsidRPr="00C2631E" w:rsidRDefault="00A60FA2" w:rsidP="00A60FA2">
            <w:pPr>
              <w:shd w:val="clear" w:color="auto" w:fill="FFFFFF"/>
              <w:spacing w:after="120" w:line="360" w:lineRule="auto"/>
              <w:jc w:val="both"/>
              <w:rPr>
                <w:rFonts w:ascii="Arial" w:hAnsi="Arial" w:cs="Arial"/>
                <w:lang w:eastAsia="en-PH"/>
              </w:rPr>
            </w:pPr>
            <w:r>
              <w:rPr>
                <w:rFonts w:ascii="Arial" w:hAnsi="Arial" w:cs="Arial"/>
                <w:lang w:eastAsia="en-PH"/>
              </w:rPr>
              <w:t xml:space="preserve">The </w:t>
            </w:r>
            <w:r w:rsidRPr="00C2631E">
              <w:rPr>
                <w:rFonts w:ascii="Arial" w:hAnsi="Arial" w:cs="Arial"/>
                <w:lang w:eastAsia="en-PH"/>
              </w:rPr>
              <w:t xml:space="preserve">computation of annual estimates is a simple aggregation of estimates per season. Suppose that estimate for season </w:t>
            </w:r>
            <w:r w:rsidRPr="00C2631E">
              <w:rPr>
                <w:rFonts w:ascii="Arial" w:hAnsi="Arial" w:cs="Arial"/>
                <w:i/>
                <w:lang w:eastAsia="en-PH"/>
              </w:rPr>
              <w:t>s</w:t>
            </w:r>
            <w:r w:rsidRPr="00C2631E">
              <w:rPr>
                <w:rFonts w:ascii="Arial" w:hAnsi="Arial" w:cs="Arial"/>
                <w:lang w:eastAsia="en-PH"/>
              </w:rPr>
              <w:t xml:space="preserve"> is </w:t>
            </w:r>
            <m:oMath>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oMath>
            <w:r w:rsidRPr="00C2631E">
              <w:rPr>
                <w:rFonts w:ascii="Arial" w:hAnsi="Arial" w:cs="Arial"/>
                <w:iCs/>
                <w:lang w:eastAsia="en-PH"/>
              </w:rPr>
              <w:t xml:space="preserve"> with variance </w:t>
            </w:r>
            <m:oMath>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e>
              </m:d>
            </m:oMath>
            <w:r w:rsidRPr="00C2631E">
              <w:rPr>
                <w:rFonts w:ascii="Arial" w:hAnsi="Arial" w:cs="Arial"/>
                <w:iCs/>
                <w:lang w:eastAsia="en-PH"/>
              </w:rPr>
              <w:t>. The annual estimate is given by</w:t>
            </w:r>
          </w:p>
          <w:p w14:paraId="3A47390B" w14:textId="77777777" w:rsidR="00A60FA2" w:rsidRPr="00C2631E" w:rsidRDefault="00000000" w:rsidP="00A60FA2">
            <w:pPr>
              <w:shd w:val="clear" w:color="auto" w:fill="FFFFFF"/>
              <w:spacing w:after="120" w:line="360" w:lineRule="auto"/>
              <w:jc w:val="right"/>
              <w:rPr>
                <w:rFonts w:ascii="Arial" w:hAnsi="Arial" w:cs="Arial"/>
                <w:lang w:eastAsia="en-PH"/>
              </w:rPr>
            </w:pPr>
            <m:oMath>
              <m:acc>
                <m:accPr>
                  <m:ctrlPr>
                    <w:rPr>
                      <w:rFonts w:ascii="Cambria Math" w:hAnsi="Cambria Math" w:cs="Arial"/>
                      <w:i/>
                      <w:iCs/>
                      <w:lang w:eastAsia="en-PH"/>
                    </w:rPr>
                  </m:ctrlPr>
                </m:accPr>
                <m:e>
                  <m:r>
                    <w:rPr>
                      <w:rFonts w:ascii="Cambria Math" w:hAnsi="Cambria Math" w:cs="Arial"/>
                      <w:lang w:eastAsia="en-PH"/>
                    </w:rPr>
                    <m:t>Y</m:t>
                  </m:r>
                </m:e>
              </m:acc>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3</m:t>
                  </m:r>
                </m:den>
              </m:f>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oMath>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p>
          <w:p w14:paraId="59642613" w14:textId="77777777" w:rsidR="00900A2E" w:rsidRPr="009F305C" w:rsidRDefault="00A60FA2" w:rsidP="00A60FA2">
            <w:r w:rsidRPr="00C2631E">
              <w:rPr>
                <w:rFonts w:ascii="Arial" w:hAnsi="Arial" w:cs="Arial"/>
                <w:iCs/>
                <w:lang w:eastAsia="en-PH"/>
              </w:rPr>
              <w:t xml:space="preserve">with variance </w:t>
            </w:r>
            <w:r w:rsidRPr="00C2631E">
              <w:rPr>
                <w:rFonts w:ascii="Arial" w:hAnsi="Arial" w:cs="Arial"/>
                <w:iCs/>
                <w:lang w:eastAsia="en-PH"/>
              </w:rPr>
              <w:tab/>
              <w:t xml:space="preserve">     </w:t>
            </w:r>
            <m:oMath>
              <m:r>
                <w:rPr>
                  <w:rFonts w:ascii="Cambria Math" w:hAnsi="Cambria Math" w:cs="Arial"/>
                  <w:lang w:eastAsia="en-PH"/>
                </w:rPr>
                <m:t>V</m:t>
              </m:r>
              <m:d>
                <m:dPr>
                  <m:ctrlPr>
                    <w:rPr>
                      <w:rFonts w:ascii="Cambria Math" w:hAnsi="Cambria Math" w:cs="Arial"/>
                      <w:i/>
                      <w:iCs/>
                      <w:lang w:eastAsia="en-PH"/>
                    </w:rPr>
                  </m:ctrlPr>
                </m:dPr>
                <m:e>
                  <m:acc>
                    <m:accPr>
                      <m:ctrlPr>
                        <w:rPr>
                          <w:rFonts w:ascii="Cambria Math" w:hAnsi="Cambria Math" w:cs="Arial"/>
                          <w:i/>
                          <w:iCs/>
                          <w:lang w:eastAsia="en-PH"/>
                        </w:rPr>
                      </m:ctrlPr>
                    </m:accPr>
                    <m:e>
                      <m:r>
                        <w:rPr>
                          <w:rFonts w:ascii="Cambria Math" w:hAnsi="Cambria Math" w:cs="Arial"/>
                          <w:lang w:eastAsia="en-PH"/>
                        </w:rPr>
                        <m:t>Y</m:t>
                      </m:r>
                    </m:e>
                  </m:acc>
                </m:e>
              </m:d>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9</m:t>
                  </m:r>
                </m:den>
              </m:f>
              <m:d>
                <m:dPr>
                  <m:begChr m:val="["/>
                  <m:endChr m:val="]"/>
                  <m:ctrlPr>
                    <w:rPr>
                      <w:rFonts w:ascii="Cambria Math" w:hAnsi="Cambria Math" w:cs="Arial"/>
                      <w:i/>
                      <w:iCs/>
                      <w:lang w:eastAsia="en-PH"/>
                    </w:rPr>
                  </m:ctrlPr>
                </m:dPr>
                <m:e>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e>
              </m:d>
            </m:oMath>
            <w:r w:rsidRPr="00C2631E">
              <w:rPr>
                <w:rFonts w:ascii="Arial" w:hAnsi="Arial" w:cs="Arial"/>
                <w:lang w:eastAsia="en-PH"/>
              </w:rPr>
              <w:t xml:space="preserve"> </w:t>
            </w:r>
          </w:p>
        </w:tc>
      </w:tr>
      <w:tr w:rsidR="007F2D9F" w:rsidRPr="004D68B6" w14:paraId="685FCF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DFE8A70" w14:textId="77777777" w:rsidR="007F2D9F" w:rsidRPr="004D68B6" w:rsidRDefault="007F2D9F" w:rsidP="004E5702">
            <w:pPr>
              <w:spacing w:after="0" w:line="240" w:lineRule="auto"/>
              <w:ind w:left="160"/>
              <w:rPr>
                <w:rFonts w:ascii="Calibri" w:eastAsia="Times New Roman" w:hAnsi="Calibri" w:cs="Calibri"/>
                <w:color w:val="000000"/>
              </w:rPr>
            </w:pPr>
            <w:permStart w:id="1132944688" w:edGrp="everyone" w:colFirst="1" w:colLast="1"/>
            <w:permEnd w:id="202856565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911BBD5" w14:textId="4FE3F81B" w:rsidR="007F2D9F" w:rsidRPr="009F305C" w:rsidRDefault="00083BFB" w:rsidP="009F305C">
            <w:r>
              <w:t>The central supervi</w:t>
            </w:r>
            <w:r w:rsidR="001B4653">
              <w:t>si</w:t>
            </w:r>
            <w:r>
              <w:t xml:space="preserve">on from Central Bureau of Statistics as well as the Statistical offices supervision has been done in order to validate data collected by enumerators, Consistency check with </w:t>
            </w:r>
            <w:proofErr w:type="spellStart"/>
            <w:r>
              <w:t>C</w:t>
            </w:r>
            <w:r w:rsidR="001B4653">
              <w:t>SP</w:t>
            </w:r>
            <w:r>
              <w:t>ro</w:t>
            </w:r>
            <w:proofErr w:type="spellEnd"/>
            <w:r>
              <w:t xml:space="preserve"> application and reinterviewed from respondent</w:t>
            </w:r>
          </w:p>
        </w:tc>
      </w:tr>
      <w:tr w:rsidR="007F2D9F" w:rsidRPr="004D68B6" w14:paraId="74FFDAE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B08A8E" w14:textId="77777777" w:rsidR="007F2D9F" w:rsidRPr="004D68B6" w:rsidRDefault="007F2D9F" w:rsidP="004E5702">
            <w:pPr>
              <w:spacing w:after="0" w:line="240" w:lineRule="auto"/>
              <w:ind w:left="160"/>
              <w:rPr>
                <w:rFonts w:ascii="Calibri" w:eastAsia="Times New Roman" w:hAnsi="Calibri" w:cs="Calibri"/>
                <w:color w:val="000000"/>
              </w:rPr>
            </w:pPr>
            <w:permStart w:id="145970161" w:edGrp="everyone" w:colFirst="1" w:colLast="1"/>
            <w:permEnd w:id="113294468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5C032B8" w14:textId="77777777" w:rsidR="00083BFB" w:rsidRPr="000827B5" w:rsidRDefault="00EE0B3F" w:rsidP="00083BFB">
            <w:pPr>
              <w:shd w:val="clear" w:color="auto" w:fill="FFFFFF"/>
              <w:spacing w:after="120" w:line="360" w:lineRule="auto"/>
              <w:jc w:val="both"/>
              <w:rPr>
                <w:rFonts w:ascii="Calibri" w:hAnsi="Calibri" w:cs="Calibri"/>
              </w:rPr>
            </w:pPr>
            <w:r w:rsidRPr="000827B5">
              <w:rPr>
                <w:rFonts w:ascii="Calibri" w:eastAsiaTheme="minorEastAsia" w:hAnsi="Calibri" w:cs="Calibri"/>
              </w:rPr>
              <w:t>T</w:t>
            </w:r>
            <w:r w:rsidR="00083BFB" w:rsidRPr="000827B5">
              <w:rPr>
                <w:rFonts w:ascii="Calibri" w:eastAsiaTheme="minorEastAsia" w:hAnsi="Calibri" w:cs="Calibri"/>
              </w:rPr>
              <w:t xml:space="preserve">he weight is adjusted owing to the discrepancy between the </w:t>
            </w:r>
            <w:r w:rsidR="00083BFB" w:rsidRPr="000827B5">
              <w:rPr>
                <w:rFonts w:ascii="Calibri" w:eastAsiaTheme="minorEastAsia" w:hAnsi="Calibri" w:cs="Calibri"/>
              </w:rPr>
              <w:lastRenderedPageBreak/>
              <w:t>frame and the current count (discrepancy can be explained by the earthquake and deterioration of the frame) as follows:</w:t>
            </w:r>
          </w:p>
          <w:p w14:paraId="09667B1D" w14:textId="77777777" w:rsidR="00083BFB" w:rsidRPr="000827B5" w:rsidRDefault="00083BFB" w:rsidP="00083BFB">
            <w:pPr>
              <w:shd w:val="clear" w:color="auto" w:fill="FFFFFF"/>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3B8DB8D7" w14:textId="77777777" w:rsidR="00083BFB" w:rsidRPr="000827B5" w:rsidRDefault="00083BFB" w:rsidP="00083BFB">
            <w:pPr>
              <w:shd w:val="clear" w:color="auto" w:fill="FFFFFF"/>
              <w:spacing w:after="120" w:line="360" w:lineRule="auto"/>
              <w:jc w:val="both"/>
              <w:rPr>
                <w:rFonts w:ascii="Calibri" w:hAnsi="Calibri" w:cs="Calibri"/>
                <w:lang w:eastAsia="en-PH"/>
              </w:rPr>
            </w:pPr>
            <w:r w:rsidRPr="000827B5">
              <w:rPr>
                <w:rFonts w:ascii="Calibri" w:hAnsi="Calibri" w:cs="Calibri"/>
                <w:lang w:eastAsia="en-PH"/>
              </w:rPr>
              <w:t>If there are more households in the listing than in the census, then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0827B5">
              <w:rPr>
                <w:rFonts w:ascii="Calibri" w:hAnsi="Calibri" w:cs="Calibri"/>
                <w:lang w:eastAsia="en-PH"/>
              </w:rPr>
              <w:t>) will increase the base weights. On the other hand, if there are fewer households in the listing than in the census,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0827B5">
              <w:rPr>
                <w:rFonts w:ascii="Calibri" w:hAnsi="Calibri" w:cs="Calibri"/>
                <w:lang w:eastAsia="en-PH"/>
              </w:rPr>
              <w:t xml:space="preserve">) will reduce the baseline weights. </w:t>
            </w:r>
          </w:p>
          <w:p w14:paraId="46F8D783" w14:textId="77777777" w:rsidR="00083BFB" w:rsidRPr="000827B5" w:rsidRDefault="00083BFB" w:rsidP="00083BFB">
            <w:pPr>
              <w:shd w:val="clear" w:color="auto" w:fill="FFFFFF"/>
              <w:spacing w:after="120" w:line="360" w:lineRule="auto"/>
              <w:jc w:val="both"/>
              <w:rPr>
                <w:rFonts w:ascii="Calibri" w:hAnsi="Calibri" w:cs="Calibri"/>
              </w:rPr>
            </w:pPr>
            <w:r w:rsidRPr="000827B5">
              <w:rPr>
                <w:rFonts w:ascii="Calibri" w:hAnsi="Calibri" w:cs="Calibri"/>
                <w:lang w:eastAsia="en-PH"/>
              </w:rPr>
              <w:t xml:space="preserve">Finally, the weights should be adjusted to account for selection of households. Suppose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0827B5">
              <w:rPr>
                <w:rFonts w:ascii="Calibri" w:eastAsiaTheme="minorEastAsia" w:hAnsi="Calibri" w:cs="Calibri"/>
              </w:rPr>
              <w:t xml:space="preserve"> households are listed in </w:t>
            </w:r>
            <m:oMath>
              <m:sSub>
                <m:sSubPr>
                  <m:ctrlPr>
                    <w:rPr>
                      <w:rFonts w:ascii="Cambria Math" w:hAnsi="Cambria Math" w:cs="Calibri"/>
                      <w:i/>
                    </w:rPr>
                  </m:ctrlPr>
                </m:sSubPr>
                <m:e>
                  <m:r>
                    <w:rPr>
                      <w:rFonts w:ascii="Cambria Math" w:hAnsi="Cambria Math" w:cs="Calibri"/>
                    </w:rPr>
                    <m:t>PSU</m:t>
                  </m:r>
                </m:e>
                <m:sub>
                  <m:r>
                    <w:rPr>
                      <w:rFonts w:ascii="Cambria Math" w:hAnsi="Cambria Math" w:cs="Calibri"/>
                    </w:rPr>
                    <m:t>sdhi</m:t>
                  </m:r>
                </m:sub>
              </m:sSub>
            </m:oMath>
            <w:r w:rsidRPr="000827B5">
              <w:rPr>
                <w:rFonts w:ascii="Calibri" w:eastAsiaTheme="minorEastAsia" w:hAnsi="Calibri" w:cs="Calibri"/>
              </w:rPr>
              <w:t>, and</w:t>
            </w:r>
            <w:r w:rsidRPr="000827B5">
              <w:rPr>
                <w:rFonts w:ascii="Calibri" w:hAnsi="Calibri" w:cs="Calibri"/>
              </w:rPr>
              <w:t xml:space="preserv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0827B5">
              <w:rPr>
                <w:rFonts w:ascii="Calibri" w:eastAsiaTheme="minorEastAsia" w:hAnsi="Calibri" w:cs="Calibri"/>
              </w:rPr>
              <w:t xml:space="preserve"> households are enumerated (usually 20) in the PSU.</w:t>
            </w:r>
            <w:r w:rsidRPr="000827B5">
              <w:rPr>
                <w:rFonts w:ascii="Calibri" w:hAnsi="Calibri" w:cs="Calibri"/>
                <w:lang w:eastAsia="en-PH"/>
              </w:rPr>
              <w:t xml:space="preserve"> </w:t>
            </w:r>
            <w:r w:rsidRPr="000827B5">
              <w:rPr>
                <w:rFonts w:ascii="Calibri" w:hAnsi="Calibri" w:cs="Calibri"/>
              </w:rPr>
              <w:t>Then weight owing to the selection of households is computed as:</w:t>
            </w:r>
          </w:p>
          <w:p w14:paraId="53709A66" w14:textId="77777777" w:rsidR="00083BFB" w:rsidRPr="000827B5" w:rsidRDefault="00083BFB" w:rsidP="00083BFB">
            <w:pPr>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2</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21E024C8" w14:textId="77777777" w:rsidR="00083BFB" w:rsidRPr="000827B5" w:rsidRDefault="00083BFB" w:rsidP="00083BFB">
            <w:pPr>
              <w:spacing w:after="120" w:line="360" w:lineRule="auto"/>
              <w:rPr>
                <w:rFonts w:ascii="Calibri" w:hAnsi="Calibri" w:cs="Calibri"/>
                <w:lang w:eastAsia="en-PH"/>
              </w:rPr>
            </w:pPr>
            <w:r w:rsidRPr="000827B5">
              <w:rPr>
                <w:rFonts w:ascii="Calibri" w:hAnsi="Calibri" w:cs="Calibri"/>
                <w:lang w:eastAsia="en-PH"/>
              </w:rPr>
              <w:t>The final weight for season s at domain level is</w:t>
            </w:r>
          </w:p>
          <w:p w14:paraId="2EEFCB73" w14:textId="77777777" w:rsidR="00083BFB" w:rsidRPr="000827B5" w:rsidRDefault="00083BFB" w:rsidP="00083BFB">
            <w:pPr>
              <w:spacing w:after="120" w:line="360" w:lineRule="auto"/>
              <w:jc w:val="center"/>
              <w:rPr>
                <w:rFonts w:ascii="Calibri"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F</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3FD1F70F" w14:textId="0CA378D7" w:rsidR="007F2D9F" w:rsidRPr="000827B5" w:rsidRDefault="00083BFB" w:rsidP="000827B5">
            <w:pPr>
              <w:spacing w:after="120" w:line="360" w:lineRule="auto"/>
              <w:jc w:val="both"/>
              <w:rPr>
                <w:rFonts w:ascii="Calibri" w:hAnsi="Calibri" w:cs="Calibri"/>
              </w:rPr>
            </w:pPr>
            <w:r w:rsidRPr="000827B5">
              <w:rPr>
                <w:rFonts w:ascii="Calibri" w:hAnsi="Calibri" w:cs="Calibri"/>
              </w:rPr>
              <w:t>It is ideal that weights are adjusted so that they sum up to the projected population of the segment from which the indicator will be computed. The weights will be used whether the estimate is total or proportions</w:t>
            </w:r>
            <w:r w:rsidRPr="000827B5">
              <w:rPr>
                <w:rFonts w:ascii="Calibri" w:hAnsi="Calibri" w:cs="Calibri"/>
                <w:b/>
              </w:rPr>
              <w:t xml:space="preserve">. </w:t>
            </w:r>
            <w:r w:rsidRPr="000827B5">
              <w:rPr>
                <w:rFonts w:ascii="Calibri" w:hAnsi="Calibri" w:cs="Calibri"/>
              </w:rPr>
              <w:t xml:space="preserve">The weights are assigned to all sample households in the same PSU. </w:t>
            </w:r>
          </w:p>
        </w:tc>
      </w:tr>
      <w:tr w:rsidR="007F2D9F" w:rsidRPr="004D68B6" w14:paraId="104582A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67CE12D" w14:textId="77777777" w:rsidR="007F2D9F" w:rsidRPr="004D68B6" w:rsidRDefault="007F2D9F" w:rsidP="004E5702">
            <w:pPr>
              <w:spacing w:after="0" w:line="240" w:lineRule="auto"/>
              <w:ind w:left="160"/>
              <w:rPr>
                <w:rFonts w:ascii="Calibri" w:eastAsia="Times New Roman" w:hAnsi="Calibri" w:cs="Calibri"/>
                <w:color w:val="000000"/>
              </w:rPr>
            </w:pPr>
            <w:permStart w:id="44465180" w:edGrp="everyone" w:colFirst="1" w:colLast="1"/>
            <w:permEnd w:id="145970161"/>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FD74381" w14:textId="77B1F5ED" w:rsidR="007F2D9F" w:rsidRPr="009F305C" w:rsidRDefault="007F2D9F" w:rsidP="009F305C"/>
        </w:tc>
      </w:tr>
      <w:tr w:rsidR="007F2D9F" w:rsidRPr="004D68B6" w14:paraId="14209FC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5B1415D" w14:textId="77777777" w:rsidR="007F2D9F" w:rsidRPr="004D68B6" w:rsidRDefault="007F2D9F" w:rsidP="004E5702">
            <w:pPr>
              <w:spacing w:after="0" w:line="240" w:lineRule="auto"/>
              <w:ind w:left="160"/>
              <w:rPr>
                <w:rFonts w:ascii="Calibri" w:eastAsia="Times New Roman" w:hAnsi="Calibri" w:cs="Calibri"/>
                <w:color w:val="000000"/>
              </w:rPr>
            </w:pPr>
            <w:permStart w:id="995580448" w:edGrp="everyone" w:colFirst="1" w:colLast="1"/>
            <w:permEnd w:id="4446518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C2575B0" w14:textId="0134884D" w:rsidR="007F2D9F" w:rsidRPr="009F305C" w:rsidRDefault="007F2D9F" w:rsidP="009F305C"/>
        </w:tc>
      </w:tr>
      <w:tr w:rsidR="007F2D9F" w:rsidRPr="004D68B6" w14:paraId="4C63FF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29F6486" w14:textId="77777777" w:rsidR="007F2D9F" w:rsidRPr="004D68B6" w:rsidRDefault="007F2D9F" w:rsidP="004E5702">
            <w:pPr>
              <w:spacing w:after="0" w:line="240" w:lineRule="auto"/>
              <w:ind w:left="160"/>
              <w:rPr>
                <w:rFonts w:ascii="Calibri" w:eastAsia="Times New Roman" w:hAnsi="Calibri" w:cs="Calibri"/>
                <w:color w:val="000000"/>
              </w:rPr>
            </w:pPr>
            <w:permStart w:id="1764836342" w:edGrp="everyone" w:colFirst="1" w:colLast="1"/>
            <w:permEnd w:id="99558044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F70907D" w14:textId="759BB153" w:rsidR="007F2D9F" w:rsidRPr="000827B5" w:rsidRDefault="005A4476" w:rsidP="000827B5">
            <w:pPr>
              <w:spacing w:after="120" w:line="360" w:lineRule="auto"/>
              <w:jc w:val="both"/>
              <w:rPr>
                <w:rFonts w:ascii="Calibri" w:hAnsi="Calibri" w:cs="Calibri"/>
              </w:rPr>
            </w:pPr>
            <w:r w:rsidRPr="000827B5">
              <w:rPr>
                <w:rFonts w:ascii="Calibri" w:hAnsi="Calibri" w:cs="Calibri"/>
              </w:rPr>
              <w:t>The NLFS 2017/18 follows the new revised standards recommended by the 19</w:t>
            </w:r>
            <w:r w:rsidRPr="000827B5">
              <w:rPr>
                <w:rFonts w:ascii="Calibri" w:hAnsi="Calibri" w:cs="Calibri"/>
                <w:vertAlign w:val="superscript"/>
              </w:rPr>
              <w:t>th</w:t>
            </w:r>
            <w:r w:rsidRPr="000827B5">
              <w:rPr>
                <w:rFonts w:ascii="Calibri" w:hAnsi="Calibri" w:cs="Calibri"/>
              </w:rPr>
              <w:t xml:space="preserve"> International Conference of Labor Statisticians.</w:t>
            </w:r>
          </w:p>
        </w:tc>
      </w:tr>
      <w:tr w:rsidR="007F2D9F" w:rsidRPr="004D68B6" w14:paraId="7D104C8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346ECFE" w14:textId="77777777" w:rsidR="007F2D9F" w:rsidRPr="005B293A" w:rsidRDefault="007F2D9F" w:rsidP="004E5702">
            <w:pPr>
              <w:spacing w:after="0" w:line="240" w:lineRule="auto"/>
              <w:ind w:left="160"/>
              <w:rPr>
                <w:rFonts w:ascii="Calibri" w:eastAsia="Times New Roman" w:hAnsi="Calibri" w:cs="Calibri"/>
                <w:color w:val="000000"/>
              </w:rPr>
            </w:pPr>
            <w:permStart w:id="550323388" w:edGrp="everyone" w:colFirst="1" w:colLast="1"/>
            <w:permEnd w:id="176483634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CFE264E" w14:textId="575DA78C" w:rsidR="007F2D9F" w:rsidRPr="009F305C" w:rsidRDefault="005A4476" w:rsidP="009F305C">
            <w:r>
              <w:t xml:space="preserve">The standard survey tools used in order to validate </w:t>
            </w:r>
            <w:r>
              <w:lastRenderedPageBreak/>
              <w:t>questionnaire design, sample design and data processing.</w:t>
            </w:r>
          </w:p>
        </w:tc>
      </w:tr>
      <w:tr w:rsidR="007F2D9F" w:rsidRPr="004D68B6" w14:paraId="56476CF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555FC10" w14:textId="77777777" w:rsidR="007F2D9F" w:rsidRPr="005B293A" w:rsidRDefault="007F2D9F" w:rsidP="004E5702">
            <w:pPr>
              <w:spacing w:after="0" w:line="240" w:lineRule="auto"/>
              <w:ind w:left="160"/>
              <w:rPr>
                <w:rFonts w:ascii="Calibri" w:eastAsia="Times New Roman" w:hAnsi="Calibri" w:cs="Calibri"/>
                <w:color w:val="000000"/>
              </w:rPr>
            </w:pPr>
            <w:permStart w:id="23331222" w:edGrp="everyone" w:colFirst="1" w:colLast="1"/>
            <w:permEnd w:id="550323388"/>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EB3E439" w14:textId="3EF17AD4" w:rsidR="007F2D9F" w:rsidRPr="009F305C" w:rsidRDefault="005A4476" w:rsidP="009F305C">
            <w:r>
              <w:t xml:space="preserve">CAPI method is used for data collection. Regular monitoring from CBS as well as SO officials.  </w:t>
            </w:r>
          </w:p>
        </w:tc>
      </w:tr>
      <w:tr w:rsidR="007F2D9F" w:rsidRPr="004D68B6" w14:paraId="48146E2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2D4A15" w14:textId="77777777" w:rsidR="007F2D9F" w:rsidRPr="005B293A" w:rsidRDefault="007F2D9F" w:rsidP="004E5702">
            <w:pPr>
              <w:spacing w:after="0" w:line="240" w:lineRule="auto"/>
              <w:ind w:left="160"/>
              <w:rPr>
                <w:rFonts w:ascii="Calibri" w:eastAsia="Times New Roman" w:hAnsi="Calibri" w:cs="Calibri"/>
                <w:color w:val="000000"/>
              </w:rPr>
            </w:pPr>
            <w:permStart w:id="658668916" w:edGrp="everyone" w:colFirst="1" w:colLast="1"/>
            <w:permEnd w:id="2333122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D7FBA22" w14:textId="77777777" w:rsidR="007F2D9F" w:rsidRPr="009F305C" w:rsidRDefault="00F57C5E" w:rsidP="009F305C">
            <w:r>
              <w:t>Standard error and coefficient of variation is estimated</w:t>
            </w:r>
            <w:r w:rsidR="00463AED">
              <w:t>.</w:t>
            </w:r>
          </w:p>
        </w:tc>
      </w:tr>
      <w:permEnd w:id="658668916"/>
    </w:tbl>
    <w:p w14:paraId="52D3037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3C98FCF2"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0439E87F"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40DC139F" w14:textId="77777777" w:rsidTr="003218D9">
        <w:trPr>
          <w:trHeight w:val="300"/>
        </w:trPr>
        <w:tc>
          <w:tcPr>
            <w:tcW w:w="1669" w:type="pct"/>
            <w:tcBorders>
              <w:top w:val="nil"/>
              <w:left w:val="nil"/>
              <w:bottom w:val="nil"/>
              <w:right w:val="nil"/>
            </w:tcBorders>
            <w:shd w:val="clear" w:color="000000" w:fill="D9E1F2"/>
            <w:noWrap/>
            <w:vAlign w:val="bottom"/>
            <w:hideMark/>
          </w:tcPr>
          <w:p w14:paraId="542C9B37"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E4B7BE0"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1C0E24D5"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5E98D08" w14:textId="77777777" w:rsidR="00776312" w:rsidRPr="004E5702" w:rsidRDefault="00776312" w:rsidP="006A7EF1">
            <w:pPr>
              <w:spacing w:after="0" w:line="240" w:lineRule="auto"/>
              <w:rPr>
                <w:rFonts w:ascii="Calibri" w:eastAsia="Times New Roman" w:hAnsi="Calibri" w:cs="Calibri"/>
                <w:color w:val="000000"/>
              </w:rPr>
            </w:pPr>
            <w:permStart w:id="50261486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D456AD" w14:textId="77777777" w:rsidR="00776312" w:rsidRPr="009F305C" w:rsidRDefault="00463AED" w:rsidP="009F305C">
            <w:r>
              <w:t>National, Province level</w:t>
            </w:r>
          </w:p>
        </w:tc>
      </w:tr>
      <w:permEnd w:id="502614868"/>
    </w:tbl>
    <w:p w14:paraId="65A7CE2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A0F3A05" w14:textId="77777777" w:rsidTr="006A7EF1">
        <w:trPr>
          <w:trHeight w:val="290"/>
        </w:trPr>
        <w:tc>
          <w:tcPr>
            <w:tcW w:w="5000" w:type="pct"/>
            <w:gridSpan w:val="2"/>
            <w:tcBorders>
              <w:top w:val="nil"/>
              <w:left w:val="nil"/>
              <w:bottom w:val="nil"/>
              <w:right w:val="nil"/>
            </w:tcBorders>
            <w:shd w:val="clear" w:color="auto" w:fill="auto"/>
            <w:noWrap/>
            <w:vAlign w:val="bottom"/>
          </w:tcPr>
          <w:p w14:paraId="719B9E27"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C7FC975" w14:textId="77777777" w:rsidTr="006A7EF1">
        <w:trPr>
          <w:trHeight w:val="300"/>
        </w:trPr>
        <w:tc>
          <w:tcPr>
            <w:tcW w:w="1669" w:type="pct"/>
            <w:tcBorders>
              <w:top w:val="nil"/>
              <w:left w:val="nil"/>
              <w:bottom w:val="nil"/>
              <w:right w:val="nil"/>
            </w:tcBorders>
            <w:shd w:val="clear" w:color="000000" w:fill="D9E1F2"/>
            <w:noWrap/>
            <w:vAlign w:val="bottom"/>
            <w:hideMark/>
          </w:tcPr>
          <w:p w14:paraId="3531DBC3"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4C88AC0"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39DD71B8"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D6061F3" w14:textId="77777777" w:rsidR="006A7EF1" w:rsidRPr="004E5702" w:rsidRDefault="006F104C" w:rsidP="006A7EF1">
            <w:pPr>
              <w:spacing w:after="0" w:line="240" w:lineRule="auto"/>
              <w:rPr>
                <w:rFonts w:ascii="Calibri" w:eastAsia="Times New Roman" w:hAnsi="Calibri" w:cs="Calibri"/>
                <w:color w:val="000000"/>
              </w:rPr>
            </w:pPr>
            <w:permStart w:id="210766804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ABE0D8" w14:textId="5101FB92" w:rsidR="006A7EF1" w:rsidRPr="001B4653" w:rsidRDefault="005C255A" w:rsidP="001B4653">
            <w:pPr>
              <w:spacing w:after="120" w:line="360" w:lineRule="auto"/>
              <w:jc w:val="both"/>
              <w:rPr>
                <w:rFonts w:ascii="Arial" w:hAnsi="Arial" w:cs="Arial"/>
              </w:rPr>
            </w:pPr>
            <w:r>
              <w:rPr>
                <w:rFonts w:ascii="Arial" w:hAnsi="Arial" w:cs="Arial"/>
              </w:rPr>
              <w:t>T</w:t>
            </w:r>
            <w:r w:rsidRPr="00A355E6">
              <w:rPr>
                <w:rFonts w:ascii="Arial" w:hAnsi="Arial" w:cs="Arial"/>
              </w:rPr>
              <w:t>he 19</w:t>
            </w:r>
            <w:r w:rsidRPr="00A355E6">
              <w:rPr>
                <w:rFonts w:ascii="Arial" w:hAnsi="Arial" w:cs="Arial"/>
                <w:vertAlign w:val="superscript"/>
              </w:rPr>
              <w:t>th</w:t>
            </w:r>
            <w:r w:rsidRPr="00A355E6">
              <w:rPr>
                <w:rFonts w:ascii="Arial" w:hAnsi="Arial" w:cs="Arial"/>
              </w:rPr>
              <w:t xml:space="preserve"> International Confe</w:t>
            </w:r>
            <w:r>
              <w:rPr>
                <w:rFonts w:ascii="Arial" w:hAnsi="Arial" w:cs="Arial"/>
              </w:rPr>
              <w:t>rence of Labor Statisticians</w:t>
            </w:r>
            <w:r w:rsidR="008F01F3">
              <w:rPr>
                <w:rFonts w:ascii="Arial" w:hAnsi="Arial" w:cs="Arial"/>
              </w:rPr>
              <w:t xml:space="preserve"> </w:t>
            </w:r>
            <w:r>
              <w:rPr>
                <w:rFonts w:ascii="Arial" w:hAnsi="Arial" w:cs="Arial"/>
              </w:rPr>
              <w:t>(ICLS)</w:t>
            </w:r>
          </w:p>
        </w:tc>
      </w:tr>
      <w:permEnd w:id="2107668047"/>
    </w:tbl>
    <w:p w14:paraId="7F6082F9"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34890D17" w14:textId="77777777" w:rsidTr="006F104C">
        <w:trPr>
          <w:trHeight w:val="290"/>
        </w:trPr>
        <w:tc>
          <w:tcPr>
            <w:tcW w:w="5000" w:type="pct"/>
            <w:gridSpan w:val="2"/>
            <w:tcBorders>
              <w:top w:val="nil"/>
              <w:left w:val="nil"/>
              <w:bottom w:val="nil"/>
              <w:right w:val="nil"/>
            </w:tcBorders>
            <w:shd w:val="clear" w:color="auto" w:fill="auto"/>
            <w:noWrap/>
            <w:vAlign w:val="bottom"/>
          </w:tcPr>
          <w:p w14:paraId="348D8737"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EB21EE6" w14:textId="77777777" w:rsidTr="006F104C">
        <w:trPr>
          <w:trHeight w:val="300"/>
        </w:trPr>
        <w:tc>
          <w:tcPr>
            <w:tcW w:w="1669" w:type="pct"/>
            <w:tcBorders>
              <w:top w:val="nil"/>
              <w:left w:val="nil"/>
              <w:bottom w:val="nil"/>
              <w:right w:val="nil"/>
            </w:tcBorders>
            <w:shd w:val="clear" w:color="000000" w:fill="D9E1F2"/>
            <w:noWrap/>
            <w:vAlign w:val="bottom"/>
            <w:hideMark/>
          </w:tcPr>
          <w:p w14:paraId="08C8097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D1FF97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7A735BF"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584149" w14:textId="77777777" w:rsidR="006F104C" w:rsidRPr="004E5702" w:rsidRDefault="006F104C" w:rsidP="006F104C">
            <w:pPr>
              <w:spacing w:after="0" w:line="240" w:lineRule="auto"/>
              <w:rPr>
                <w:rFonts w:ascii="Calibri" w:eastAsia="Times New Roman" w:hAnsi="Calibri" w:cs="Calibri"/>
                <w:color w:val="000000"/>
              </w:rPr>
            </w:pPr>
            <w:permStart w:id="26458092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ECD5E4B" w14:textId="77777777" w:rsidR="006F104C" w:rsidRPr="009F305C" w:rsidRDefault="00471BC6" w:rsidP="00471BC6">
            <w:pPr>
              <w:spacing w:after="120" w:line="360" w:lineRule="auto"/>
              <w:jc w:val="both"/>
            </w:pPr>
            <w:r w:rsidRPr="00471BC6">
              <w:t>https://cbs.gov.np/nepal-labor-force-survey-iii/</w:t>
            </w:r>
          </w:p>
        </w:tc>
      </w:tr>
    </w:tbl>
    <w:p w14:paraId="04C59358"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64580929"/>
    </w:p>
    <w:p w14:paraId="2AB237DD"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215E929"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D9E957F"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7DA0D8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346504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B81C7D2"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CDBA6F1"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1A072B9"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35DF0C2"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5EA1C3D" w14:textId="77777777"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114A413B"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8B52B9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955C0FC"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9D92C75"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B8B6516"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DB1DC0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B51D220"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CF7059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B9D73E6"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27431CB"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EA720AD"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C9D3DDB"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75AA619"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BA2AEA7"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B12FE87" w14:textId="77777777"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2BB7448" w14:textId="77777777" w:rsidR="00535955" w:rsidRPr="00535955" w:rsidRDefault="00535955" w:rsidP="00535955">
      <w:pPr>
        <w:pStyle w:val="EndnoteText"/>
        <w:rPr>
          <w:sz w:val="22"/>
          <w:szCs w:val="22"/>
        </w:rPr>
      </w:pPr>
    </w:p>
    <w:p w14:paraId="7C68D614"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CE9BAFE"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DB79AB0" w14:textId="77777777" w:rsidR="0009691A" w:rsidRPr="0009691A" w:rsidRDefault="0009691A" w:rsidP="0009691A">
      <w:pPr>
        <w:pStyle w:val="EndnoteText"/>
        <w:rPr>
          <w:sz w:val="22"/>
          <w:szCs w:val="22"/>
        </w:rPr>
      </w:pPr>
    </w:p>
    <w:p w14:paraId="57B6017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C622C08"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D4022E5"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0878BEE"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B0FC9AE"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7B8F619"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DC5F306"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E09142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D562602" w14:textId="77777777" w:rsidR="00A5114C" w:rsidRPr="00A5114C" w:rsidRDefault="00A5114C" w:rsidP="00A5114C">
      <w:pPr>
        <w:pStyle w:val="EndnoteText"/>
        <w:rPr>
          <w:sz w:val="22"/>
          <w:szCs w:val="22"/>
        </w:rPr>
      </w:pPr>
    </w:p>
    <w:p w14:paraId="0CFCE369" w14:textId="77777777" w:rsidR="00D15AD5" w:rsidRPr="00D15AD5" w:rsidRDefault="00D15AD5" w:rsidP="00D15AD5">
      <w:pPr>
        <w:pStyle w:val="EndnoteText"/>
        <w:rPr>
          <w:sz w:val="22"/>
          <w:szCs w:val="22"/>
        </w:rPr>
      </w:pPr>
    </w:p>
    <w:p w14:paraId="5CACEDF6"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131E6C2" w14:textId="77777777" w:rsidR="006F2038" w:rsidRPr="005B293A" w:rsidRDefault="006F2038" w:rsidP="006F2038">
      <w:pPr>
        <w:pStyle w:val="EndnoteText"/>
        <w:rPr>
          <w:sz w:val="22"/>
          <w:szCs w:val="22"/>
        </w:rPr>
      </w:pPr>
    </w:p>
    <w:p w14:paraId="226E8C00"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5FDA8A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F3BE189"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674840E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9EF9D3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713AF43"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86E1327"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1E19B6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36CF3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3765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D4ECF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49EF6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5B870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FCE9E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40312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5468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E2EC9D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D0886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F72C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96B1B71" w14:textId="77777777" w:rsidR="00000456" w:rsidRPr="00000456" w:rsidRDefault="00000456" w:rsidP="00000456">
            <w:pPr>
              <w:spacing w:after="0" w:line="240" w:lineRule="auto"/>
              <w:rPr>
                <w:rFonts w:ascii="Calibri" w:eastAsia="Times New Roman" w:hAnsi="Calibri" w:cs="Calibri"/>
              </w:rPr>
            </w:pPr>
          </w:p>
        </w:tc>
      </w:tr>
      <w:tr w:rsidR="00000456" w:rsidRPr="00000456" w14:paraId="563BFB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12E5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F0CB9A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E872EB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2221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66A7E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AD0A8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17DD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5975CD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BA5EE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D08F8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591FFFD2" w14:textId="77777777" w:rsidR="00000456" w:rsidRPr="00000456" w:rsidRDefault="00000456" w:rsidP="00000456">
            <w:pPr>
              <w:spacing w:after="0" w:line="240" w:lineRule="auto"/>
              <w:rPr>
                <w:rFonts w:ascii="Calibri" w:eastAsia="Times New Roman" w:hAnsi="Calibri" w:cs="Calibri"/>
              </w:rPr>
            </w:pPr>
          </w:p>
        </w:tc>
      </w:tr>
      <w:tr w:rsidR="00000456" w:rsidRPr="00000456" w14:paraId="29157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C84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A9FA1F9" w14:textId="77777777" w:rsidR="00000456" w:rsidRPr="00000456" w:rsidRDefault="00000456" w:rsidP="00000456">
            <w:pPr>
              <w:spacing w:after="0" w:line="240" w:lineRule="auto"/>
              <w:rPr>
                <w:rFonts w:ascii="Calibri" w:eastAsia="Times New Roman" w:hAnsi="Calibri" w:cs="Calibri"/>
              </w:rPr>
            </w:pPr>
          </w:p>
        </w:tc>
      </w:tr>
      <w:tr w:rsidR="00000456" w:rsidRPr="00000456" w14:paraId="1988BB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4B0A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1E42C6A" w14:textId="77777777" w:rsidR="00000456" w:rsidRPr="00000456" w:rsidRDefault="00000456" w:rsidP="00000456">
            <w:pPr>
              <w:spacing w:after="0" w:line="240" w:lineRule="auto"/>
              <w:rPr>
                <w:rFonts w:ascii="Calibri" w:eastAsia="Times New Roman" w:hAnsi="Calibri" w:cs="Calibri"/>
              </w:rPr>
            </w:pPr>
          </w:p>
        </w:tc>
      </w:tr>
      <w:tr w:rsidR="00000456" w:rsidRPr="00000456" w14:paraId="4DBE85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8DBA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3B5F29" w14:textId="77777777" w:rsidR="00000456" w:rsidRPr="00000456" w:rsidRDefault="00000456" w:rsidP="00000456">
            <w:pPr>
              <w:spacing w:after="0" w:line="240" w:lineRule="auto"/>
              <w:rPr>
                <w:rFonts w:ascii="Calibri" w:eastAsia="Times New Roman" w:hAnsi="Calibri" w:cs="Calibri"/>
              </w:rPr>
            </w:pPr>
          </w:p>
        </w:tc>
      </w:tr>
      <w:tr w:rsidR="00000456" w:rsidRPr="00000456" w14:paraId="2399DF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21F3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E94F579" w14:textId="77777777" w:rsidR="00000456" w:rsidRPr="00000456" w:rsidRDefault="00000456" w:rsidP="00000456">
            <w:pPr>
              <w:spacing w:after="0" w:line="240" w:lineRule="auto"/>
              <w:rPr>
                <w:rFonts w:ascii="Calibri" w:eastAsia="Times New Roman" w:hAnsi="Calibri" w:cs="Calibri"/>
              </w:rPr>
            </w:pPr>
          </w:p>
        </w:tc>
      </w:tr>
      <w:tr w:rsidR="00000456" w:rsidRPr="00000456" w14:paraId="34F7BC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1D227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5C07FE8" w14:textId="77777777" w:rsidR="00000456" w:rsidRPr="00000456" w:rsidRDefault="00000456" w:rsidP="00000456">
            <w:pPr>
              <w:spacing w:after="0" w:line="240" w:lineRule="auto"/>
              <w:rPr>
                <w:rFonts w:ascii="Calibri" w:eastAsia="Times New Roman" w:hAnsi="Calibri" w:cs="Calibri"/>
              </w:rPr>
            </w:pPr>
          </w:p>
        </w:tc>
      </w:tr>
      <w:tr w:rsidR="00000456" w:rsidRPr="00000456" w14:paraId="31783B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F7FC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AA25A8A" w14:textId="77777777" w:rsidR="00000456" w:rsidRPr="00000456" w:rsidRDefault="00000456" w:rsidP="00000456">
            <w:pPr>
              <w:spacing w:after="0" w:line="240" w:lineRule="auto"/>
              <w:rPr>
                <w:rFonts w:ascii="Calibri" w:eastAsia="Times New Roman" w:hAnsi="Calibri" w:cs="Calibri"/>
              </w:rPr>
            </w:pPr>
          </w:p>
        </w:tc>
      </w:tr>
      <w:tr w:rsidR="00000456" w:rsidRPr="00000456" w14:paraId="779AC9FF" w14:textId="77777777" w:rsidTr="00E66CDC">
        <w:trPr>
          <w:trHeight w:val="302"/>
        </w:trPr>
        <w:tc>
          <w:tcPr>
            <w:tcW w:w="3232" w:type="dxa"/>
            <w:shd w:val="clear" w:color="auto" w:fill="E7E6E6" w:themeFill="background2"/>
            <w:tcMar>
              <w:top w:w="0" w:type="dxa"/>
              <w:left w:w="45" w:type="dxa"/>
              <w:bottom w:w="0" w:type="dxa"/>
              <w:right w:w="45" w:type="dxa"/>
            </w:tcMar>
            <w:hideMark/>
          </w:tcPr>
          <w:p w14:paraId="6C9414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7DAFF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512294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4433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B8AA682" w14:textId="77777777" w:rsidR="00000456" w:rsidRPr="00000456" w:rsidRDefault="00000456" w:rsidP="00000456">
            <w:pPr>
              <w:spacing w:after="0" w:line="240" w:lineRule="auto"/>
              <w:rPr>
                <w:rFonts w:ascii="Calibri" w:eastAsia="Times New Roman" w:hAnsi="Calibri" w:cs="Calibri"/>
              </w:rPr>
            </w:pPr>
          </w:p>
        </w:tc>
      </w:tr>
      <w:tr w:rsidR="00000456" w:rsidRPr="00000456" w14:paraId="3EEB7C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B74D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11CF4E3" w14:textId="77777777" w:rsidR="00000456" w:rsidRPr="00000456" w:rsidRDefault="00000456" w:rsidP="00000456">
            <w:pPr>
              <w:spacing w:after="0" w:line="240" w:lineRule="auto"/>
              <w:rPr>
                <w:rFonts w:ascii="Calibri" w:eastAsia="Times New Roman" w:hAnsi="Calibri" w:cs="Calibri"/>
              </w:rPr>
            </w:pPr>
          </w:p>
        </w:tc>
      </w:tr>
      <w:tr w:rsidR="00000456" w:rsidRPr="00000456" w14:paraId="2235E7C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1845D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D3C02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E5B66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0A023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0036C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442C30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7171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20991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60B8DA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5371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229BB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E517F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45D2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65B6BBD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4A8959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83DBE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68991A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1A603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7F54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9D16895" w14:textId="77777777" w:rsidR="00000456" w:rsidRPr="005B293A" w:rsidRDefault="00000456" w:rsidP="00000456">
            <w:pPr>
              <w:spacing w:after="0" w:line="240" w:lineRule="auto"/>
              <w:rPr>
                <w:rFonts w:ascii="Calibri" w:eastAsia="Times New Roman" w:hAnsi="Calibri" w:cs="Calibri"/>
              </w:rPr>
            </w:pPr>
          </w:p>
        </w:tc>
      </w:tr>
      <w:tr w:rsidR="00000456" w:rsidRPr="00000456" w14:paraId="4422CA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EDC4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4A54A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154591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BC55A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52E6E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31855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E990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A6BC2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5D34B5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A27D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FA3B13D" w14:textId="77777777" w:rsidR="00000456" w:rsidRPr="005B293A" w:rsidRDefault="00000456" w:rsidP="00000456">
            <w:pPr>
              <w:spacing w:after="0" w:line="240" w:lineRule="auto"/>
              <w:rPr>
                <w:rFonts w:ascii="Calibri" w:eastAsia="Times New Roman" w:hAnsi="Calibri" w:cs="Calibri"/>
              </w:rPr>
            </w:pPr>
          </w:p>
        </w:tc>
      </w:tr>
      <w:tr w:rsidR="00000456" w:rsidRPr="00000456" w14:paraId="776343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5FF70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3798154" w14:textId="77777777" w:rsidR="00000456" w:rsidRPr="005B293A" w:rsidRDefault="00000456" w:rsidP="00000456">
            <w:pPr>
              <w:spacing w:after="0" w:line="240" w:lineRule="auto"/>
              <w:rPr>
                <w:rFonts w:ascii="Calibri" w:eastAsia="Times New Roman" w:hAnsi="Calibri" w:cs="Calibri"/>
              </w:rPr>
            </w:pPr>
          </w:p>
        </w:tc>
      </w:tr>
      <w:tr w:rsidR="00000456" w:rsidRPr="00000456" w14:paraId="18CD1C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25BE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10BB2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71CF2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B8B5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C056C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4144C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7ECA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73980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A29DC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C313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BC5B126" w14:textId="77777777" w:rsidR="00000456" w:rsidRPr="005B293A" w:rsidRDefault="00000456" w:rsidP="00000456">
            <w:pPr>
              <w:spacing w:after="0" w:line="240" w:lineRule="auto"/>
              <w:rPr>
                <w:rFonts w:ascii="Calibri" w:eastAsia="Times New Roman" w:hAnsi="Calibri" w:cs="Calibri"/>
              </w:rPr>
            </w:pPr>
          </w:p>
        </w:tc>
      </w:tr>
      <w:tr w:rsidR="00000456" w:rsidRPr="00000456" w14:paraId="414118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F01D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70A9E84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ABDF1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501A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121DA3C" w14:textId="77777777" w:rsidR="00000456" w:rsidRPr="005B293A" w:rsidRDefault="00000456" w:rsidP="00000456">
            <w:pPr>
              <w:spacing w:after="0" w:line="240" w:lineRule="auto"/>
              <w:rPr>
                <w:rFonts w:ascii="Calibri" w:eastAsia="Times New Roman" w:hAnsi="Calibri" w:cs="Calibri"/>
              </w:rPr>
            </w:pPr>
          </w:p>
        </w:tc>
      </w:tr>
      <w:tr w:rsidR="00000456" w:rsidRPr="00000456" w14:paraId="095F82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ECAD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9C017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BF537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2D8B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E54F2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6F2339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681D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A3C1C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553B5E1" w14:textId="77777777" w:rsidR="00F8144F" w:rsidRDefault="00F8144F" w:rsidP="00F07040">
      <w:pPr>
        <w:pStyle w:val="MText"/>
      </w:pPr>
    </w:p>
    <w:p w14:paraId="67753B33"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76CF1CA"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4984993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948D49"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EF5B93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33CFCA66"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7008D2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FD086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C37496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4F0BDD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8E09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D1FB8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F6A600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B0F8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A2884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AF4A2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F336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377EE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97A75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09BA8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4573D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7D9B7B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0D7E9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2BE6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FA715C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CDD9C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42878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2FA81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FAE30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EE49A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72141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42A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C1FB2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0925E51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EC55D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2A6841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CCC96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D22D1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18E3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42411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A3D4D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284D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1824F25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B3E6E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EAE19E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0FA5E56" w14:textId="77777777" w:rsidTr="009367AA">
        <w:trPr>
          <w:trHeight w:val="302"/>
        </w:trPr>
        <w:tc>
          <w:tcPr>
            <w:tcW w:w="4140" w:type="dxa"/>
            <w:shd w:val="clear" w:color="auto" w:fill="E7E6E6" w:themeFill="background2"/>
            <w:tcMar>
              <w:top w:w="0" w:type="dxa"/>
              <w:left w:w="45" w:type="dxa"/>
              <w:bottom w:w="0" w:type="dxa"/>
              <w:right w:w="45" w:type="dxa"/>
            </w:tcMar>
            <w:hideMark/>
          </w:tcPr>
          <w:p w14:paraId="5C7290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2292E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64791881" w14:textId="77777777" w:rsidTr="009367AA">
        <w:trPr>
          <w:trHeight w:val="300"/>
        </w:trPr>
        <w:tc>
          <w:tcPr>
            <w:tcW w:w="4140" w:type="dxa"/>
            <w:shd w:val="clear" w:color="auto" w:fill="E7E6E6" w:themeFill="background2"/>
            <w:tcMar>
              <w:top w:w="0" w:type="dxa"/>
              <w:left w:w="45" w:type="dxa"/>
              <w:bottom w:w="0" w:type="dxa"/>
              <w:right w:w="45" w:type="dxa"/>
            </w:tcMar>
          </w:tcPr>
          <w:p w14:paraId="50020F7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1721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ECCFF35" w14:textId="77777777" w:rsidTr="009367AA">
        <w:trPr>
          <w:trHeight w:val="300"/>
        </w:trPr>
        <w:tc>
          <w:tcPr>
            <w:tcW w:w="4140" w:type="dxa"/>
            <w:shd w:val="clear" w:color="auto" w:fill="E7E6E6" w:themeFill="background2"/>
            <w:tcMar>
              <w:top w:w="0" w:type="dxa"/>
              <w:left w:w="45" w:type="dxa"/>
              <w:bottom w:w="0" w:type="dxa"/>
              <w:right w:w="45" w:type="dxa"/>
            </w:tcMar>
          </w:tcPr>
          <w:p w14:paraId="14ADF51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A040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5175192" w14:textId="77777777" w:rsidTr="009367AA">
        <w:trPr>
          <w:trHeight w:val="300"/>
        </w:trPr>
        <w:tc>
          <w:tcPr>
            <w:tcW w:w="4140" w:type="dxa"/>
            <w:shd w:val="clear" w:color="auto" w:fill="E7E6E6" w:themeFill="background2"/>
            <w:tcMar>
              <w:top w:w="0" w:type="dxa"/>
              <w:left w:w="45" w:type="dxa"/>
              <w:bottom w:w="0" w:type="dxa"/>
              <w:right w:w="45" w:type="dxa"/>
            </w:tcMar>
          </w:tcPr>
          <w:p w14:paraId="296784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3447A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C2CAFE3" w14:textId="77777777" w:rsidTr="009367AA">
        <w:trPr>
          <w:trHeight w:val="300"/>
        </w:trPr>
        <w:tc>
          <w:tcPr>
            <w:tcW w:w="4140" w:type="dxa"/>
            <w:shd w:val="clear" w:color="auto" w:fill="E7E6E6" w:themeFill="background2"/>
            <w:tcMar>
              <w:top w:w="0" w:type="dxa"/>
              <w:left w:w="45" w:type="dxa"/>
              <w:bottom w:w="0" w:type="dxa"/>
              <w:right w:w="45" w:type="dxa"/>
            </w:tcMar>
          </w:tcPr>
          <w:p w14:paraId="1AA1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6C845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5F8647BB" w14:textId="77777777" w:rsidTr="009367AA">
        <w:trPr>
          <w:trHeight w:val="300"/>
        </w:trPr>
        <w:tc>
          <w:tcPr>
            <w:tcW w:w="4140" w:type="dxa"/>
            <w:shd w:val="clear" w:color="auto" w:fill="E7E6E6" w:themeFill="background2"/>
            <w:tcMar>
              <w:top w:w="0" w:type="dxa"/>
              <w:left w:w="45" w:type="dxa"/>
              <w:bottom w:w="0" w:type="dxa"/>
              <w:right w:w="45" w:type="dxa"/>
            </w:tcMar>
          </w:tcPr>
          <w:p w14:paraId="19645C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A36B3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3B8F46A" w14:textId="77777777" w:rsidTr="009367AA">
        <w:trPr>
          <w:trHeight w:val="300"/>
        </w:trPr>
        <w:tc>
          <w:tcPr>
            <w:tcW w:w="4140" w:type="dxa"/>
            <w:shd w:val="clear" w:color="auto" w:fill="E7E6E6" w:themeFill="background2"/>
            <w:tcMar>
              <w:top w:w="0" w:type="dxa"/>
              <w:left w:w="45" w:type="dxa"/>
              <w:bottom w:w="0" w:type="dxa"/>
              <w:right w:w="45" w:type="dxa"/>
            </w:tcMar>
          </w:tcPr>
          <w:p w14:paraId="3D7AA95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BFA2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6527F16" w14:textId="77777777" w:rsidTr="009367AA">
        <w:trPr>
          <w:trHeight w:val="300"/>
        </w:trPr>
        <w:tc>
          <w:tcPr>
            <w:tcW w:w="4140" w:type="dxa"/>
            <w:shd w:val="clear" w:color="auto" w:fill="E7E6E6" w:themeFill="background2"/>
            <w:tcMar>
              <w:top w:w="0" w:type="dxa"/>
              <w:left w:w="45" w:type="dxa"/>
              <w:bottom w:w="0" w:type="dxa"/>
              <w:right w:w="45" w:type="dxa"/>
            </w:tcMar>
          </w:tcPr>
          <w:p w14:paraId="29854D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FF68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107E96AF" w14:textId="77777777" w:rsidTr="009367AA">
        <w:trPr>
          <w:trHeight w:val="300"/>
        </w:trPr>
        <w:tc>
          <w:tcPr>
            <w:tcW w:w="4140" w:type="dxa"/>
            <w:shd w:val="clear" w:color="auto" w:fill="E7E6E6" w:themeFill="background2"/>
            <w:tcMar>
              <w:top w:w="0" w:type="dxa"/>
              <w:left w:w="45" w:type="dxa"/>
              <w:bottom w:w="0" w:type="dxa"/>
              <w:right w:w="45" w:type="dxa"/>
            </w:tcMar>
          </w:tcPr>
          <w:p w14:paraId="35E252B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68C53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57D64DD8" w14:textId="77777777" w:rsidTr="009367AA">
        <w:trPr>
          <w:trHeight w:val="300"/>
        </w:trPr>
        <w:tc>
          <w:tcPr>
            <w:tcW w:w="4140" w:type="dxa"/>
            <w:shd w:val="clear" w:color="auto" w:fill="E7E6E6" w:themeFill="background2"/>
            <w:tcMar>
              <w:top w:w="0" w:type="dxa"/>
              <w:left w:w="45" w:type="dxa"/>
              <w:bottom w:w="0" w:type="dxa"/>
              <w:right w:w="45" w:type="dxa"/>
            </w:tcMar>
          </w:tcPr>
          <w:p w14:paraId="63676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16E84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BC1C7B1" w14:textId="77777777" w:rsidTr="009367AA">
        <w:trPr>
          <w:trHeight w:val="300"/>
        </w:trPr>
        <w:tc>
          <w:tcPr>
            <w:tcW w:w="4140" w:type="dxa"/>
            <w:shd w:val="clear" w:color="auto" w:fill="E7E6E6" w:themeFill="background2"/>
            <w:tcMar>
              <w:top w:w="0" w:type="dxa"/>
              <w:left w:w="45" w:type="dxa"/>
              <w:bottom w:w="0" w:type="dxa"/>
              <w:right w:w="45" w:type="dxa"/>
            </w:tcMar>
          </w:tcPr>
          <w:p w14:paraId="537549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58F0B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46886C1" w14:textId="77777777" w:rsidTr="009367AA">
        <w:trPr>
          <w:trHeight w:val="300"/>
        </w:trPr>
        <w:tc>
          <w:tcPr>
            <w:tcW w:w="4140" w:type="dxa"/>
            <w:shd w:val="clear" w:color="auto" w:fill="E7E6E6" w:themeFill="background2"/>
            <w:tcMar>
              <w:top w:w="0" w:type="dxa"/>
              <w:left w:w="45" w:type="dxa"/>
              <w:bottom w:w="0" w:type="dxa"/>
              <w:right w:w="45" w:type="dxa"/>
            </w:tcMar>
          </w:tcPr>
          <w:p w14:paraId="0416CB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9873E2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077FC88" w14:textId="77777777" w:rsidTr="009367AA">
        <w:trPr>
          <w:trHeight w:val="300"/>
        </w:trPr>
        <w:tc>
          <w:tcPr>
            <w:tcW w:w="4140" w:type="dxa"/>
            <w:shd w:val="clear" w:color="auto" w:fill="E7E6E6" w:themeFill="background2"/>
            <w:tcMar>
              <w:top w:w="0" w:type="dxa"/>
              <w:left w:w="45" w:type="dxa"/>
              <w:bottom w:w="0" w:type="dxa"/>
              <w:right w:w="45" w:type="dxa"/>
            </w:tcMar>
          </w:tcPr>
          <w:p w14:paraId="49068EA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9A7B4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7898897" w14:textId="77777777" w:rsidTr="009367AA">
        <w:trPr>
          <w:trHeight w:val="300"/>
        </w:trPr>
        <w:tc>
          <w:tcPr>
            <w:tcW w:w="4140" w:type="dxa"/>
            <w:shd w:val="clear" w:color="auto" w:fill="E7E6E6" w:themeFill="background2"/>
            <w:tcMar>
              <w:top w:w="0" w:type="dxa"/>
              <w:left w:w="45" w:type="dxa"/>
              <w:bottom w:w="0" w:type="dxa"/>
              <w:right w:w="45" w:type="dxa"/>
            </w:tcMar>
          </w:tcPr>
          <w:p w14:paraId="661FA78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76BA44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9F320E8" w14:textId="77777777" w:rsidTr="009367AA">
        <w:trPr>
          <w:trHeight w:val="300"/>
        </w:trPr>
        <w:tc>
          <w:tcPr>
            <w:tcW w:w="4140" w:type="dxa"/>
            <w:shd w:val="clear" w:color="auto" w:fill="E7E6E6" w:themeFill="background2"/>
            <w:tcMar>
              <w:top w:w="0" w:type="dxa"/>
              <w:left w:w="45" w:type="dxa"/>
              <w:bottom w:w="0" w:type="dxa"/>
              <w:right w:w="45" w:type="dxa"/>
            </w:tcMar>
          </w:tcPr>
          <w:p w14:paraId="6249D20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0C750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C8B869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422C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8A13C1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31B3F4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B629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A5CBF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3B7128A" w14:textId="77777777" w:rsidTr="009367AA">
        <w:trPr>
          <w:trHeight w:val="300"/>
        </w:trPr>
        <w:tc>
          <w:tcPr>
            <w:tcW w:w="4140" w:type="dxa"/>
            <w:shd w:val="clear" w:color="auto" w:fill="E7E6E6" w:themeFill="background2"/>
            <w:tcMar>
              <w:top w:w="0" w:type="dxa"/>
              <w:left w:w="45" w:type="dxa"/>
              <w:bottom w:w="0" w:type="dxa"/>
              <w:right w:w="45" w:type="dxa"/>
            </w:tcMar>
          </w:tcPr>
          <w:p w14:paraId="5756641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84BEC5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226A0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4EE3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6A783F7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4F027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EDF8F8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192B9D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526B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2CF9A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472049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CC6D5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A9F0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76A1C2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892CA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F25366"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765B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494344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60C58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586A3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4B4DAE6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A8A691"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50AD301"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E283B25" w14:textId="77777777"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CA317B" w14:textId="77777777" w:rsidR="00442A64" w:rsidRDefault="00442A64" w:rsidP="006B0512">
      <w:pPr>
        <w:spacing w:after="0" w:line="240" w:lineRule="auto"/>
      </w:pPr>
      <w:r>
        <w:separator/>
      </w:r>
    </w:p>
  </w:endnote>
  <w:endnote w:type="continuationSeparator" w:id="0">
    <w:p w14:paraId="736F6621" w14:textId="77777777" w:rsidR="00442A64" w:rsidRDefault="00442A6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3DD3802" w14:textId="77777777" w:rsidR="00C36B8E" w:rsidRDefault="00C36B8E">
        <w:pPr>
          <w:pStyle w:val="Footer"/>
          <w:jc w:val="right"/>
        </w:pPr>
        <w:r>
          <w:fldChar w:fldCharType="begin"/>
        </w:r>
        <w:r>
          <w:instrText xml:space="preserve"> PAGE   \* MERGEFORMAT </w:instrText>
        </w:r>
        <w:r>
          <w:fldChar w:fldCharType="separate"/>
        </w:r>
        <w:r w:rsidR="00D52869">
          <w:rPr>
            <w:noProof/>
          </w:rPr>
          <w:t>13</w:t>
        </w:r>
        <w:r>
          <w:rPr>
            <w:noProof/>
          </w:rPr>
          <w:fldChar w:fldCharType="end"/>
        </w:r>
      </w:p>
    </w:sdtContent>
  </w:sdt>
  <w:p w14:paraId="58BA4B77" w14:textId="77777777" w:rsidR="00C36B8E" w:rsidRDefault="00C36B8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B4BE04A" w14:textId="77777777" w:rsidR="00C36B8E" w:rsidRDefault="00C36B8E">
        <w:pPr>
          <w:pStyle w:val="Footer"/>
          <w:jc w:val="right"/>
        </w:pPr>
        <w:r>
          <w:fldChar w:fldCharType="begin"/>
        </w:r>
        <w:r>
          <w:instrText xml:space="preserve"> PAGE   \* MERGEFORMAT </w:instrText>
        </w:r>
        <w:r>
          <w:fldChar w:fldCharType="separate"/>
        </w:r>
        <w:r w:rsidR="00D52869">
          <w:rPr>
            <w:noProof/>
          </w:rPr>
          <w:t>1</w:t>
        </w:r>
        <w:r>
          <w:rPr>
            <w:noProof/>
          </w:rPr>
          <w:fldChar w:fldCharType="end"/>
        </w:r>
      </w:p>
    </w:sdtContent>
  </w:sdt>
  <w:p w14:paraId="18E85239" w14:textId="77777777" w:rsidR="00C36B8E" w:rsidRDefault="00C36B8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8E56B7" w14:textId="77777777" w:rsidR="00442A64" w:rsidRDefault="00442A64" w:rsidP="006B0512">
      <w:pPr>
        <w:spacing w:after="0" w:line="240" w:lineRule="auto"/>
      </w:pPr>
      <w:r>
        <w:separator/>
      </w:r>
    </w:p>
  </w:footnote>
  <w:footnote w:type="continuationSeparator" w:id="0">
    <w:p w14:paraId="5DED4677" w14:textId="77777777" w:rsidR="00442A64" w:rsidRDefault="00442A64" w:rsidP="006B0512">
      <w:pPr>
        <w:spacing w:after="0" w:line="240" w:lineRule="auto"/>
      </w:pPr>
      <w:r>
        <w:continuationSeparator/>
      </w:r>
    </w:p>
  </w:footnote>
  <w:footnote w:id="1">
    <w:p w14:paraId="48389B45" w14:textId="77777777" w:rsidR="00C36B8E" w:rsidRPr="00B8102F" w:rsidRDefault="00C36B8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16187778">
    <w:abstractNumId w:val="2"/>
  </w:num>
  <w:num w:numId="2" w16cid:durableId="1490440748">
    <w:abstractNumId w:val="0"/>
  </w:num>
  <w:num w:numId="3" w16cid:durableId="1815024810">
    <w:abstractNumId w:val="3"/>
  </w:num>
  <w:num w:numId="4" w16cid:durableId="210437930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317D"/>
    <w:rsid w:val="000135A3"/>
    <w:rsid w:val="000149A9"/>
    <w:rsid w:val="0001762F"/>
    <w:rsid w:val="00022D87"/>
    <w:rsid w:val="00042B85"/>
    <w:rsid w:val="000434EA"/>
    <w:rsid w:val="000639BB"/>
    <w:rsid w:val="000716CF"/>
    <w:rsid w:val="00073907"/>
    <w:rsid w:val="000827B5"/>
    <w:rsid w:val="00083BFB"/>
    <w:rsid w:val="00091352"/>
    <w:rsid w:val="0009691A"/>
    <w:rsid w:val="00097108"/>
    <w:rsid w:val="000A24C4"/>
    <w:rsid w:val="000B1F92"/>
    <w:rsid w:val="000B6681"/>
    <w:rsid w:val="000C6D3A"/>
    <w:rsid w:val="000E4EFE"/>
    <w:rsid w:val="000F3B8E"/>
    <w:rsid w:val="001034ED"/>
    <w:rsid w:val="00106632"/>
    <w:rsid w:val="001127E6"/>
    <w:rsid w:val="001253DE"/>
    <w:rsid w:val="0013388C"/>
    <w:rsid w:val="0014660A"/>
    <w:rsid w:val="0015178E"/>
    <w:rsid w:val="00151B76"/>
    <w:rsid w:val="00154283"/>
    <w:rsid w:val="0015690D"/>
    <w:rsid w:val="0015725E"/>
    <w:rsid w:val="001734AE"/>
    <w:rsid w:val="00183788"/>
    <w:rsid w:val="0018734D"/>
    <w:rsid w:val="001A0E35"/>
    <w:rsid w:val="001A6F28"/>
    <w:rsid w:val="001B4653"/>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0A83"/>
    <w:rsid w:val="003F2547"/>
    <w:rsid w:val="00406983"/>
    <w:rsid w:val="004077A3"/>
    <w:rsid w:val="00413337"/>
    <w:rsid w:val="0041350B"/>
    <w:rsid w:val="00416A6D"/>
    <w:rsid w:val="00417B9F"/>
    <w:rsid w:val="00430958"/>
    <w:rsid w:val="00431B2F"/>
    <w:rsid w:val="00433D18"/>
    <w:rsid w:val="00442A64"/>
    <w:rsid w:val="00462DB8"/>
    <w:rsid w:val="00463306"/>
    <w:rsid w:val="00463AED"/>
    <w:rsid w:val="00470BED"/>
    <w:rsid w:val="00471BC6"/>
    <w:rsid w:val="00474834"/>
    <w:rsid w:val="0048556F"/>
    <w:rsid w:val="00490C58"/>
    <w:rsid w:val="00493812"/>
    <w:rsid w:val="004962C5"/>
    <w:rsid w:val="004A31AD"/>
    <w:rsid w:val="004C06A8"/>
    <w:rsid w:val="004C665C"/>
    <w:rsid w:val="004D6154"/>
    <w:rsid w:val="004D68B6"/>
    <w:rsid w:val="004E3F4C"/>
    <w:rsid w:val="004E5702"/>
    <w:rsid w:val="004E5E1A"/>
    <w:rsid w:val="004F4616"/>
    <w:rsid w:val="00500E13"/>
    <w:rsid w:val="00503263"/>
    <w:rsid w:val="00512305"/>
    <w:rsid w:val="00514BC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76"/>
    <w:rsid w:val="005B293A"/>
    <w:rsid w:val="005B657A"/>
    <w:rsid w:val="005C091C"/>
    <w:rsid w:val="005C255A"/>
    <w:rsid w:val="005C570B"/>
    <w:rsid w:val="005C76A1"/>
    <w:rsid w:val="005F46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5F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2F57"/>
    <w:rsid w:val="008A7300"/>
    <w:rsid w:val="008B358F"/>
    <w:rsid w:val="008C141D"/>
    <w:rsid w:val="008D095B"/>
    <w:rsid w:val="008D775E"/>
    <w:rsid w:val="008E09AA"/>
    <w:rsid w:val="008E4413"/>
    <w:rsid w:val="008E4D2D"/>
    <w:rsid w:val="008E6037"/>
    <w:rsid w:val="008F01F3"/>
    <w:rsid w:val="008F0F40"/>
    <w:rsid w:val="00900A2E"/>
    <w:rsid w:val="00911199"/>
    <w:rsid w:val="009165F2"/>
    <w:rsid w:val="0093322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2C"/>
    <w:rsid w:val="009E049D"/>
    <w:rsid w:val="009E5D6E"/>
    <w:rsid w:val="009F305C"/>
    <w:rsid w:val="00A11B93"/>
    <w:rsid w:val="00A167C6"/>
    <w:rsid w:val="00A200D3"/>
    <w:rsid w:val="00A242D8"/>
    <w:rsid w:val="00A3532A"/>
    <w:rsid w:val="00A35656"/>
    <w:rsid w:val="00A36E8B"/>
    <w:rsid w:val="00A4314D"/>
    <w:rsid w:val="00A5114C"/>
    <w:rsid w:val="00A60FA2"/>
    <w:rsid w:val="00A64C04"/>
    <w:rsid w:val="00A67357"/>
    <w:rsid w:val="00A804A0"/>
    <w:rsid w:val="00A90EF2"/>
    <w:rsid w:val="00A91915"/>
    <w:rsid w:val="00A92C73"/>
    <w:rsid w:val="00AA38A9"/>
    <w:rsid w:val="00AB65AE"/>
    <w:rsid w:val="00AD1C9F"/>
    <w:rsid w:val="00AD26C4"/>
    <w:rsid w:val="00AE7A74"/>
    <w:rsid w:val="00AF2FE1"/>
    <w:rsid w:val="00B137EE"/>
    <w:rsid w:val="00B13CEC"/>
    <w:rsid w:val="00B35274"/>
    <w:rsid w:val="00B66AF3"/>
    <w:rsid w:val="00B71AEA"/>
    <w:rsid w:val="00B74489"/>
    <w:rsid w:val="00B8102F"/>
    <w:rsid w:val="00B818CA"/>
    <w:rsid w:val="00B97297"/>
    <w:rsid w:val="00B979B1"/>
    <w:rsid w:val="00BA71B8"/>
    <w:rsid w:val="00BB08E6"/>
    <w:rsid w:val="00BB5051"/>
    <w:rsid w:val="00BB553B"/>
    <w:rsid w:val="00BD7158"/>
    <w:rsid w:val="00C057EA"/>
    <w:rsid w:val="00C05B22"/>
    <w:rsid w:val="00C141AF"/>
    <w:rsid w:val="00C175B6"/>
    <w:rsid w:val="00C210B4"/>
    <w:rsid w:val="00C22A2E"/>
    <w:rsid w:val="00C36B8E"/>
    <w:rsid w:val="00C47725"/>
    <w:rsid w:val="00C605D4"/>
    <w:rsid w:val="00C77E45"/>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2869"/>
    <w:rsid w:val="00D6461B"/>
    <w:rsid w:val="00D815D9"/>
    <w:rsid w:val="00D855E8"/>
    <w:rsid w:val="00DA69E7"/>
    <w:rsid w:val="00DB1DCD"/>
    <w:rsid w:val="00DC4AE7"/>
    <w:rsid w:val="00DD4950"/>
    <w:rsid w:val="00DE10A6"/>
    <w:rsid w:val="00DF78A7"/>
    <w:rsid w:val="00E01497"/>
    <w:rsid w:val="00E07CA1"/>
    <w:rsid w:val="00E263EC"/>
    <w:rsid w:val="00E27187"/>
    <w:rsid w:val="00E362E3"/>
    <w:rsid w:val="00E44F28"/>
    <w:rsid w:val="00E50AD6"/>
    <w:rsid w:val="00E51B2C"/>
    <w:rsid w:val="00E613BC"/>
    <w:rsid w:val="00E66CDC"/>
    <w:rsid w:val="00E67E00"/>
    <w:rsid w:val="00E74F47"/>
    <w:rsid w:val="00E842C7"/>
    <w:rsid w:val="00E93033"/>
    <w:rsid w:val="00E953F3"/>
    <w:rsid w:val="00EA6E73"/>
    <w:rsid w:val="00EB3760"/>
    <w:rsid w:val="00EC064B"/>
    <w:rsid w:val="00EC6024"/>
    <w:rsid w:val="00EE0B3F"/>
    <w:rsid w:val="00EE4BB5"/>
    <w:rsid w:val="00EE79CF"/>
    <w:rsid w:val="00EF453F"/>
    <w:rsid w:val="00F00FDD"/>
    <w:rsid w:val="00F01713"/>
    <w:rsid w:val="00F02B1E"/>
    <w:rsid w:val="00F07040"/>
    <w:rsid w:val="00F2310E"/>
    <w:rsid w:val="00F233C6"/>
    <w:rsid w:val="00F54570"/>
    <w:rsid w:val="00F57C5E"/>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5D53D66"/>
  <w15:docId w15:val="{6AD1976D-543E-D348-88C9-99A4B7536F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493812"/>
  </w:style>
  <w:style w:type="character" w:customStyle="1" w:styleId="eop">
    <w:name w:val="eop"/>
    <w:basedOn w:val="DefaultParagraphFont"/>
    <w:rsid w:val="00493812"/>
  </w:style>
  <w:style w:type="paragraph" w:customStyle="1" w:styleId="paragraph">
    <w:name w:val="paragraph"/>
    <w:basedOn w:val="Normal"/>
    <w:rsid w:val="0049381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176C2"/>
    <w:rsid w:val="00296525"/>
    <w:rsid w:val="0036646D"/>
    <w:rsid w:val="006153AA"/>
    <w:rsid w:val="0064052E"/>
    <w:rsid w:val="00760A1F"/>
    <w:rsid w:val="00820432"/>
    <w:rsid w:val="00B262B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8C6AEF7-1D6F-4CC7-8F9C-BE0B480B4757}">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13</Pages>
  <Words>216306</Words>
  <Characters>1232945</Characters>
  <Application>Microsoft Office Word</Application>
  <DocSecurity>8</DocSecurity>
  <Lines>10274</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Microsoft Office User</cp:lastModifiedBy>
  <cp:revision>12</cp:revision>
  <cp:lastPrinted>2020-04-16T14:23:00Z</cp:lastPrinted>
  <dcterms:created xsi:type="dcterms:W3CDTF">2022-06-09T06:47:00Z</dcterms:created>
  <dcterms:modified xsi:type="dcterms:W3CDTF">2022-10-12T04:04:00Z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