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769D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769D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769D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769D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769D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769D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769D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769D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769D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769D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769D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769D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769D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2A47E25" w:rsidR="00355460" w:rsidRPr="00E263EC" w:rsidRDefault="00E426D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BA643BA" w:rsidR="00B66AF3" w:rsidRDefault="00E426DC" w:rsidP="00B66AF3">
          <w:r>
            <w:t>4.1.1 Proportion of children and young people achieving a minimum proficiency level in reading and mathematics [4.1.1] (SE_TOT_PRFL)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4F0CBFAA"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BE2E576" w:rsidR="0077584C" w:rsidRDefault="00E426DC"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E066E56" w:rsidR="00F7784D" w:rsidRDefault="00E426DC"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5D61BC7"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8601F5" w:rsidR="000C3CDE" w:rsidRPr="00DE7CEF" w:rsidRDefault="00DA382D" w:rsidP="00DA382D">
            <w:pPr>
              <w:pStyle w:val="MIndHeader"/>
              <w:rPr>
                <w:rFonts w:asciiTheme="majorBidi" w:hAnsiTheme="majorBidi" w:cstheme="majorBidi"/>
                <w:color w:val="333333"/>
              </w:rPr>
            </w:pPr>
            <w:r>
              <w:rPr>
                <w:rFonts w:asciiTheme="majorBidi" w:hAnsiTheme="majorBidi" w:cstheme="majorBidi"/>
                <w:color w:val="333333"/>
              </w:rPr>
              <w:t>4</w:t>
            </w:r>
            <w:r w:rsidR="00DE7CEF">
              <w:rPr>
                <w:rFonts w:asciiTheme="majorBidi" w:hAnsiTheme="majorBidi" w:cstheme="majorBidi"/>
                <w:color w:val="333333"/>
              </w:rPr>
              <w:t xml:space="preserve"> </w:t>
            </w:r>
            <w:r w:rsidRPr="00DA382D">
              <w:rPr>
                <w:rFonts w:asciiTheme="majorBidi" w:hAnsiTheme="majorBidi" w:cstheme="majorBidi"/>
                <w:color w:val="333333"/>
              </w:rPr>
              <w:t>Ensure inclusive and equitable quality education and promote lifelong learning opportunities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79EB68A1" w:rsidR="005377B9" w:rsidRPr="00DE7CEF" w:rsidRDefault="000769D9" w:rsidP="000C7946">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 xml:space="preserve">4.2 </w:t>
            </w:r>
            <w:r w:rsidRPr="00100D85">
              <w:rPr>
                <w:rFonts w:asciiTheme="majorBidi" w:hAnsiTheme="majorBidi" w:cstheme="majorBidi"/>
                <w:color w:val="000000"/>
                <w:sz w:val="22"/>
                <w:szCs w:val="22"/>
                <w:shd w:val="clear" w:color="auto" w:fill="FFFFFF"/>
              </w:rPr>
              <w:t>By 2030, ensure that all girls and boys have access to quality early childhood development, care and pre-primary education so that they are ready for primary education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ED0B5DE" w:rsidR="005377B9" w:rsidRPr="00030DBC" w:rsidRDefault="000769D9" w:rsidP="00534BC9">
            <w:pPr>
              <w:rPr>
                <w:rFonts w:asciiTheme="majorBidi" w:hAnsiTheme="majorBidi" w:cstheme="majorBidi"/>
              </w:rPr>
            </w:pPr>
            <w:r>
              <w:rPr>
                <w:rFonts w:asciiTheme="majorBidi" w:hAnsiTheme="majorBidi" w:cstheme="majorBidi"/>
                <w:color w:val="333333"/>
              </w:rPr>
              <w:t xml:space="preserve">4.2.1 </w:t>
            </w:r>
            <w:r w:rsidRPr="00100D85">
              <w:rPr>
                <w:rFonts w:asciiTheme="majorBidi" w:hAnsiTheme="majorBidi" w:cstheme="majorBidi"/>
                <w:color w:val="333333"/>
              </w:rPr>
              <w:t>Proportion of children under 5 years of age who are developmentally on track in health, learning and psychosocial well-being, by sex</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25CFB8F" w:rsidR="005377B9" w:rsidRPr="00030DBC" w:rsidRDefault="00DA382D" w:rsidP="009F305C">
            <w:pPr>
              <w:rPr>
                <w:rFonts w:asciiTheme="majorBidi" w:hAnsiTheme="majorBidi" w:cstheme="majorBidi"/>
              </w:rPr>
            </w:pPr>
            <w:r>
              <w:rPr>
                <w:rFonts w:asciiTheme="majorBidi" w:hAnsiTheme="majorBidi" w:cstheme="majorBidi"/>
                <w:color w:val="FF0000"/>
              </w:rPr>
              <w:t>This is under SDG 4</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24698EF" w:rsidR="003E7389" w:rsidRPr="00030DBC" w:rsidRDefault="00264406"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2375F1A" w14:textId="77777777" w:rsidR="000769D9" w:rsidRDefault="000769D9" w:rsidP="000769D9">
            <w:pPr>
              <w:pStyle w:val="MText"/>
              <w:rPr>
                <w:rFonts w:asciiTheme="majorBidi" w:hAnsiTheme="majorBidi" w:cstheme="majorBidi"/>
                <w:color w:val="auto"/>
                <w:sz w:val="22"/>
                <w:szCs w:val="22"/>
              </w:rPr>
            </w:pPr>
            <w:r>
              <w:rPr>
                <w:rFonts w:asciiTheme="majorBidi" w:hAnsiTheme="majorBidi" w:cstheme="majorBidi"/>
                <w:color w:val="auto"/>
                <w:sz w:val="22"/>
                <w:szCs w:val="22"/>
              </w:rPr>
              <w:t>This indicator is defined as the p</w:t>
            </w:r>
            <w:r w:rsidRPr="00E63981">
              <w:rPr>
                <w:rFonts w:asciiTheme="majorBidi" w:hAnsiTheme="majorBidi" w:cstheme="majorBidi"/>
                <w:color w:val="auto"/>
                <w:sz w:val="22"/>
                <w:szCs w:val="22"/>
              </w:rPr>
              <w:t>ercentage of children age 36-59 months who are developmentally on track in at least three of the following four domains: literacy-numeracy, physical, social-emotional, and learning</w:t>
            </w:r>
            <w:r>
              <w:rPr>
                <w:rFonts w:asciiTheme="majorBidi" w:hAnsiTheme="majorBidi" w:cstheme="majorBidi"/>
                <w:color w:val="auto"/>
                <w:sz w:val="22"/>
                <w:szCs w:val="22"/>
              </w:rPr>
              <w:t xml:space="preserve">. </w:t>
            </w:r>
          </w:p>
          <w:p w14:paraId="11482A63" w14:textId="77777777" w:rsidR="000769D9" w:rsidRDefault="000769D9" w:rsidP="000769D9">
            <w:pPr>
              <w:pStyle w:val="MText"/>
              <w:rPr>
                <w:rFonts w:asciiTheme="majorBidi" w:hAnsiTheme="majorBidi" w:cstheme="majorBidi"/>
                <w:color w:val="auto"/>
                <w:sz w:val="22"/>
                <w:szCs w:val="22"/>
              </w:rPr>
            </w:pPr>
            <w:r>
              <w:rPr>
                <w:rFonts w:asciiTheme="majorBidi" w:hAnsiTheme="majorBidi" w:cstheme="majorBidi"/>
                <w:color w:val="auto"/>
                <w:sz w:val="22"/>
                <w:szCs w:val="22"/>
              </w:rPr>
              <w:t>Early childhood development (ECD) is very important process of human life to shape the future with opportunities. According to ‘</w:t>
            </w:r>
            <w:r w:rsidRPr="00436514">
              <w:rPr>
                <w:rFonts w:asciiTheme="majorBidi" w:hAnsiTheme="majorBidi" w:cstheme="majorBidi"/>
                <w:color w:val="auto"/>
                <w:sz w:val="22"/>
                <w:szCs w:val="22"/>
              </w:rPr>
              <w:t>Early Childhood Development Coming of Age: S</w:t>
            </w:r>
            <w:r>
              <w:rPr>
                <w:rFonts w:asciiTheme="majorBidi" w:hAnsiTheme="majorBidi" w:cstheme="majorBidi"/>
                <w:color w:val="auto"/>
                <w:sz w:val="22"/>
                <w:szCs w:val="22"/>
              </w:rPr>
              <w:t xml:space="preserve">cience through the Life Course’, rapid brain development occurs during the first years of the life. The quality of children’s home environment and their interaction with caregivers play major role in the development of children during the time period. It also helps in boosting cognitive, physical, social and emotional development. </w:t>
            </w:r>
          </w:p>
          <w:p w14:paraId="188EC573" w14:textId="77777777" w:rsidR="000769D9" w:rsidRDefault="000769D9" w:rsidP="000769D9">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As per the UNICEF, </w:t>
            </w:r>
            <w:r w:rsidRPr="00AC483F">
              <w:rPr>
                <w:rFonts w:asciiTheme="majorBidi" w:hAnsiTheme="majorBidi" w:cstheme="majorBidi"/>
                <w:b/>
                <w:bCs/>
                <w:color w:val="auto"/>
                <w:sz w:val="22"/>
                <w:szCs w:val="22"/>
              </w:rPr>
              <w:t>a</w:t>
            </w:r>
            <w:r>
              <w:rPr>
                <w:rFonts w:asciiTheme="majorBidi" w:hAnsiTheme="majorBidi" w:cstheme="majorBidi"/>
                <w:b/>
                <w:bCs/>
                <w:color w:val="auto"/>
                <w:sz w:val="22"/>
                <w:szCs w:val="22"/>
              </w:rPr>
              <w:t xml:space="preserve">) </w:t>
            </w:r>
            <w:r w:rsidRPr="00866FDC">
              <w:rPr>
                <w:rFonts w:asciiTheme="majorBidi" w:hAnsiTheme="majorBidi" w:cstheme="majorBidi"/>
                <w:b/>
                <w:bCs/>
                <w:color w:val="auto"/>
                <w:sz w:val="22"/>
                <w:szCs w:val="22"/>
              </w:rPr>
              <w:t>on track for literacy and numeracy</w:t>
            </w:r>
            <w:r>
              <w:rPr>
                <w:rFonts w:asciiTheme="majorBidi" w:hAnsiTheme="majorBidi" w:cstheme="majorBidi"/>
                <w:color w:val="auto"/>
                <w:sz w:val="22"/>
                <w:szCs w:val="22"/>
              </w:rPr>
              <w:t xml:space="preserve"> was classified as 1 if children aged 36-59 months could do at least two of the following tasks: 1) Identify or name at least 10 letters of the alphabet; read at least four simple, popular words and 2) Know the name and recognize the symbols of all numbers from 1 to 0; 0, otherwise</w:t>
            </w:r>
          </w:p>
          <w:p w14:paraId="38398A12" w14:textId="77777777" w:rsidR="000769D9" w:rsidRDefault="000769D9" w:rsidP="000769D9">
            <w:pPr>
              <w:pStyle w:val="MText"/>
              <w:rPr>
                <w:rFonts w:asciiTheme="majorBidi" w:hAnsiTheme="majorBidi" w:cstheme="majorBidi"/>
                <w:color w:val="auto"/>
                <w:sz w:val="22"/>
                <w:szCs w:val="22"/>
              </w:rPr>
            </w:pPr>
            <w:r>
              <w:rPr>
                <w:rFonts w:asciiTheme="majorBidi" w:hAnsiTheme="majorBidi" w:cstheme="majorBidi"/>
                <w:b/>
                <w:bCs/>
                <w:color w:val="auto"/>
                <w:sz w:val="22"/>
                <w:szCs w:val="22"/>
              </w:rPr>
              <w:t xml:space="preserve">b) on track for physical development </w:t>
            </w:r>
            <w:r>
              <w:rPr>
                <w:rFonts w:asciiTheme="majorBidi" w:hAnsiTheme="majorBidi" w:cstheme="majorBidi"/>
                <w:color w:val="auto"/>
                <w:sz w:val="22"/>
                <w:szCs w:val="22"/>
              </w:rPr>
              <w:t>was classified as 1 if children aged 36-59 months could pick up a small object such as a stick or a rock from the ground with two of their fingers, and/ or the mother or caretaker did not indicate that the child was sometimes too sick to play; and 0 otherwise.</w:t>
            </w:r>
          </w:p>
          <w:p w14:paraId="12729E59" w14:textId="77777777" w:rsidR="000769D9" w:rsidRDefault="000769D9" w:rsidP="000769D9">
            <w:pPr>
              <w:pStyle w:val="MText"/>
              <w:rPr>
                <w:rFonts w:asciiTheme="majorBidi" w:hAnsiTheme="majorBidi" w:cstheme="majorBidi"/>
                <w:color w:val="auto"/>
                <w:sz w:val="22"/>
                <w:szCs w:val="22"/>
              </w:rPr>
            </w:pPr>
            <w:r>
              <w:rPr>
                <w:rFonts w:asciiTheme="majorBidi" w:hAnsiTheme="majorBidi" w:cstheme="majorBidi"/>
                <w:b/>
                <w:bCs/>
                <w:color w:val="auto"/>
                <w:sz w:val="22"/>
                <w:szCs w:val="22"/>
              </w:rPr>
              <w:t xml:space="preserve">c) </w:t>
            </w:r>
            <w:proofErr w:type="gramStart"/>
            <w:r>
              <w:rPr>
                <w:rFonts w:asciiTheme="majorBidi" w:hAnsiTheme="majorBidi" w:cstheme="majorBidi"/>
                <w:b/>
                <w:bCs/>
                <w:color w:val="auto"/>
                <w:sz w:val="22"/>
                <w:szCs w:val="22"/>
              </w:rPr>
              <w:t>on</w:t>
            </w:r>
            <w:proofErr w:type="gramEnd"/>
            <w:r>
              <w:rPr>
                <w:rFonts w:asciiTheme="majorBidi" w:hAnsiTheme="majorBidi" w:cstheme="majorBidi"/>
                <w:b/>
                <w:bCs/>
                <w:color w:val="auto"/>
                <w:sz w:val="22"/>
                <w:szCs w:val="22"/>
              </w:rPr>
              <w:t xml:space="preserve"> track for socio-emotional development </w:t>
            </w:r>
            <w:r>
              <w:rPr>
                <w:rFonts w:asciiTheme="majorBidi" w:hAnsiTheme="majorBidi" w:cstheme="majorBidi"/>
                <w:color w:val="auto"/>
                <w:sz w:val="22"/>
                <w:szCs w:val="22"/>
              </w:rPr>
              <w:t xml:space="preserve"> was classified as 1 for children aged 36-59 months for whom any of the following two were true: the child got along well with other children; the child did not kick, bite, or hit other children and the child did not get distracted easily; and o otherwise.</w:t>
            </w:r>
          </w:p>
          <w:p w14:paraId="52316C96" w14:textId="77777777" w:rsidR="000769D9" w:rsidRDefault="000769D9" w:rsidP="000769D9">
            <w:pPr>
              <w:pStyle w:val="MText"/>
              <w:rPr>
                <w:rFonts w:asciiTheme="majorBidi" w:hAnsiTheme="majorBidi" w:cstheme="majorBidi"/>
                <w:color w:val="auto"/>
                <w:sz w:val="22"/>
                <w:szCs w:val="22"/>
              </w:rPr>
            </w:pPr>
            <w:r>
              <w:rPr>
                <w:rFonts w:asciiTheme="majorBidi" w:hAnsiTheme="majorBidi" w:cstheme="majorBidi"/>
                <w:b/>
                <w:bCs/>
                <w:color w:val="auto"/>
                <w:sz w:val="22"/>
                <w:szCs w:val="22"/>
              </w:rPr>
              <w:t xml:space="preserve">d) </w:t>
            </w:r>
            <w:proofErr w:type="gramStart"/>
            <w:r>
              <w:rPr>
                <w:rFonts w:asciiTheme="majorBidi" w:hAnsiTheme="majorBidi" w:cstheme="majorBidi"/>
                <w:b/>
                <w:bCs/>
                <w:color w:val="auto"/>
                <w:sz w:val="22"/>
                <w:szCs w:val="22"/>
              </w:rPr>
              <w:t>on</w:t>
            </w:r>
            <w:proofErr w:type="gramEnd"/>
            <w:r>
              <w:rPr>
                <w:rFonts w:asciiTheme="majorBidi" w:hAnsiTheme="majorBidi" w:cstheme="majorBidi"/>
                <w:b/>
                <w:bCs/>
                <w:color w:val="auto"/>
                <w:sz w:val="22"/>
                <w:szCs w:val="22"/>
              </w:rPr>
              <w:t xml:space="preserve"> track for learning </w:t>
            </w:r>
            <w:r>
              <w:rPr>
                <w:rFonts w:asciiTheme="majorBidi" w:hAnsiTheme="majorBidi" w:cstheme="majorBidi"/>
                <w:color w:val="auto"/>
                <w:sz w:val="22"/>
                <w:szCs w:val="22"/>
              </w:rPr>
              <w:t>was classifies as 1 children aged 36-59 months could follow simple directions on how to do something correctly and/or able to do given task independently; and 0 otherwise.</w:t>
            </w:r>
          </w:p>
          <w:p w14:paraId="6C84E827" w14:textId="4D1F8F6E" w:rsidR="00073215" w:rsidRPr="00783DEF" w:rsidRDefault="000769D9" w:rsidP="000769D9">
            <w:pPr>
              <w:pStyle w:val="MText"/>
              <w:rPr>
                <w:rFonts w:asciiTheme="majorBidi" w:hAnsiTheme="majorBidi" w:cstheme="majorBidi"/>
                <w:color w:val="auto"/>
                <w:sz w:val="22"/>
                <w:szCs w:val="22"/>
              </w:rPr>
            </w:pPr>
            <w:r>
              <w:rPr>
                <w:rFonts w:asciiTheme="majorBidi" w:hAnsiTheme="majorBidi" w:cstheme="majorBidi"/>
                <w:b/>
                <w:bCs/>
                <w:color w:val="auto"/>
                <w:sz w:val="22"/>
                <w:szCs w:val="22"/>
              </w:rPr>
              <w:t xml:space="preserve">e) the overall ECD index </w:t>
            </w:r>
            <w:r>
              <w:rPr>
                <w:rFonts w:asciiTheme="majorBidi" w:hAnsiTheme="majorBidi" w:cstheme="majorBidi"/>
                <w:color w:val="auto"/>
                <w:sz w:val="22"/>
                <w:szCs w:val="22"/>
              </w:rPr>
              <w:t>was classified as 1 for children aged 36-59 months who were on track on at least three of the above four indicators; and 0 otherwise.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F92EFA" w:rsidR="0015178E" w:rsidRPr="002919C5" w:rsidRDefault="001F6EB5" w:rsidP="001F6EB5">
            <w:pPr>
              <w:rPr>
                <w:rFonts w:asciiTheme="majorBidi" w:hAnsiTheme="majorBidi" w:cstheme="majorBidi"/>
              </w:rPr>
            </w:pPr>
            <w:r>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72C0AF0" w:rsidR="00C65038" w:rsidRPr="00680947" w:rsidRDefault="001E7B48" w:rsidP="00B5628F">
            <w:pPr>
              <w:rPr>
                <w:rFonts w:asciiTheme="majorBidi" w:hAnsiTheme="majorBidi" w:cstheme="majorBidi"/>
              </w:rPr>
            </w:pPr>
            <w:r>
              <w:rPr>
                <w:rFonts w:asciiTheme="majorBidi" w:hAnsiTheme="majorBidi" w:cstheme="majorBidi"/>
              </w:rPr>
              <w:t>An i</w:t>
            </w:r>
            <w:r w:rsidR="00F33077" w:rsidRPr="00680947">
              <w:rPr>
                <w:rFonts w:asciiTheme="majorBidi" w:hAnsiTheme="majorBidi" w:cstheme="majorBidi"/>
              </w:rPr>
              <w:t xml:space="preserve">nternational multi-purpose household survey </w:t>
            </w:r>
            <w:proofErr w:type="spellStart"/>
            <w:r w:rsidR="00F33077" w:rsidRPr="00680947">
              <w:rPr>
                <w:rFonts w:asciiTheme="majorBidi" w:hAnsiTheme="majorBidi" w:cstheme="majorBidi"/>
              </w:rPr>
              <w:t>programme</w:t>
            </w:r>
            <w:proofErr w:type="spellEnd"/>
            <w:r w:rsidR="00F33077" w:rsidRPr="00680947">
              <w:rPr>
                <w:rFonts w:asciiTheme="majorBidi" w:hAnsiTheme="majorBidi" w:cstheme="majorBidi"/>
              </w:rPr>
              <w:t xml:space="preserve"> </w:t>
            </w:r>
            <w:r w:rsidR="007A4A1F" w:rsidRPr="00680947">
              <w:rPr>
                <w:rFonts w:asciiTheme="majorBidi" w:hAnsiTheme="majorBidi" w:cstheme="majorBidi"/>
              </w:rPr>
              <w:t xml:space="preserve">was developed by UNICEF in the 1990s </w:t>
            </w:r>
            <w:r w:rsidR="00F33077" w:rsidRPr="00680947">
              <w:rPr>
                <w:rFonts w:asciiTheme="majorBidi" w:hAnsiTheme="majorBidi" w:cstheme="majorBidi"/>
              </w:rPr>
              <w:t>to support countries in collecting internationally comparable data on a wide range of indicators on the situation of children and women</w:t>
            </w:r>
            <w:r>
              <w:rPr>
                <w:rFonts w:asciiTheme="majorBidi" w:hAnsiTheme="majorBidi" w:cstheme="majorBidi"/>
              </w:rPr>
              <w:t>, widely known as g</w:t>
            </w:r>
            <w:r w:rsidR="007A4A1F">
              <w:rPr>
                <w:rFonts w:asciiTheme="majorBidi" w:hAnsiTheme="majorBidi" w:cstheme="majorBidi"/>
              </w:rPr>
              <w:t xml:space="preserve">lobal MICS </w:t>
            </w:r>
            <w:proofErr w:type="spellStart"/>
            <w:r w:rsidR="004B0827">
              <w:rPr>
                <w:rFonts w:asciiTheme="majorBidi" w:hAnsiTheme="majorBidi" w:cstheme="majorBidi"/>
              </w:rPr>
              <w:t>p</w:t>
            </w:r>
            <w:r w:rsidR="007A4A1F">
              <w:rPr>
                <w:rFonts w:asciiTheme="majorBidi" w:hAnsiTheme="majorBidi" w:cstheme="majorBidi"/>
              </w:rPr>
              <w:t>rogramme</w:t>
            </w:r>
            <w:proofErr w:type="spellEnd"/>
            <w:r w:rsidR="00F33077" w:rsidRPr="00680947">
              <w:rPr>
                <w:rFonts w:asciiTheme="majorBidi" w:hAnsiTheme="majorBidi" w:cstheme="majorBidi"/>
              </w:rPr>
              <w:t xml:space="preserve">. </w:t>
            </w:r>
            <w:r w:rsidR="00E625F1" w:rsidRPr="00680947">
              <w:rPr>
                <w:rFonts w:asciiTheme="majorBidi" w:hAnsiTheme="majorBidi" w:cstheme="majorBidi"/>
              </w:rPr>
              <w:t>It measures key indicators that allow</w:t>
            </w:r>
            <w:r w:rsidR="007A4A1F">
              <w:rPr>
                <w:rFonts w:asciiTheme="majorBidi" w:hAnsiTheme="majorBidi" w:cstheme="majorBidi"/>
              </w:rPr>
              <w:t>s countries to generate data for using in policy making and designing programs</w:t>
            </w:r>
            <w:r w:rsidR="00E625F1" w:rsidRPr="00680947">
              <w:rPr>
                <w:rFonts w:asciiTheme="majorBidi" w:hAnsiTheme="majorBidi" w:cstheme="majorBidi"/>
              </w:rPr>
              <w:t>, and to monitor progress towards the</w:t>
            </w:r>
            <w:r w:rsidR="00680947">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571E7906"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w:t>
            </w:r>
            <w:r w:rsidR="0056122A" w:rsidRPr="008E29E4">
              <w:rPr>
                <w:rFonts w:asciiTheme="majorBidi" w:hAnsiTheme="majorBidi" w:cstheme="majorBidi"/>
                <w:color w:val="000000"/>
                <w:sz w:val="22"/>
                <w:szCs w:val="22"/>
              </w:rPr>
              <w:lastRenderedPageBreak/>
              <w:t xml:space="preserve">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were selected in each sample enumeration area through systematic random sampling method. To ensure strong representativeness of children under 5 in the sample, household with children under 5 </w:t>
            </w:r>
            <w:r w:rsidR="001E7B48">
              <w:rPr>
                <w:rFonts w:asciiTheme="majorBidi" w:hAnsiTheme="majorBidi" w:cstheme="majorBidi"/>
                <w:color w:val="000000"/>
                <w:sz w:val="22"/>
                <w:szCs w:val="22"/>
              </w:rPr>
              <w:t xml:space="preserve">years were oversampled. Hence, </w:t>
            </w:r>
            <w:r w:rsidR="0056122A" w:rsidRPr="008E29E4">
              <w:rPr>
                <w:rFonts w:asciiTheme="majorBidi" w:hAnsiTheme="majorBidi" w:cstheme="majorBidi"/>
                <w:color w:val="000000"/>
                <w:sz w:val="22"/>
                <w:szCs w:val="22"/>
              </w:rPr>
              <w:t xml:space="preserve">13 households with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and 12 households without </w:t>
            </w:r>
            <w:r w:rsidR="001E7B48">
              <w:rPr>
                <w:rFonts w:asciiTheme="majorBidi" w:hAnsiTheme="majorBidi" w:cstheme="majorBidi"/>
                <w:color w:val="000000"/>
                <w:sz w:val="22"/>
                <w:szCs w:val="22"/>
              </w:rPr>
              <w:t xml:space="preserve">children under 5 years </w:t>
            </w:r>
            <w:r w:rsidR="0056122A" w:rsidRPr="008E29E4">
              <w:rPr>
                <w:rFonts w:asciiTheme="majorBidi" w:hAnsiTheme="majorBidi" w:cstheme="majorBidi"/>
                <w:color w:val="000000"/>
                <w:sz w:val="22"/>
                <w:szCs w:val="22"/>
              </w:rPr>
              <w:t xml:space="preserve">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039EEF2B"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In designing the sample for the Nepal MICS, it was very useful to review the sample design and results of the MICS conduc</w:t>
            </w:r>
            <w:r w:rsidR="001E7B48">
              <w:rPr>
                <w:rFonts w:asciiTheme="majorBidi" w:hAnsiTheme="majorBidi" w:cstheme="majorBidi"/>
                <w:color w:val="000000"/>
                <w:sz w:val="22"/>
                <w:szCs w:val="22"/>
              </w:rPr>
              <w:t>ted in 2014, documented in the final r</w:t>
            </w:r>
            <w:r w:rsidR="006269B9" w:rsidRPr="008E29E4">
              <w:rPr>
                <w:rFonts w:asciiTheme="majorBidi" w:hAnsiTheme="majorBidi" w:cstheme="majorBidi"/>
                <w:color w:val="000000"/>
                <w:sz w:val="22"/>
                <w:szCs w:val="22"/>
              </w:rPr>
              <w:t xml:space="preserve">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1913D044" w:rsidR="00517C7B" w:rsidRPr="00517C7B" w:rsidRDefault="00517C7B" w:rsidP="0033413D">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w:t>
            </w:r>
            <w:r w:rsidR="0033413D">
              <w:rPr>
                <w:rFonts w:asciiTheme="majorBidi" w:hAnsiTheme="majorBidi" w:cstheme="majorBidi"/>
                <w:sz w:val="22"/>
                <w:szCs w:val="22"/>
                <w:lang w:eastAsia="en-US" w:bidi="ne-NP"/>
              </w:rPr>
              <w:t xml:space="preserve">developed </w:t>
            </w:r>
            <w:r>
              <w:rPr>
                <w:rFonts w:asciiTheme="majorBidi" w:hAnsiTheme="majorBidi" w:cstheme="majorBidi"/>
                <w:sz w:val="22"/>
                <w:szCs w:val="22"/>
                <w:lang w:eastAsia="en-US" w:bidi="ne-NP"/>
              </w:rPr>
              <w:t xml:space="preserve">based on the MICS 6 standard questionnaires of UNICEF. It was customized and translated into Nepali, Bhojpuri and Maithili </w:t>
            </w:r>
            <w:r w:rsidR="0033413D">
              <w:rPr>
                <w:rFonts w:asciiTheme="majorBidi" w:hAnsiTheme="majorBidi" w:cstheme="majorBidi"/>
                <w:sz w:val="22"/>
                <w:szCs w:val="22"/>
                <w:lang w:eastAsia="en-US" w:bidi="ne-NP"/>
              </w:rPr>
              <w:t>language. After the development of questionnaire, it was p</w:t>
            </w:r>
            <w:r>
              <w:rPr>
                <w:rFonts w:asciiTheme="majorBidi" w:hAnsiTheme="majorBidi" w:cstheme="majorBidi"/>
                <w:sz w:val="22"/>
                <w:szCs w:val="22"/>
                <w:lang w:eastAsia="en-US" w:bidi="ne-NP"/>
              </w:rPr>
              <w:t xml:space="preserve">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AD5DD37" w:rsidR="0035311B" w:rsidRPr="009F305C" w:rsidRDefault="00264406" w:rsidP="009F305C">
            <w:r w:rsidRPr="00D469D6">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CDD5137" w:rsidR="0035311B" w:rsidRPr="009F305C" w:rsidRDefault="00264406" w:rsidP="009F305C">
            <w:r w:rsidRPr="00D469D6">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564D7FF" w:rsidR="007F2D9F" w:rsidRPr="00F54923" w:rsidRDefault="000769D9" w:rsidP="009F068F">
            <w:pPr>
              <w:pStyle w:val="MText"/>
              <w:rPr>
                <w:rFonts w:asciiTheme="majorBidi" w:hAnsiTheme="majorBidi" w:cstheme="majorBidi"/>
                <w:sz w:val="22"/>
                <w:szCs w:val="22"/>
              </w:rPr>
            </w:pPr>
            <w:r>
              <w:rPr>
                <w:rFonts w:asciiTheme="majorBidi" w:hAnsiTheme="majorBidi" w:cstheme="majorBidi"/>
                <w:sz w:val="22"/>
                <w:szCs w:val="22"/>
              </w:rPr>
              <w:t>Early childhood development (ECD) is very important to shape one’s future. It is one of the most critical and cost-effective investments a country can make to improve adult health, education and productivity in order to build human capital for the upcoming future. ECD is equity from the start and provides a good indication of national development.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9CAAF4B" w:rsidR="00866E98" w:rsidRPr="00866E98" w:rsidRDefault="000769D9" w:rsidP="009F068F">
            <w:pPr>
              <w:pStyle w:val="MText"/>
              <w:rPr>
                <w:rFonts w:asciiTheme="majorBidi" w:hAnsiTheme="majorBidi" w:cstheme="majorBidi"/>
                <w:sz w:val="22"/>
                <w:szCs w:val="22"/>
              </w:rPr>
            </w:pPr>
            <w:r w:rsidRPr="0031573B">
              <w:rPr>
                <w:rFonts w:asciiTheme="majorBidi" w:hAnsiTheme="majorBidi" w:cstheme="majorBidi"/>
                <w:sz w:val="22"/>
                <w:szCs w:val="22"/>
              </w:rPr>
              <w:t xml:space="preserve">The calculation of this indicator requires to have reliable information </w:t>
            </w:r>
            <w:r>
              <w:rPr>
                <w:rFonts w:asciiTheme="majorBidi" w:hAnsiTheme="majorBidi" w:cstheme="majorBidi"/>
                <w:sz w:val="22"/>
                <w:szCs w:val="22"/>
              </w:rPr>
              <w:t xml:space="preserve">on </w:t>
            </w:r>
            <w:r>
              <w:rPr>
                <w:rFonts w:asciiTheme="majorBidi" w:hAnsiTheme="majorBidi" w:cstheme="majorBidi"/>
                <w:color w:val="333333"/>
              </w:rPr>
              <w:t>number of children aged 36</w:t>
            </w:r>
            <w:r w:rsidRPr="00F87631">
              <w:rPr>
                <w:rFonts w:asciiTheme="majorBidi" w:hAnsiTheme="majorBidi" w:cstheme="majorBidi"/>
                <w:color w:val="333333"/>
              </w:rPr>
              <w:t xml:space="preserve"> to 59 months who are developmentally on track in health, learning and</w:t>
            </w:r>
            <w:r>
              <w:rPr>
                <w:rFonts w:asciiTheme="majorBidi" w:hAnsiTheme="majorBidi" w:cstheme="majorBidi"/>
                <w:color w:val="333333"/>
              </w:rPr>
              <w:t xml:space="preserve"> </w:t>
            </w:r>
            <w:r w:rsidRPr="00F87631">
              <w:rPr>
                <w:rFonts w:asciiTheme="majorBidi" w:hAnsiTheme="majorBidi" w:cstheme="majorBidi"/>
                <w:color w:val="333333"/>
              </w:rPr>
              <w:t>psychosocial well-being</w:t>
            </w:r>
            <w:r>
              <w:rPr>
                <w:rFonts w:asciiTheme="majorBidi" w:hAnsiTheme="majorBidi" w:cstheme="majorBidi"/>
                <w:color w:val="333333"/>
              </w:rPr>
              <w:t xml:space="preserve"> and total number of children aged 36</w:t>
            </w:r>
            <w:r w:rsidRPr="00F87631">
              <w:rPr>
                <w:rFonts w:asciiTheme="majorBidi" w:hAnsiTheme="majorBidi" w:cstheme="majorBidi"/>
                <w:color w:val="333333"/>
              </w:rPr>
              <w:t xml:space="preserve"> to 59 months</w:t>
            </w:r>
            <w:r w:rsidRPr="0031573B">
              <w:rPr>
                <w:rFonts w:asciiTheme="majorBidi" w:hAnsiTheme="majorBidi" w:cstheme="majorBidi"/>
                <w:sz w:val="22"/>
                <w:szCs w:val="22"/>
              </w:rPr>
              <w:t>. 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2AB6426" w14:textId="77777777" w:rsidR="000769D9" w:rsidRDefault="000769D9" w:rsidP="000769D9">
            <w:pPr>
              <w:rPr>
                <w:rFonts w:asciiTheme="majorBidi" w:hAnsiTheme="majorBidi" w:cstheme="majorBidi"/>
                <w:color w:val="333333"/>
              </w:rPr>
            </w:pPr>
            <w:r>
              <w:rPr>
                <w:rFonts w:asciiTheme="majorBidi" w:hAnsiTheme="majorBidi" w:cstheme="majorBidi"/>
                <w:color w:val="333333"/>
              </w:rPr>
              <w:t>The number of children aged 36</w:t>
            </w:r>
            <w:r w:rsidRPr="00F87631">
              <w:rPr>
                <w:rFonts w:asciiTheme="majorBidi" w:hAnsiTheme="majorBidi" w:cstheme="majorBidi"/>
                <w:color w:val="333333"/>
              </w:rPr>
              <w:t xml:space="preserve"> to 59 months who are developmentally on track in health, learning and</w:t>
            </w:r>
            <w:r>
              <w:rPr>
                <w:rFonts w:asciiTheme="majorBidi" w:hAnsiTheme="majorBidi" w:cstheme="majorBidi"/>
                <w:color w:val="333333"/>
              </w:rPr>
              <w:t xml:space="preserve"> </w:t>
            </w:r>
            <w:r w:rsidRPr="00F87631">
              <w:rPr>
                <w:rFonts w:asciiTheme="majorBidi" w:hAnsiTheme="majorBidi" w:cstheme="majorBidi"/>
                <w:color w:val="333333"/>
              </w:rPr>
              <w:t xml:space="preserve">psychosocial well-being divided by the </w:t>
            </w:r>
            <w:r>
              <w:rPr>
                <w:rFonts w:asciiTheme="majorBidi" w:hAnsiTheme="majorBidi" w:cstheme="majorBidi"/>
                <w:color w:val="333333"/>
              </w:rPr>
              <w:t>total number of children aged 36</w:t>
            </w:r>
            <w:r w:rsidRPr="00F87631">
              <w:rPr>
                <w:rFonts w:asciiTheme="majorBidi" w:hAnsiTheme="majorBidi" w:cstheme="majorBidi"/>
                <w:color w:val="333333"/>
              </w:rPr>
              <w:t xml:space="preserve"> to 59 months in the population</w:t>
            </w:r>
            <w:r>
              <w:rPr>
                <w:rFonts w:asciiTheme="majorBidi" w:hAnsiTheme="majorBidi" w:cstheme="majorBidi"/>
                <w:color w:val="333333"/>
              </w:rPr>
              <w:t xml:space="preserve"> </w:t>
            </w:r>
            <w:r w:rsidRPr="00F87631">
              <w:rPr>
                <w:rFonts w:asciiTheme="majorBidi" w:hAnsiTheme="majorBidi" w:cstheme="majorBidi"/>
                <w:color w:val="333333"/>
              </w:rPr>
              <w:t>multiplied by 100.</w:t>
            </w:r>
          </w:p>
          <w:p w14:paraId="5A53B8A7" w14:textId="042DB9BC" w:rsidR="009F068F" w:rsidRPr="009F068F" w:rsidRDefault="000769D9" w:rsidP="000769D9">
            <w:pPr>
              <w:rPr>
                <w:rFonts w:asciiTheme="majorBidi" w:eastAsiaTheme="minorEastAsia" w:hAnsiTheme="majorBidi" w:cstheme="majorBidi"/>
                <w:color w:val="333333"/>
              </w:rPr>
            </w:pPr>
            <w:r w:rsidRPr="00F87631">
              <w:rPr>
                <w:rFonts w:asciiTheme="majorBidi" w:hAnsiTheme="majorBidi" w:cstheme="majorBidi"/>
              </w:rPr>
              <w:t xml:space="preserve">Proportion of children under 5 years of age who are developmentally on track in health, learning and psychosocial well-being </w:t>
            </w:r>
            <w:r>
              <w:rPr>
                <w:rFonts w:asciiTheme="majorBidi" w:hAnsiTheme="majorBidi" w:cstheme="majorBidi"/>
              </w:rPr>
              <w:t xml:space="preserve">= </w:t>
            </w:r>
            <w:r>
              <w:rPr>
                <w:rFonts w:asciiTheme="majorBidi" w:hAnsiTheme="majorBidi" w:cstheme="majorBidi"/>
                <w:color w:val="333333"/>
              </w:rPr>
              <w:t>Number of children aged 36</w:t>
            </w:r>
            <w:r w:rsidRPr="00F87631">
              <w:rPr>
                <w:rFonts w:asciiTheme="majorBidi" w:hAnsiTheme="majorBidi" w:cstheme="majorBidi"/>
                <w:color w:val="333333"/>
              </w:rPr>
              <w:t xml:space="preserve"> to 59 months who are developmentally on track in health, learning and</w:t>
            </w:r>
            <w:r>
              <w:rPr>
                <w:rFonts w:asciiTheme="majorBidi" w:hAnsiTheme="majorBidi" w:cstheme="majorBidi"/>
                <w:color w:val="333333"/>
              </w:rPr>
              <w:t xml:space="preserve"> </w:t>
            </w:r>
            <w:r w:rsidRPr="00F87631">
              <w:rPr>
                <w:rFonts w:asciiTheme="majorBidi" w:hAnsiTheme="majorBidi" w:cstheme="majorBidi"/>
                <w:color w:val="333333"/>
              </w:rPr>
              <w:t>psychosocial well-being</w:t>
            </w:r>
            <w:r>
              <w:rPr>
                <w:rFonts w:asciiTheme="majorBidi" w:hAnsiTheme="majorBidi" w:cstheme="majorBidi"/>
              </w:rPr>
              <w:t xml:space="preserve"> /</w:t>
            </w:r>
            <w:r>
              <w:rPr>
                <w:rFonts w:asciiTheme="majorBidi" w:hAnsiTheme="majorBidi" w:cstheme="majorBidi"/>
                <w:color w:val="333333"/>
              </w:rPr>
              <w:t xml:space="preserve"> Total number of children aged 36</w:t>
            </w:r>
            <w:r w:rsidRPr="00F87631">
              <w:rPr>
                <w:rFonts w:asciiTheme="majorBidi" w:hAnsiTheme="majorBidi" w:cstheme="majorBidi"/>
                <w:color w:val="333333"/>
              </w:rPr>
              <w:t xml:space="preserve"> to 59 months in the population</w:t>
            </w:r>
            <w:r>
              <w:rPr>
                <w:rFonts w:asciiTheme="majorBidi" w:hAnsiTheme="majorBidi" w:cstheme="majorBidi"/>
                <w:color w:val="333333"/>
              </w:rPr>
              <w:t xml:space="preserve"> </w:t>
            </w:r>
            <w:r w:rsidRPr="00026FEA">
              <w:rPr>
                <w:rFonts w:asciiTheme="majorBidi" w:hAnsiTheme="majorBidi" w:cstheme="majorBidi"/>
              </w:rPr>
              <w:t>×</w:t>
            </w:r>
            <w:r>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4C72718" w:rsidR="00D06784" w:rsidRPr="001045C4" w:rsidRDefault="00D06784"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lastRenderedPageBreak/>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F463EB8"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4E0D324"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1010CBB2"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2FC683"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w:t>
            </w:r>
            <w:bookmarkStart w:id="25" w:name="_GoBack"/>
            <w:bookmarkEnd w:id="25"/>
            <w:r w:rsidRPr="00E161C5">
              <w:rPr>
                <w:rFonts w:asciiTheme="majorBidi" w:hAnsiTheme="majorBidi" w:cstheme="majorBidi"/>
                <w:lang w:bidi="ne-NP"/>
              </w:rPr>
              <w:t>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EDF5D11"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1A0227F9"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2250FF" w:rsidRDefault="002250FF" w:rsidP="006B0512">
      <w:pPr>
        <w:spacing w:after="0" w:line="240" w:lineRule="auto"/>
      </w:pPr>
      <w:r>
        <w:separator/>
      </w:r>
    </w:p>
  </w:endnote>
  <w:endnote w:type="continuationSeparator" w:id="0">
    <w:p w14:paraId="0652DDFD" w14:textId="77777777" w:rsidR="002250FF" w:rsidRDefault="002250F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61A8160" w:rsidR="002250FF" w:rsidRDefault="002250FF">
        <w:pPr>
          <w:pStyle w:val="Footer"/>
          <w:jc w:val="right"/>
        </w:pPr>
        <w:r>
          <w:fldChar w:fldCharType="begin"/>
        </w:r>
        <w:r>
          <w:instrText xml:space="preserve"> PAGE   \* MERGEFORMAT </w:instrText>
        </w:r>
        <w:r>
          <w:fldChar w:fldCharType="separate"/>
        </w:r>
        <w:r w:rsidR="000769D9">
          <w:rPr>
            <w:noProof/>
          </w:rPr>
          <w:t>8</w:t>
        </w:r>
        <w:r>
          <w:rPr>
            <w:noProof/>
          </w:rPr>
          <w:fldChar w:fldCharType="end"/>
        </w:r>
      </w:p>
    </w:sdtContent>
  </w:sdt>
  <w:p w14:paraId="232AF3D4" w14:textId="77777777" w:rsidR="002250FF" w:rsidRDefault="002250F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4CA9A78" w:rsidR="002250FF" w:rsidRDefault="002250FF">
        <w:pPr>
          <w:pStyle w:val="Footer"/>
          <w:jc w:val="right"/>
        </w:pPr>
        <w:r>
          <w:fldChar w:fldCharType="begin"/>
        </w:r>
        <w:r>
          <w:instrText xml:space="preserve"> PAGE   \* MERGEFORMAT </w:instrText>
        </w:r>
        <w:r>
          <w:fldChar w:fldCharType="separate"/>
        </w:r>
        <w:r w:rsidR="000769D9">
          <w:rPr>
            <w:noProof/>
          </w:rPr>
          <w:t>1</w:t>
        </w:r>
        <w:r>
          <w:rPr>
            <w:noProof/>
          </w:rPr>
          <w:fldChar w:fldCharType="end"/>
        </w:r>
      </w:p>
    </w:sdtContent>
  </w:sdt>
  <w:p w14:paraId="52FF1B3E" w14:textId="77777777" w:rsidR="002250FF" w:rsidRDefault="002250F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2250FF" w:rsidRDefault="002250FF" w:rsidP="006B0512">
      <w:pPr>
        <w:spacing w:after="0" w:line="240" w:lineRule="auto"/>
      </w:pPr>
      <w:r>
        <w:separator/>
      </w:r>
    </w:p>
  </w:footnote>
  <w:footnote w:type="continuationSeparator" w:id="0">
    <w:p w14:paraId="21AE062F" w14:textId="77777777" w:rsidR="002250FF" w:rsidRDefault="002250FF" w:rsidP="006B0512">
      <w:pPr>
        <w:spacing w:after="0" w:line="240" w:lineRule="auto"/>
      </w:pPr>
      <w:r>
        <w:continuationSeparator/>
      </w:r>
    </w:p>
  </w:footnote>
  <w:footnote w:id="1">
    <w:p w14:paraId="463C7A6C" w14:textId="3926C0D8" w:rsidR="002250FF" w:rsidRPr="00B8102F" w:rsidRDefault="002250F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1784092"/>
    <w:multiLevelType w:val="hybridMultilevel"/>
    <w:tmpl w:val="00A4EC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CA86EC4"/>
    <w:multiLevelType w:val="hybridMultilevel"/>
    <w:tmpl w:val="C3EA73A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1"/>
  </w:num>
  <w:num w:numId="3">
    <w:abstractNumId w:val="8"/>
  </w:num>
  <w:num w:numId="4">
    <w:abstractNumId w:val="5"/>
  </w:num>
  <w:num w:numId="5">
    <w:abstractNumId w:val="7"/>
  </w:num>
  <w:num w:numId="6">
    <w:abstractNumId w:val="3"/>
  </w:num>
  <w:num w:numId="7">
    <w:abstractNumId w:val="4"/>
  </w:num>
  <w:num w:numId="8">
    <w:abstractNumId w:val="2"/>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1177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323A2"/>
    <w:rsid w:val="00042B85"/>
    <w:rsid w:val="000434EA"/>
    <w:rsid w:val="00045290"/>
    <w:rsid w:val="00045523"/>
    <w:rsid w:val="00046D80"/>
    <w:rsid w:val="00047DED"/>
    <w:rsid w:val="000639BB"/>
    <w:rsid w:val="000716CF"/>
    <w:rsid w:val="00073215"/>
    <w:rsid w:val="00073907"/>
    <w:rsid w:val="000769D9"/>
    <w:rsid w:val="00091352"/>
    <w:rsid w:val="0009691A"/>
    <w:rsid w:val="00097108"/>
    <w:rsid w:val="000A24C4"/>
    <w:rsid w:val="000B1F92"/>
    <w:rsid w:val="000B6681"/>
    <w:rsid w:val="000C376A"/>
    <w:rsid w:val="000C3CDE"/>
    <w:rsid w:val="000C6D3A"/>
    <w:rsid w:val="000C7946"/>
    <w:rsid w:val="000D1822"/>
    <w:rsid w:val="000D2623"/>
    <w:rsid w:val="000E2C88"/>
    <w:rsid w:val="000E4EFE"/>
    <w:rsid w:val="000F3B8E"/>
    <w:rsid w:val="00100D85"/>
    <w:rsid w:val="001034ED"/>
    <w:rsid w:val="001045C4"/>
    <w:rsid w:val="00106632"/>
    <w:rsid w:val="001127E6"/>
    <w:rsid w:val="0013388C"/>
    <w:rsid w:val="00135AC2"/>
    <w:rsid w:val="00144304"/>
    <w:rsid w:val="0014660A"/>
    <w:rsid w:val="0015178E"/>
    <w:rsid w:val="00151B76"/>
    <w:rsid w:val="00154283"/>
    <w:rsid w:val="00154D3F"/>
    <w:rsid w:val="00154EAE"/>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E7B48"/>
    <w:rsid w:val="001F0C55"/>
    <w:rsid w:val="001F31C6"/>
    <w:rsid w:val="001F6736"/>
    <w:rsid w:val="001F6EB5"/>
    <w:rsid w:val="00202B2D"/>
    <w:rsid w:val="0020618B"/>
    <w:rsid w:val="0022035F"/>
    <w:rsid w:val="002250FF"/>
    <w:rsid w:val="002313D6"/>
    <w:rsid w:val="00232BB2"/>
    <w:rsid w:val="002342D6"/>
    <w:rsid w:val="00235F8D"/>
    <w:rsid w:val="002525CC"/>
    <w:rsid w:val="002535FC"/>
    <w:rsid w:val="002576F7"/>
    <w:rsid w:val="002607BA"/>
    <w:rsid w:val="00264406"/>
    <w:rsid w:val="00266557"/>
    <w:rsid w:val="00273139"/>
    <w:rsid w:val="0027469C"/>
    <w:rsid w:val="00275AB1"/>
    <w:rsid w:val="002806B7"/>
    <w:rsid w:val="00284D0E"/>
    <w:rsid w:val="002872AD"/>
    <w:rsid w:val="002877B7"/>
    <w:rsid w:val="002919C5"/>
    <w:rsid w:val="0029558C"/>
    <w:rsid w:val="002A631A"/>
    <w:rsid w:val="002A67E3"/>
    <w:rsid w:val="002A6E7E"/>
    <w:rsid w:val="002C065D"/>
    <w:rsid w:val="002C550A"/>
    <w:rsid w:val="002D50B8"/>
    <w:rsid w:val="002E449E"/>
    <w:rsid w:val="002E6DA3"/>
    <w:rsid w:val="002F0922"/>
    <w:rsid w:val="0031573B"/>
    <w:rsid w:val="0031646B"/>
    <w:rsid w:val="00316CFE"/>
    <w:rsid w:val="003218D9"/>
    <w:rsid w:val="00325D2B"/>
    <w:rsid w:val="00330891"/>
    <w:rsid w:val="0033413D"/>
    <w:rsid w:val="00340A7C"/>
    <w:rsid w:val="00344199"/>
    <w:rsid w:val="003514F3"/>
    <w:rsid w:val="00352386"/>
    <w:rsid w:val="0035311B"/>
    <w:rsid w:val="0035385E"/>
    <w:rsid w:val="00355460"/>
    <w:rsid w:val="00363A8E"/>
    <w:rsid w:val="00372D21"/>
    <w:rsid w:val="00380958"/>
    <w:rsid w:val="003812B1"/>
    <w:rsid w:val="00385CD9"/>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36514"/>
    <w:rsid w:val="00440787"/>
    <w:rsid w:val="0044189D"/>
    <w:rsid w:val="00462DB8"/>
    <w:rsid w:val="00463306"/>
    <w:rsid w:val="00470BED"/>
    <w:rsid w:val="00474834"/>
    <w:rsid w:val="00485419"/>
    <w:rsid w:val="0048556F"/>
    <w:rsid w:val="00490C58"/>
    <w:rsid w:val="004962C5"/>
    <w:rsid w:val="004A0B04"/>
    <w:rsid w:val="004A31AD"/>
    <w:rsid w:val="004A54CC"/>
    <w:rsid w:val="004B0827"/>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23D9F"/>
    <w:rsid w:val="00534BC9"/>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0203"/>
    <w:rsid w:val="005966A8"/>
    <w:rsid w:val="005A3BC7"/>
    <w:rsid w:val="005A56EE"/>
    <w:rsid w:val="005B293A"/>
    <w:rsid w:val="005B657A"/>
    <w:rsid w:val="005C091C"/>
    <w:rsid w:val="005C570B"/>
    <w:rsid w:val="005C76A1"/>
    <w:rsid w:val="005D35AB"/>
    <w:rsid w:val="005E3025"/>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E50EA"/>
    <w:rsid w:val="006F104C"/>
    <w:rsid w:val="006F17D3"/>
    <w:rsid w:val="006F2038"/>
    <w:rsid w:val="006F50E8"/>
    <w:rsid w:val="007100BD"/>
    <w:rsid w:val="00711E36"/>
    <w:rsid w:val="007225F8"/>
    <w:rsid w:val="00734EE0"/>
    <w:rsid w:val="00736C17"/>
    <w:rsid w:val="00736C4F"/>
    <w:rsid w:val="00745001"/>
    <w:rsid w:val="00751373"/>
    <w:rsid w:val="00772DE4"/>
    <w:rsid w:val="0077584C"/>
    <w:rsid w:val="00776312"/>
    <w:rsid w:val="00783DEF"/>
    <w:rsid w:val="007842B8"/>
    <w:rsid w:val="00786B83"/>
    <w:rsid w:val="00791932"/>
    <w:rsid w:val="007A078A"/>
    <w:rsid w:val="007A0925"/>
    <w:rsid w:val="007A2617"/>
    <w:rsid w:val="007A28BA"/>
    <w:rsid w:val="007A4A1F"/>
    <w:rsid w:val="007A6640"/>
    <w:rsid w:val="007B2E39"/>
    <w:rsid w:val="007C2733"/>
    <w:rsid w:val="007C3738"/>
    <w:rsid w:val="007C4644"/>
    <w:rsid w:val="007C63C4"/>
    <w:rsid w:val="007D1949"/>
    <w:rsid w:val="007E4EE0"/>
    <w:rsid w:val="007E63E3"/>
    <w:rsid w:val="007F2D9F"/>
    <w:rsid w:val="007F5448"/>
    <w:rsid w:val="007F6520"/>
    <w:rsid w:val="00800ED9"/>
    <w:rsid w:val="00805865"/>
    <w:rsid w:val="00806D18"/>
    <w:rsid w:val="00810C60"/>
    <w:rsid w:val="00810F5B"/>
    <w:rsid w:val="008130BF"/>
    <w:rsid w:val="00817A6F"/>
    <w:rsid w:val="0082426F"/>
    <w:rsid w:val="00832B99"/>
    <w:rsid w:val="00840512"/>
    <w:rsid w:val="0084113E"/>
    <w:rsid w:val="00851DF8"/>
    <w:rsid w:val="008521A2"/>
    <w:rsid w:val="00865A34"/>
    <w:rsid w:val="00866E98"/>
    <w:rsid w:val="00866FDC"/>
    <w:rsid w:val="0087346E"/>
    <w:rsid w:val="00886C98"/>
    <w:rsid w:val="00896C93"/>
    <w:rsid w:val="008A158D"/>
    <w:rsid w:val="008A7300"/>
    <w:rsid w:val="008B50F4"/>
    <w:rsid w:val="008C141D"/>
    <w:rsid w:val="008C3734"/>
    <w:rsid w:val="008C3F7C"/>
    <w:rsid w:val="008D775E"/>
    <w:rsid w:val="008E09AA"/>
    <w:rsid w:val="008E29E4"/>
    <w:rsid w:val="008E4413"/>
    <w:rsid w:val="008E4D2D"/>
    <w:rsid w:val="008E6037"/>
    <w:rsid w:val="008F021D"/>
    <w:rsid w:val="008F0F40"/>
    <w:rsid w:val="009054FD"/>
    <w:rsid w:val="009067E3"/>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3AD0"/>
    <w:rsid w:val="009A5BA4"/>
    <w:rsid w:val="009A5EB5"/>
    <w:rsid w:val="009D425D"/>
    <w:rsid w:val="009D6291"/>
    <w:rsid w:val="009D6F69"/>
    <w:rsid w:val="009E049D"/>
    <w:rsid w:val="009E43EF"/>
    <w:rsid w:val="009E5D6E"/>
    <w:rsid w:val="009E6E5D"/>
    <w:rsid w:val="009F068F"/>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92D50"/>
    <w:rsid w:val="00AA38A9"/>
    <w:rsid w:val="00AB65AE"/>
    <w:rsid w:val="00AC483F"/>
    <w:rsid w:val="00AD26C4"/>
    <w:rsid w:val="00AE7A74"/>
    <w:rsid w:val="00AF2FE1"/>
    <w:rsid w:val="00B06AF2"/>
    <w:rsid w:val="00B137EE"/>
    <w:rsid w:val="00B13CEC"/>
    <w:rsid w:val="00B160DB"/>
    <w:rsid w:val="00B20392"/>
    <w:rsid w:val="00B217AF"/>
    <w:rsid w:val="00B40D23"/>
    <w:rsid w:val="00B477C9"/>
    <w:rsid w:val="00B5628F"/>
    <w:rsid w:val="00B564D6"/>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35744"/>
    <w:rsid w:val="00C43904"/>
    <w:rsid w:val="00C4619A"/>
    <w:rsid w:val="00C46A14"/>
    <w:rsid w:val="00C47725"/>
    <w:rsid w:val="00C605D4"/>
    <w:rsid w:val="00C65038"/>
    <w:rsid w:val="00C66489"/>
    <w:rsid w:val="00C87DE5"/>
    <w:rsid w:val="00C93F83"/>
    <w:rsid w:val="00C94E79"/>
    <w:rsid w:val="00CA6252"/>
    <w:rsid w:val="00CA646E"/>
    <w:rsid w:val="00CA7FA5"/>
    <w:rsid w:val="00CB7B0D"/>
    <w:rsid w:val="00CC04C5"/>
    <w:rsid w:val="00CC5969"/>
    <w:rsid w:val="00CC5D24"/>
    <w:rsid w:val="00CD4533"/>
    <w:rsid w:val="00CE76F7"/>
    <w:rsid w:val="00CE7965"/>
    <w:rsid w:val="00CF2080"/>
    <w:rsid w:val="00CF4869"/>
    <w:rsid w:val="00CF504E"/>
    <w:rsid w:val="00D06784"/>
    <w:rsid w:val="00D12623"/>
    <w:rsid w:val="00D12D35"/>
    <w:rsid w:val="00D15AD5"/>
    <w:rsid w:val="00D165CA"/>
    <w:rsid w:val="00D17114"/>
    <w:rsid w:val="00D21086"/>
    <w:rsid w:val="00D2485A"/>
    <w:rsid w:val="00D31F93"/>
    <w:rsid w:val="00D379CD"/>
    <w:rsid w:val="00D44269"/>
    <w:rsid w:val="00D469D6"/>
    <w:rsid w:val="00D51841"/>
    <w:rsid w:val="00D51AD5"/>
    <w:rsid w:val="00D60919"/>
    <w:rsid w:val="00D622B2"/>
    <w:rsid w:val="00D6461B"/>
    <w:rsid w:val="00D72843"/>
    <w:rsid w:val="00D815D9"/>
    <w:rsid w:val="00D855E8"/>
    <w:rsid w:val="00D864FD"/>
    <w:rsid w:val="00DA382D"/>
    <w:rsid w:val="00DA69E7"/>
    <w:rsid w:val="00DB1DCD"/>
    <w:rsid w:val="00DB71E4"/>
    <w:rsid w:val="00DC2507"/>
    <w:rsid w:val="00DC4AE7"/>
    <w:rsid w:val="00DC599B"/>
    <w:rsid w:val="00DC689C"/>
    <w:rsid w:val="00DC7C5F"/>
    <w:rsid w:val="00DD4950"/>
    <w:rsid w:val="00DD4A46"/>
    <w:rsid w:val="00DE10A6"/>
    <w:rsid w:val="00DE2CF1"/>
    <w:rsid w:val="00DE64D3"/>
    <w:rsid w:val="00DE7CEF"/>
    <w:rsid w:val="00DF78A7"/>
    <w:rsid w:val="00E07CA1"/>
    <w:rsid w:val="00E263EC"/>
    <w:rsid w:val="00E27187"/>
    <w:rsid w:val="00E362E3"/>
    <w:rsid w:val="00E426DC"/>
    <w:rsid w:val="00E44F28"/>
    <w:rsid w:val="00E5095F"/>
    <w:rsid w:val="00E50AD6"/>
    <w:rsid w:val="00E51B2C"/>
    <w:rsid w:val="00E537D0"/>
    <w:rsid w:val="00E5477B"/>
    <w:rsid w:val="00E613BC"/>
    <w:rsid w:val="00E625F1"/>
    <w:rsid w:val="00E63981"/>
    <w:rsid w:val="00E6652D"/>
    <w:rsid w:val="00E66CDC"/>
    <w:rsid w:val="00E67CC8"/>
    <w:rsid w:val="00E67E00"/>
    <w:rsid w:val="00E74F47"/>
    <w:rsid w:val="00E842C7"/>
    <w:rsid w:val="00E953F3"/>
    <w:rsid w:val="00EA6E73"/>
    <w:rsid w:val="00EA731E"/>
    <w:rsid w:val="00EB0EF8"/>
    <w:rsid w:val="00EB3760"/>
    <w:rsid w:val="00EB70E7"/>
    <w:rsid w:val="00EC064B"/>
    <w:rsid w:val="00EC6024"/>
    <w:rsid w:val="00EE4BB5"/>
    <w:rsid w:val="00EE79CF"/>
    <w:rsid w:val="00EF453F"/>
    <w:rsid w:val="00F00FDD"/>
    <w:rsid w:val="00F01713"/>
    <w:rsid w:val="00F02B1E"/>
    <w:rsid w:val="00F07040"/>
    <w:rsid w:val="00F13D53"/>
    <w:rsid w:val="00F2310E"/>
    <w:rsid w:val="00F23302"/>
    <w:rsid w:val="00F30027"/>
    <w:rsid w:val="00F32D3F"/>
    <w:rsid w:val="00F33077"/>
    <w:rsid w:val="00F3644B"/>
    <w:rsid w:val="00F422F8"/>
    <w:rsid w:val="00F45BAC"/>
    <w:rsid w:val="00F50F59"/>
    <w:rsid w:val="00F52D4C"/>
    <w:rsid w:val="00F54570"/>
    <w:rsid w:val="00F54923"/>
    <w:rsid w:val="00F577DC"/>
    <w:rsid w:val="00F62169"/>
    <w:rsid w:val="00F75853"/>
    <w:rsid w:val="00F7784D"/>
    <w:rsid w:val="00F8144F"/>
    <w:rsid w:val="00F8462A"/>
    <w:rsid w:val="00F85918"/>
    <w:rsid w:val="00F8629F"/>
    <w:rsid w:val="00F862A7"/>
    <w:rsid w:val="00F868AD"/>
    <w:rsid w:val="00F87631"/>
    <w:rsid w:val="00F93763"/>
    <w:rsid w:val="00F939A2"/>
    <w:rsid w:val="00F96E8D"/>
    <w:rsid w:val="00FA20D9"/>
    <w:rsid w:val="00FB03D0"/>
    <w:rsid w:val="00FC7825"/>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17761"/>
    <o:shapelayout v:ext="edit">
      <o:idmap v:ext="edit" data="1"/>
    </o:shapelayout>
  </w:shapeDefaults>
  <w:decimalSymbol w:val="."/>
  <w:listSeparator w:val=","/>
  <w14:docId w14:val="6B1EF2FD"/>
  <w15:docId w15:val="{A6BF28D6-51E3-4B3E-A0A3-C41AE4C0E95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11DE"/>
    <w:rsid w:val="00251E03"/>
    <w:rsid w:val="00296525"/>
    <w:rsid w:val="0033580D"/>
    <w:rsid w:val="0036646D"/>
    <w:rsid w:val="004C3383"/>
    <w:rsid w:val="005339DF"/>
    <w:rsid w:val="006153AA"/>
    <w:rsid w:val="0064052E"/>
    <w:rsid w:val="00710E59"/>
    <w:rsid w:val="00756C02"/>
    <w:rsid w:val="00760A1F"/>
    <w:rsid w:val="0079303E"/>
    <w:rsid w:val="007A219D"/>
    <w:rsid w:val="007C73E5"/>
    <w:rsid w:val="008C4400"/>
    <w:rsid w:val="008E3979"/>
    <w:rsid w:val="0092271B"/>
    <w:rsid w:val="00BA6FA1"/>
    <w:rsid w:val="00BD5184"/>
    <w:rsid w:val="00C64B44"/>
    <w:rsid w:val="00CC31FA"/>
    <w:rsid w:val="00DA061B"/>
    <w:rsid w:val="00DB0D0E"/>
    <w:rsid w:val="00DF5E67"/>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37D808EF-BA9E-4C7B-8AFF-1DD5984010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3517</TotalTime>
  <Pages>14</Pages>
  <Words>216860</Words>
  <Characters>1236102</Characters>
  <Application>Microsoft Office Word</Application>
  <DocSecurity>8</DocSecurity>
  <Lines>10300</Lines>
  <Paragraphs>2900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1450062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Sajani</cp:lastModifiedBy>
  <cp:revision>20</cp:revision>
  <cp:lastPrinted>2020-04-16T14:23:00Z</cp:lastPrinted>
  <dcterms:created xsi:type="dcterms:W3CDTF">2020-10-22T23:58:00Z</dcterms:created>
  <dcterms:modified xsi:type="dcterms:W3CDTF">2021-06-16T15:37:00Z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