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11A0F7"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6590FB3"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01BC3C6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D66880C" w14:textId="77777777" w:rsidR="00417B9F" w:rsidRDefault="00417B9F">
          <w:pPr>
            <w:pStyle w:val="TOCHeading"/>
          </w:pPr>
          <w:r>
            <w:t>Contents</w:t>
          </w:r>
        </w:p>
        <w:p w14:paraId="517E1086"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C4CBF31" w14:textId="77777777"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74FA4D3" w14:textId="77777777"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5730D64" w14:textId="77777777"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9D58DE5" w14:textId="77777777"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0B1587E" w14:textId="77777777"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E9CAC7E" w14:textId="77777777"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B924BFE" w14:textId="77777777"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67A3087" w14:textId="77777777"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8A4A28D" w14:textId="77777777"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EFCF08F" w14:textId="7777777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8A5892C" w14:textId="77777777"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18C340C" w14:textId="77777777"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AB5B31C" w14:textId="77777777"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17A511AA" w14:textId="77777777" w:rsidR="00E07CA1" w:rsidRPr="00AA38A9" w:rsidRDefault="00972E38" w:rsidP="00316CFE">
      <w:pPr>
        <w:pStyle w:val="MHeader"/>
        <w:outlineLvl w:val="9"/>
      </w:pPr>
      <w:r>
        <w:t>Instructions</w:t>
      </w:r>
    </w:p>
    <w:p w14:paraId="32A36E17"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2C33F33"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575C4F02"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0B4FE482" w14:textId="77777777" w:rsidR="004E5702" w:rsidRDefault="00151B76" w:rsidP="00022D87">
      <w:r w:rsidRPr="00151B76">
        <w:rPr>
          <w:b/>
          <w:bCs/>
        </w:rPr>
        <w:t>Submit one set of tables for each SDG indicator metadata file</w:t>
      </w:r>
      <w:r>
        <w:t>.</w:t>
      </w:r>
    </w:p>
    <w:p w14:paraId="12FE0E78" w14:textId="77777777" w:rsidR="004E5702" w:rsidRDefault="004E5702" w:rsidP="004E5702"/>
    <w:p w14:paraId="377DD0C2" w14:textId="77777777" w:rsidR="00355460" w:rsidRPr="00E263EC" w:rsidRDefault="00355460" w:rsidP="00316CFE">
      <w:pPr>
        <w:pStyle w:val="MHeader"/>
        <w:outlineLvl w:val="0"/>
      </w:pPr>
      <w:bookmarkStart w:id="0" w:name="_Toc37932741"/>
      <w:r w:rsidRPr="00E263EC">
        <w:t>Metadata Attachment</w:t>
      </w:r>
      <w:bookmarkEnd w:id="0"/>
    </w:p>
    <w:p w14:paraId="70BE810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617718508" w:edGrp="everyone" w:displacedByCustomXml="prev"/>
        <w:p w14:paraId="576918F3" w14:textId="77777777" w:rsidR="00355460" w:rsidRPr="00E263EC" w:rsidRDefault="00933222" w:rsidP="00355460">
          <w:r>
            <w:t>National (N)</w:t>
          </w:r>
        </w:p>
        <w:permEnd w:id="1617718508" w:displacedByCustomXml="next"/>
      </w:sdtContent>
    </w:sdt>
    <w:p w14:paraId="75EF04A8"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745234842" w:edGrp="everyone" w:displacedByCustomXml="prev"/>
        <w:p w14:paraId="6D928DD3" w14:textId="3CFBC1CE" w:rsidR="00B66AF3" w:rsidRDefault="008115BA" w:rsidP="00B66AF3">
          <w:r>
            <w:t>8.7.1 Proportion of children engaged in economic activity and household chores [8.7.1] (SL_TLF_CHLDEC)</w:t>
          </w:r>
        </w:p>
        <w:permEnd w:id="1745234842" w:displacedByCustomXml="next"/>
      </w:sdtContent>
    </w:sdt>
    <w:bookmarkEnd w:id="1" w:displacedByCustomXml="prev"/>
    <w:p w14:paraId="2A57CDF7" w14:textId="77777777" w:rsidR="00A35656" w:rsidRDefault="00A35656" w:rsidP="002806B7">
      <w:pPr>
        <w:spacing w:after="0"/>
        <w:rPr>
          <w:sz w:val="26"/>
          <w:szCs w:val="26"/>
        </w:rPr>
      </w:pPr>
    </w:p>
    <w:sdt>
      <w:sdtPr>
        <w:alias w:val="SDG Series"/>
        <w:tag w:val="ddSeries"/>
        <w:id w:val="834576803"/>
        <w:placeholder>
          <w:docPart w:val="3B5B011510894D3AAFE5F37C2BE921C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42951033" w:edGrp="everyone" w:displacedByCustomXml="prev"/>
        <w:p w14:paraId="05854F61" w14:textId="77777777" w:rsidR="008D3C6B" w:rsidRDefault="008D3C6B" w:rsidP="008D3C6B">
          <w:r>
            <w:t>8.7.1 Number of children engaged in economic activity and household chores [8.7.1] (SL_TLF_CHLDECN)</w:t>
          </w:r>
        </w:p>
        <w:permEnd w:id="242951033" w:displacedByCustomXml="next"/>
      </w:sdtContent>
    </w:sdt>
    <w:p w14:paraId="6642FD20" w14:textId="77777777" w:rsidR="008D3C6B" w:rsidRDefault="008D3C6B" w:rsidP="008D3C6B">
      <w:pPr>
        <w:spacing w:after="0"/>
        <w:rPr>
          <w:sz w:val="26"/>
          <w:szCs w:val="26"/>
        </w:rPr>
      </w:pPr>
      <w:r>
        <w:rPr>
          <w:sz w:val="26"/>
          <w:szCs w:val="26"/>
        </w:rPr>
        <w:t xml:space="preserve"> </w:t>
      </w:r>
    </w:p>
    <w:sdt>
      <w:sdtPr>
        <w:alias w:val="SDG Series"/>
        <w:tag w:val="ddSeries"/>
        <w:id w:val="499234135"/>
        <w:placeholder>
          <w:docPart w:val="07AD8C0E26A648EC967CD108083473D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2117874" w:edGrp="everyone" w:displacedByCustomXml="prev"/>
        <w:p w14:paraId="32F59A01" w14:textId="77777777" w:rsidR="008D3C6B" w:rsidRDefault="008D3C6B" w:rsidP="008D3C6B">
          <w:r>
            <w:t>8.7.1 Proportion of children engaged in economic activity [8.7.1] (SL_TLF_CHLDEA)</w:t>
          </w:r>
        </w:p>
        <w:permEnd w:id="22117874" w:displacedByCustomXml="next"/>
      </w:sdtContent>
    </w:sdt>
    <w:p w14:paraId="1321E8FD" w14:textId="77777777" w:rsidR="008D3C6B" w:rsidRDefault="008D3C6B" w:rsidP="008D3C6B">
      <w:pPr>
        <w:spacing w:after="0"/>
        <w:rPr>
          <w:sz w:val="26"/>
          <w:szCs w:val="26"/>
        </w:rPr>
      </w:pPr>
      <w:r>
        <w:rPr>
          <w:sz w:val="26"/>
          <w:szCs w:val="26"/>
        </w:rPr>
        <w:t xml:space="preserve"> </w:t>
      </w:r>
    </w:p>
    <w:sdt>
      <w:sdtPr>
        <w:alias w:val="SDG Series"/>
        <w:tag w:val="ddSeries"/>
        <w:id w:val="-945147929"/>
        <w:placeholder>
          <w:docPart w:val="F755389DDC2B4993B51F9CD65EB9A0B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77481673" w:edGrp="everyone" w:displacedByCustomXml="prev"/>
        <w:p w14:paraId="16F3F679" w14:textId="77777777" w:rsidR="008D3C6B" w:rsidRDefault="008D3C6B" w:rsidP="008D3C6B">
          <w:r>
            <w:t>8.7.1 Number of children engaged in economic activity [8.7.1] (SL_TLF_CHLDEAN)</w:t>
          </w:r>
        </w:p>
        <w:permEnd w:id="177481673" w:displacedByCustomXml="next"/>
      </w:sdtContent>
    </w:sdt>
    <w:p w14:paraId="28433B27" w14:textId="77777777" w:rsidR="008D3C6B" w:rsidRDefault="008D3C6B" w:rsidP="008D3C6B">
      <w:pPr>
        <w:spacing w:after="0"/>
        <w:rPr>
          <w:sz w:val="26"/>
          <w:szCs w:val="26"/>
        </w:rPr>
      </w:pPr>
      <w:r>
        <w:rPr>
          <w:sz w:val="26"/>
          <w:szCs w:val="26"/>
        </w:rPr>
        <w:t xml:space="preserve"> </w:t>
      </w:r>
    </w:p>
    <w:p w14:paraId="36410DAD" w14:textId="77777777" w:rsidR="00FD54D7" w:rsidRDefault="00CD679D" w:rsidP="008D3C6B">
      <w:pPr>
        <w:spacing w:after="0"/>
        <w:rPr>
          <w:sz w:val="26"/>
          <w:szCs w:val="26"/>
        </w:rPr>
      </w:pPr>
      <w:r>
        <w:rPr>
          <w:noProof/>
          <w:sz w:val="26"/>
          <w:szCs w:val="26"/>
        </w:rPr>
        <w:pict w14:anchorId="6A9775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1E5CE7E5">
          <v:shape id="_x0000_i1027" type="#_x0000_t75" alt="" style="width:91.5pt;height:24.2pt;mso-width-percent:0;mso-height-percent:0;mso-width-percent:0;mso-height-percent:0">
            <v:imagedata r:id="rId13" o:title=""/>
          </v:shape>
        </w:pict>
      </w:r>
    </w:p>
    <w:p w14:paraId="78B67CC3" w14:textId="77777777" w:rsidR="00FD54D7" w:rsidRDefault="00FD54D7" w:rsidP="002806B7">
      <w:pPr>
        <w:spacing w:after="0"/>
        <w:rPr>
          <w:sz w:val="26"/>
          <w:szCs w:val="26"/>
        </w:rPr>
      </w:pPr>
    </w:p>
    <w:p w14:paraId="0BDD39A8"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673253800" w:edGrp="everyone" w:displacedByCustomXml="prev"/>
        <w:p w14:paraId="40F99C67" w14:textId="77777777" w:rsidR="0077584C" w:rsidRDefault="007155FD" w:rsidP="0077584C">
          <w:r>
            <w:t>Nepal (524)</w:t>
          </w:r>
        </w:p>
        <w:permEnd w:id="673253800" w:displacedByCustomXml="next"/>
      </w:sdtContent>
    </w:sdt>
    <w:p w14:paraId="42F1E200"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503518576" w:edGrp="everyone" w:displacedByCustomXml="prev"/>
        <w:p w14:paraId="5477F7E2" w14:textId="77777777" w:rsidR="00F7784D" w:rsidRDefault="007155FD" w:rsidP="00355460">
          <w:proofErr w:type="spellStart"/>
          <w:r>
            <w:t>en</w:t>
          </w:r>
          <w:proofErr w:type="spellEnd"/>
        </w:p>
        <w:permEnd w:id="503518576" w:displacedByCustomXml="next"/>
      </w:sdtContent>
    </w:sdt>
    <w:p w14:paraId="196D89CC"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1A4C11C8" w14:textId="77777777" w:rsidR="009165F2" w:rsidRDefault="009165F2" w:rsidP="00355460"/>
    <w:p w14:paraId="7352E1BF" w14:textId="77777777" w:rsidR="00DB1DCD" w:rsidRDefault="00DB1DCD" w:rsidP="00DB1DCD">
      <w:pPr>
        <w:pStyle w:val="Heading2"/>
      </w:pPr>
      <w:r w:rsidRPr="00DB1DCD">
        <w:t>Import Data Structure Definition</w:t>
      </w:r>
    </w:p>
    <w:p w14:paraId="4DAB5027"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402EB412" w14:textId="77777777" w:rsidR="00F54570" w:rsidRDefault="00CD679D" w:rsidP="00355460">
      <w:r>
        <w:rPr>
          <w:noProof/>
        </w:rPr>
        <w:pict w14:anchorId="3CC23F9F">
          <v:shape id="_x0000_i1026" type="#_x0000_t75" alt="" style="width:139.95pt;height:24.2pt;mso-width-percent:0;mso-height-percent:0;mso-width-percent:0;mso-height-percent:0">
            <v:imagedata r:id="rId15" o:title=""/>
          </v:shape>
        </w:pict>
      </w:r>
      <w:r w:rsidR="003E117E">
        <w:t xml:space="preserve">             </w:t>
      </w:r>
      <w:r>
        <w:rPr>
          <w:noProof/>
        </w:rPr>
        <w:pict w14:anchorId="056AC9CC">
          <v:shape id="_x0000_i1025" type="#_x0000_t75" alt="" style="width:199.85pt;height:24.2pt;mso-width-percent:0;mso-height-percent:0;mso-width-percent:0;mso-height-percent:0">
            <v:imagedata r:id="rId16" o:title=""/>
          </v:shape>
        </w:pict>
      </w:r>
    </w:p>
    <w:sdt>
      <w:sdtPr>
        <w:rPr>
          <w:vanish/>
        </w:rPr>
        <w:alias w:val="Imported SDMX DSD"/>
        <w:tag w:val="boxSdmxDsd"/>
        <w:id w:val="-1489243057"/>
        <w:text w:multiLine="1"/>
      </w:sdtPr>
      <w:sdtContent>
        <w:p w14:paraId="5ABEF074"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A1B6AC7" w14:textId="77777777" w:rsidR="00693674" w:rsidRDefault="000149A9" w:rsidP="004962C5">
      <w:pPr>
        <w:pStyle w:val="MHeader"/>
        <w:outlineLvl w:val="0"/>
      </w:pPr>
      <w:bookmarkStart w:id="2" w:name="_Toc37932742"/>
      <w:r>
        <w:t xml:space="preserve">Metadata </w:t>
      </w:r>
      <w:r w:rsidR="004962C5">
        <w:t>Submission Form</w:t>
      </w:r>
      <w:bookmarkEnd w:id="2"/>
    </w:p>
    <w:p w14:paraId="38DC4FED"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42E6C4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6F305B2"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C578149" w14:textId="77777777" w:rsidTr="0051738B">
        <w:trPr>
          <w:trHeight w:val="300"/>
        </w:trPr>
        <w:tc>
          <w:tcPr>
            <w:tcW w:w="3088" w:type="dxa"/>
            <w:tcBorders>
              <w:top w:val="nil"/>
              <w:left w:val="nil"/>
              <w:bottom w:val="nil"/>
              <w:right w:val="nil"/>
            </w:tcBorders>
            <w:shd w:val="clear" w:color="000000" w:fill="D9E1F2"/>
            <w:noWrap/>
            <w:vAlign w:val="bottom"/>
            <w:hideMark/>
          </w:tcPr>
          <w:p w14:paraId="63FBFDB6"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54111DF"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003445B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407AF3B" w14:textId="77777777" w:rsidR="005377B9" w:rsidRPr="0051738B" w:rsidRDefault="005377B9" w:rsidP="0051738B">
            <w:pPr>
              <w:spacing w:after="0" w:line="240" w:lineRule="auto"/>
              <w:rPr>
                <w:rFonts w:ascii="Calibri" w:eastAsia="Times New Roman" w:hAnsi="Calibri" w:cs="Calibri"/>
              </w:rPr>
            </w:pPr>
            <w:permStart w:id="717314835"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AEB4EA2" w14:textId="77777777" w:rsidR="005377B9" w:rsidRPr="009F305C" w:rsidRDefault="005377B9" w:rsidP="008115BA">
            <w:pPr>
              <w:pStyle w:val="MIndHeader"/>
            </w:pPr>
          </w:p>
        </w:tc>
      </w:tr>
      <w:tr w:rsidR="005377B9" w:rsidRPr="004D68B6" w14:paraId="40CEFFE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0624A8D" w14:textId="77777777" w:rsidR="005377B9" w:rsidRPr="004D68B6" w:rsidRDefault="005377B9" w:rsidP="0051738B">
            <w:pPr>
              <w:spacing w:after="0" w:line="240" w:lineRule="auto"/>
              <w:ind w:left="155"/>
              <w:rPr>
                <w:rFonts w:ascii="Calibri" w:eastAsia="Times New Roman" w:hAnsi="Calibri" w:cs="Calibri"/>
                <w:color w:val="000000"/>
              </w:rPr>
            </w:pPr>
            <w:permStart w:id="1246582347" w:edGrp="everyone" w:colFirst="1" w:colLast="1"/>
            <w:permEnd w:id="71731483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6DBFEEA" w14:textId="13B78B80" w:rsidR="005377B9" w:rsidRPr="008115BA" w:rsidRDefault="007155FD" w:rsidP="008115BA">
            <w:pPr>
              <w:pStyle w:val="MIndHeader"/>
              <w:rPr>
                <w:sz w:val="21"/>
                <w:szCs w:val="21"/>
              </w:rPr>
            </w:pPr>
            <w:r w:rsidRPr="00007C61">
              <w:rPr>
                <w:color w:val="444444"/>
                <w:sz w:val="21"/>
                <w:szCs w:val="21"/>
              </w:rPr>
              <w:t>Goal</w:t>
            </w:r>
            <w:r w:rsidRPr="00007C61">
              <w:rPr>
                <w:rFonts w:ascii="Calibri" w:eastAsia="Calibri" w:hAnsi="Calibri" w:cs="Calibri"/>
                <w:color w:val="444444"/>
                <w:sz w:val="21"/>
                <w:szCs w:val="21"/>
              </w:rPr>
              <w:t xml:space="preserve"> 8: </w:t>
            </w:r>
            <w:r w:rsidRPr="00007C61">
              <w:rPr>
                <w:color w:val="444444"/>
                <w:sz w:val="21"/>
                <w:szCs w:val="21"/>
              </w:rPr>
              <w:t>Promote sustained, inclusive and sustainable economic growth, full and productive employment and decent work for</w:t>
            </w:r>
            <w:r w:rsidRPr="00007C61">
              <w:rPr>
                <w:rFonts w:ascii="Calibri" w:eastAsia="Calibri" w:hAnsi="Calibri" w:cs="Calibri"/>
                <w:color w:val="444444"/>
                <w:sz w:val="21"/>
                <w:szCs w:val="21"/>
              </w:rPr>
              <w:t xml:space="preserve"> </w:t>
            </w:r>
            <w:r w:rsidRPr="00007C61">
              <w:rPr>
                <w:color w:val="444444"/>
                <w:sz w:val="21"/>
                <w:szCs w:val="21"/>
              </w:rPr>
              <w:t>all</w:t>
            </w:r>
          </w:p>
        </w:tc>
      </w:tr>
      <w:tr w:rsidR="005377B9" w:rsidRPr="004D68B6" w14:paraId="5D7D22E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03CBAF4" w14:textId="77777777" w:rsidR="005377B9" w:rsidRPr="004D68B6" w:rsidRDefault="005377B9" w:rsidP="0051738B">
            <w:pPr>
              <w:spacing w:after="0" w:line="240" w:lineRule="auto"/>
              <w:ind w:left="155"/>
              <w:rPr>
                <w:rFonts w:ascii="Calibri" w:eastAsia="Times New Roman" w:hAnsi="Calibri" w:cs="Calibri"/>
                <w:color w:val="000000"/>
              </w:rPr>
            </w:pPr>
            <w:permStart w:id="372980212" w:edGrp="everyone" w:colFirst="1" w:colLast="1"/>
            <w:permEnd w:id="124658234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D95236E" w14:textId="036F7091" w:rsidR="005377B9" w:rsidRPr="008115BA" w:rsidRDefault="008D3C6B" w:rsidP="008115BA">
            <w:pPr>
              <w:pStyle w:val="MIndHeader"/>
              <w:rPr>
                <w:color w:val="444444"/>
                <w:sz w:val="21"/>
                <w:szCs w:val="21"/>
              </w:rPr>
            </w:pPr>
            <w:r w:rsidRPr="000F25FA">
              <w:rPr>
                <w:color w:val="444444"/>
                <w:sz w:val="21"/>
                <w:szCs w:val="21"/>
              </w:rPr>
              <w:t>Target 8.7: Take immediate and effective measures to eradicate forced labour, end modern slavery and human trafficking and secure the prohibition and elimination of the worst forms of child labour, including recruitment and use of child soldiers, and by 2025 end child labour in all its forms</w:t>
            </w:r>
          </w:p>
        </w:tc>
      </w:tr>
      <w:tr w:rsidR="005377B9" w:rsidRPr="004D68B6" w14:paraId="25A30B5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4B0E025" w14:textId="77777777" w:rsidR="005377B9" w:rsidRPr="004D68B6" w:rsidRDefault="005377B9" w:rsidP="0051738B">
            <w:pPr>
              <w:spacing w:after="0" w:line="240" w:lineRule="auto"/>
              <w:ind w:left="155"/>
              <w:rPr>
                <w:rFonts w:ascii="Calibri" w:eastAsia="Times New Roman" w:hAnsi="Calibri" w:cs="Calibri"/>
                <w:color w:val="000000"/>
              </w:rPr>
            </w:pPr>
            <w:permStart w:id="1816200618" w:edGrp="everyone" w:colFirst="1" w:colLast="1"/>
            <w:permEnd w:id="372980212"/>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E12E334" w14:textId="653E0D97" w:rsidR="005377B9" w:rsidRPr="008115BA" w:rsidRDefault="008D3C6B" w:rsidP="008115BA">
            <w:pPr>
              <w:pStyle w:val="MIndHeader"/>
              <w:rPr>
                <w:rFonts w:ascii="Calibri" w:hAnsi="Calibri"/>
                <w:sz w:val="21"/>
              </w:rPr>
            </w:pPr>
            <w:r w:rsidRPr="00A0125E">
              <w:rPr>
                <w:rFonts w:ascii="Calibri" w:hAnsi="Calibri"/>
                <w:color w:val="444444"/>
                <w:sz w:val="21"/>
              </w:rPr>
              <w:t>Indicator 8.7.1: Proportion and number of children aged 5</w:t>
            </w:r>
            <w:r w:rsidRPr="3CCE3E45">
              <w:rPr>
                <w:rFonts w:ascii="Calibri" w:eastAsia="Calibri" w:hAnsi="Calibri" w:cs="Calibri"/>
                <w:color w:val="444444"/>
                <w:sz w:val="21"/>
                <w:szCs w:val="21"/>
              </w:rPr>
              <w:t>–</w:t>
            </w:r>
            <w:r w:rsidRPr="00A0125E">
              <w:rPr>
                <w:rFonts w:ascii="Calibri" w:hAnsi="Calibri"/>
                <w:color w:val="444444"/>
                <w:sz w:val="21"/>
              </w:rPr>
              <w:t>17 years engaged in child labour, by sex and age</w:t>
            </w:r>
          </w:p>
        </w:tc>
      </w:tr>
      <w:tr w:rsidR="005377B9" w:rsidRPr="004D68B6" w14:paraId="4CDF41F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AF622ED" w14:textId="77777777" w:rsidR="005377B9" w:rsidRPr="004D68B6" w:rsidRDefault="005377B9" w:rsidP="0051738B">
            <w:pPr>
              <w:spacing w:after="0" w:line="240" w:lineRule="auto"/>
              <w:ind w:left="155"/>
              <w:rPr>
                <w:rFonts w:ascii="Calibri" w:eastAsia="Times New Roman" w:hAnsi="Calibri" w:cs="Calibri"/>
                <w:color w:val="000000"/>
              </w:rPr>
            </w:pPr>
            <w:permStart w:id="634343957" w:edGrp="everyone" w:colFirst="1" w:colLast="1"/>
            <w:permEnd w:id="181620061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A6CBA4" w14:textId="77777777" w:rsidR="005377B9" w:rsidRPr="009F305C" w:rsidRDefault="007155FD" w:rsidP="009F305C">
            <w:r>
              <w:t>1995/96, 2008,201</w:t>
            </w:r>
            <w:r w:rsidR="00B35274">
              <w:t>7/18</w:t>
            </w:r>
          </w:p>
        </w:tc>
      </w:tr>
      <w:tr w:rsidR="005377B9" w:rsidRPr="004D68B6" w14:paraId="0747EC1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BF3B14C" w14:textId="77777777" w:rsidR="005377B9" w:rsidRPr="004D68B6" w:rsidRDefault="005377B9" w:rsidP="0051738B">
            <w:pPr>
              <w:spacing w:after="0" w:line="240" w:lineRule="auto"/>
              <w:ind w:left="155"/>
              <w:rPr>
                <w:rFonts w:ascii="Calibri" w:eastAsia="Times New Roman" w:hAnsi="Calibri" w:cs="Calibri"/>
                <w:color w:val="000000"/>
              </w:rPr>
            </w:pPr>
            <w:permStart w:id="1981560171" w:edGrp="everyone" w:colFirst="1" w:colLast="1"/>
            <w:permEnd w:id="63434395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EE58C66" w14:textId="77777777" w:rsidR="005377B9" w:rsidRPr="009F305C" w:rsidRDefault="00B35274" w:rsidP="009F305C">
            <w:r>
              <w:t>9 June 2022</w:t>
            </w:r>
          </w:p>
        </w:tc>
      </w:tr>
      <w:tr w:rsidR="005377B9" w:rsidRPr="004D68B6" w14:paraId="511C20C7"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D38E952" w14:textId="77777777" w:rsidR="005377B9" w:rsidRPr="004D68B6" w:rsidRDefault="005377B9" w:rsidP="0051738B">
            <w:pPr>
              <w:spacing w:after="0" w:line="240" w:lineRule="auto"/>
              <w:ind w:left="155"/>
              <w:rPr>
                <w:rFonts w:ascii="Calibri" w:eastAsia="Times New Roman" w:hAnsi="Calibri" w:cs="Calibri"/>
                <w:color w:val="000000"/>
              </w:rPr>
            </w:pPr>
            <w:permStart w:id="2006667412" w:edGrp="everyone" w:colFirst="1" w:colLast="1"/>
            <w:permEnd w:id="198156017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0A47B54" w14:textId="189C4C6C" w:rsidR="005377B9" w:rsidRPr="008115BA" w:rsidRDefault="008D3C6B" w:rsidP="008115BA">
            <w:pPr>
              <w:pStyle w:val="MIndHeader"/>
              <w:rPr>
                <w:color w:val="333333"/>
                <w:sz w:val="21"/>
                <w:szCs w:val="21"/>
              </w:rPr>
            </w:pPr>
            <w:r>
              <w:rPr>
                <w:color w:val="333333"/>
                <w:sz w:val="21"/>
                <w:szCs w:val="21"/>
              </w:rPr>
              <w:t>M</w:t>
            </w:r>
            <w:r w:rsidRPr="00A31D5A">
              <w:rPr>
                <w:color w:val="333333"/>
                <w:sz w:val="21"/>
                <w:szCs w:val="21"/>
              </w:rPr>
              <w:t>any other SDG indicators</w:t>
            </w:r>
            <w:r>
              <w:rPr>
                <w:color w:val="333333"/>
                <w:sz w:val="21"/>
                <w:szCs w:val="21"/>
              </w:rPr>
              <w:t xml:space="preserve"> have </w:t>
            </w:r>
            <w:r w:rsidRPr="00A31D5A">
              <w:rPr>
                <w:color w:val="333333"/>
                <w:sz w:val="21"/>
                <w:szCs w:val="21"/>
              </w:rPr>
              <w:t xml:space="preserve">links and </w:t>
            </w:r>
            <w:r>
              <w:rPr>
                <w:color w:val="333333"/>
                <w:sz w:val="21"/>
                <w:szCs w:val="21"/>
              </w:rPr>
              <w:t xml:space="preserve">are </w:t>
            </w:r>
            <w:r w:rsidRPr="00A31D5A">
              <w:rPr>
                <w:color w:val="333333"/>
                <w:sz w:val="21"/>
                <w:szCs w:val="21"/>
              </w:rPr>
              <w:t>relevan</w:t>
            </w:r>
            <w:r>
              <w:rPr>
                <w:color w:val="333333"/>
                <w:sz w:val="21"/>
                <w:szCs w:val="21"/>
              </w:rPr>
              <w:t>t</w:t>
            </w:r>
            <w:r w:rsidRPr="00A31D5A">
              <w:rPr>
                <w:color w:val="333333"/>
                <w:sz w:val="21"/>
                <w:szCs w:val="21"/>
              </w:rPr>
              <w:t xml:space="preserve"> to child labour</w:t>
            </w:r>
            <w:r>
              <w:rPr>
                <w:color w:val="333333"/>
                <w:sz w:val="21"/>
                <w:szCs w:val="21"/>
              </w:rPr>
              <w:t>.</w:t>
            </w:r>
          </w:p>
        </w:tc>
      </w:tr>
      <w:tr w:rsidR="005377B9" w:rsidRPr="004D68B6" w14:paraId="47B7810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F225546" w14:textId="77777777" w:rsidR="005377B9" w:rsidRPr="004D68B6" w:rsidRDefault="005377B9" w:rsidP="0051738B">
            <w:pPr>
              <w:spacing w:after="0" w:line="240" w:lineRule="auto"/>
              <w:ind w:left="155"/>
              <w:rPr>
                <w:rFonts w:ascii="Calibri" w:eastAsia="Times New Roman" w:hAnsi="Calibri" w:cs="Calibri"/>
                <w:color w:val="000000"/>
              </w:rPr>
            </w:pPr>
            <w:permStart w:id="870598251" w:edGrp="everyone" w:colFirst="1" w:colLast="1"/>
            <w:permEnd w:id="200666741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2E363F" w14:textId="77777777" w:rsidR="005F4636" w:rsidRDefault="005F4636" w:rsidP="005F4636">
            <w:pPr>
              <w:pStyle w:val="MGTHeader"/>
            </w:pPr>
            <w:r>
              <w:t>International Labour Organization (</w:t>
            </w:r>
            <w:r w:rsidRPr="001620AA">
              <w:t>ILO</w:t>
            </w:r>
            <w:r>
              <w:t>)</w:t>
            </w:r>
          </w:p>
          <w:p w14:paraId="3EE3E43B" w14:textId="77777777" w:rsidR="005377B9" w:rsidRPr="009F305C" w:rsidRDefault="005377B9" w:rsidP="009F305C"/>
        </w:tc>
      </w:tr>
      <w:permEnd w:id="870598251"/>
    </w:tbl>
    <w:p w14:paraId="65DCC779"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0195AA6A"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1DD4B11"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66C72EBD" w14:textId="77777777" w:rsidTr="006A7EF1">
        <w:trPr>
          <w:trHeight w:val="300"/>
        </w:trPr>
        <w:tc>
          <w:tcPr>
            <w:tcW w:w="1790" w:type="pct"/>
            <w:tcBorders>
              <w:top w:val="nil"/>
              <w:left w:val="nil"/>
              <w:bottom w:val="nil"/>
              <w:right w:val="nil"/>
            </w:tcBorders>
            <w:shd w:val="clear" w:color="000000" w:fill="D9E1F2"/>
            <w:noWrap/>
            <w:vAlign w:val="bottom"/>
            <w:hideMark/>
          </w:tcPr>
          <w:p w14:paraId="65B752D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4F0D92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B095FC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25901C0" w14:textId="77777777" w:rsidR="003E7389" w:rsidRPr="005B293A" w:rsidRDefault="003E7389" w:rsidP="006A7EF1">
            <w:pPr>
              <w:spacing w:after="0" w:line="240" w:lineRule="auto"/>
              <w:rPr>
                <w:rFonts w:ascii="Calibri" w:eastAsia="Times New Roman" w:hAnsi="Calibri" w:cs="Calibri"/>
              </w:rPr>
            </w:pPr>
            <w:permStart w:id="469526074"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BA4C43F" w14:textId="77777777" w:rsidR="003E7389" w:rsidRPr="009F305C" w:rsidRDefault="003E7389" w:rsidP="009F305C"/>
        </w:tc>
      </w:tr>
      <w:tr w:rsidR="003E7389" w:rsidRPr="004D68B6" w14:paraId="6FFF9DEC"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61AC63A8" w14:textId="77777777" w:rsidR="003E7389" w:rsidRPr="004D68B6" w:rsidRDefault="003E7389" w:rsidP="004E5702">
            <w:pPr>
              <w:spacing w:after="0" w:line="240" w:lineRule="auto"/>
              <w:ind w:left="160"/>
              <w:rPr>
                <w:rFonts w:ascii="Calibri" w:eastAsia="Times New Roman" w:hAnsi="Calibri" w:cs="Calibri"/>
                <w:color w:val="000000"/>
              </w:rPr>
            </w:pPr>
            <w:permStart w:id="1678789615" w:edGrp="everyone" w:colFirst="1" w:colLast="1"/>
            <w:permEnd w:id="469526074"/>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D78025E" w14:textId="77777777" w:rsidR="003E7389" w:rsidRPr="009F305C" w:rsidRDefault="00BB5051" w:rsidP="009F305C">
            <w:r>
              <w:t>Central Bureau of Statistics</w:t>
            </w:r>
          </w:p>
        </w:tc>
      </w:tr>
      <w:tr w:rsidR="003E7389" w:rsidRPr="004D68B6" w14:paraId="2784A4C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C5A5567" w14:textId="77777777" w:rsidR="003E7389" w:rsidRPr="004D68B6" w:rsidRDefault="003E7389" w:rsidP="004E5702">
            <w:pPr>
              <w:spacing w:after="0" w:line="240" w:lineRule="auto"/>
              <w:ind w:left="160"/>
              <w:rPr>
                <w:rFonts w:ascii="Calibri" w:eastAsia="Times New Roman" w:hAnsi="Calibri" w:cs="Calibri"/>
                <w:color w:val="000000"/>
              </w:rPr>
            </w:pPr>
            <w:permStart w:id="1945793766" w:edGrp="everyone" w:colFirst="1" w:colLast="1"/>
            <w:permEnd w:id="167878961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08B3532" w14:textId="77777777" w:rsidR="003E7389" w:rsidRPr="009F305C" w:rsidRDefault="00BB5051" w:rsidP="009F305C">
            <w:r>
              <w:t xml:space="preserve">Tirth Raj </w:t>
            </w:r>
            <w:proofErr w:type="spellStart"/>
            <w:r>
              <w:t>Chaulagain</w:t>
            </w:r>
            <w:proofErr w:type="spellEnd"/>
          </w:p>
        </w:tc>
      </w:tr>
      <w:tr w:rsidR="003E7389" w:rsidRPr="004D68B6" w14:paraId="60ED307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6B1D8BC" w14:textId="77777777" w:rsidR="003E7389" w:rsidRPr="004D68B6" w:rsidRDefault="003E7389" w:rsidP="004E5702">
            <w:pPr>
              <w:spacing w:after="0" w:line="240" w:lineRule="auto"/>
              <w:ind w:left="160"/>
              <w:rPr>
                <w:rFonts w:ascii="Calibri" w:eastAsia="Times New Roman" w:hAnsi="Calibri" w:cs="Calibri"/>
                <w:color w:val="000000"/>
              </w:rPr>
            </w:pPr>
            <w:permStart w:id="1848841683" w:edGrp="everyone" w:colFirst="1" w:colLast="1"/>
            <w:permEnd w:id="194579376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FD45C7F" w14:textId="77777777" w:rsidR="003E7389" w:rsidRPr="009F305C" w:rsidRDefault="00BB5051" w:rsidP="009F305C">
            <w:r>
              <w:t>Household Survey Section</w:t>
            </w:r>
          </w:p>
        </w:tc>
      </w:tr>
      <w:tr w:rsidR="003E7389" w:rsidRPr="004D68B6" w14:paraId="0955A19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68B473" w14:textId="77777777" w:rsidR="003E7389" w:rsidRPr="004D68B6" w:rsidRDefault="003E7389" w:rsidP="004E5702">
            <w:pPr>
              <w:spacing w:after="0" w:line="240" w:lineRule="auto"/>
              <w:ind w:left="160"/>
              <w:rPr>
                <w:rFonts w:ascii="Calibri" w:eastAsia="Times New Roman" w:hAnsi="Calibri" w:cs="Calibri"/>
                <w:color w:val="000000"/>
              </w:rPr>
            </w:pPr>
            <w:permStart w:id="1647407417" w:edGrp="everyone" w:colFirst="1" w:colLast="1"/>
            <w:permEnd w:id="184884168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9DF5F3D" w14:textId="77777777" w:rsidR="003E7389" w:rsidRPr="009F305C" w:rsidRDefault="00BB5051" w:rsidP="009F305C">
            <w:r>
              <w:t>Director</w:t>
            </w:r>
          </w:p>
        </w:tc>
      </w:tr>
      <w:tr w:rsidR="003E7389" w:rsidRPr="004D68B6" w14:paraId="1BD9DC9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5251691" w14:textId="77777777" w:rsidR="003E7389" w:rsidRPr="004D68B6" w:rsidRDefault="003E7389" w:rsidP="004E5702">
            <w:pPr>
              <w:spacing w:after="0" w:line="240" w:lineRule="auto"/>
              <w:ind w:left="160"/>
              <w:rPr>
                <w:rFonts w:ascii="Calibri" w:eastAsia="Times New Roman" w:hAnsi="Calibri" w:cs="Calibri"/>
                <w:color w:val="000000"/>
              </w:rPr>
            </w:pPr>
            <w:permStart w:id="501304171" w:edGrp="everyone" w:colFirst="1" w:colLast="1"/>
            <w:permEnd w:id="164740741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ADF840D" w14:textId="77777777" w:rsidR="003E7389" w:rsidRPr="009F305C" w:rsidRDefault="00BB5051" w:rsidP="009F305C">
            <w:r>
              <w:t>9841479826</w:t>
            </w:r>
          </w:p>
        </w:tc>
      </w:tr>
      <w:tr w:rsidR="003E7389" w:rsidRPr="004D68B6" w14:paraId="3652142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FF035B2" w14:textId="77777777" w:rsidR="003E7389" w:rsidRPr="004D68B6" w:rsidRDefault="003E7389" w:rsidP="004E5702">
            <w:pPr>
              <w:spacing w:after="0" w:line="240" w:lineRule="auto"/>
              <w:ind w:left="160"/>
              <w:rPr>
                <w:rFonts w:ascii="Calibri" w:eastAsia="Times New Roman" w:hAnsi="Calibri" w:cs="Calibri"/>
                <w:color w:val="000000"/>
              </w:rPr>
            </w:pPr>
            <w:permStart w:id="1064334945" w:edGrp="everyone" w:colFirst="1" w:colLast="1"/>
            <w:permEnd w:id="50130417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D48A0EB" w14:textId="77777777" w:rsidR="003E7389" w:rsidRPr="009F305C" w:rsidRDefault="00C36B8E" w:rsidP="009F305C">
            <w:proofErr w:type="spellStart"/>
            <w:r>
              <w:t>Thapathali</w:t>
            </w:r>
            <w:proofErr w:type="spellEnd"/>
            <w:r>
              <w:t>, Kathmandu, Nepal</w:t>
            </w:r>
          </w:p>
        </w:tc>
      </w:tr>
      <w:tr w:rsidR="003E7389" w:rsidRPr="004D68B6" w14:paraId="3412D2F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5DB6879" w14:textId="77777777" w:rsidR="003E7389" w:rsidRPr="004D68B6" w:rsidRDefault="003E7389" w:rsidP="004E5702">
            <w:pPr>
              <w:spacing w:after="0" w:line="240" w:lineRule="auto"/>
              <w:ind w:left="160"/>
              <w:rPr>
                <w:rFonts w:ascii="Calibri" w:eastAsia="Times New Roman" w:hAnsi="Calibri" w:cs="Calibri"/>
                <w:color w:val="000000"/>
              </w:rPr>
            </w:pPr>
            <w:permStart w:id="545219571" w:edGrp="everyone" w:colFirst="1" w:colLast="1"/>
            <w:permEnd w:id="106433494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D4390B2" w14:textId="77777777" w:rsidR="003E7389" w:rsidRPr="009F305C" w:rsidRDefault="00C36B8E" w:rsidP="009F305C">
            <w:r w:rsidRPr="00C36B8E">
              <w:t>trchaulagain@gmail.com</w:t>
            </w:r>
          </w:p>
        </w:tc>
      </w:tr>
      <w:permEnd w:id="545219571"/>
    </w:tbl>
    <w:p w14:paraId="5134CA9D"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F707A97"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14DC44C"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226EED7A" w14:textId="77777777" w:rsidTr="006A7EF1">
        <w:trPr>
          <w:trHeight w:val="300"/>
        </w:trPr>
        <w:tc>
          <w:tcPr>
            <w:tcW w:w="1753" w:type="pct"/>
            <w:tcBorders>
              <w:top w:val="nil"/>
              <w:left w:val="nil"/>
              <w:bottom w:val="nil"/>
              <w:right w:val="nil"/>
            </w:tcBorders>
            <w:shd w:val="clear" w:color="000000" w:fill="D9E1F2"/>
            <w:noWrap/>
            <w:vAlign w:val="bottom"/>
            <w:hideMark/>
          </w:tcPr>
          <w:p w14:paraId="291BCAC0"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A3DDDB3"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4F04623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49925CF" w14:textId="77777777" w:rsidR="0015178E" w:rsidRPr="004E5702" w:rsidRDefault="0015178E" w:rsidP="006A7EF1">
            <w:pPr>
              <w:spacing w:after="0" w:line="240" w:lineRule="auto"/>
              <w:rPr>
                <w:rFonts w:ascii="Calibri" w:eastAsia="Times New Roman" w:hAnsi="Calibri" w:cs="Calibri"/>
              </w:rPr>
            </w:pPr>
            <w:permStart w:id="55517749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24C2A6C" w14:textId="77777777" w:rsidR="0015178E" w:rsidRPr="009F305C" w:rsidRDefault="0015178E" w:rsidP="0000317D">
            <w:pPr>
              <w:pStyle w:val="paragraph"/>
              <w:shd w:val="clear" w:color="auto" w:fill="FFFFFF"/>
              <w:spacing w:before="0" w:beforeAutospacing="0" w:after="0" w:afterAutospacing="0" w:line="276" w:lineRule="auto"/>
              <w:textAlignment w:val="baseline"/>
            </w:pPr>
          </w:p>
        </w:tc>
      </w:tr>
      <w:tr w:rsidR="0015178E" w:rsidRPr="004D68B6" w14:paraId="5CB476D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639219C" w14:textId="77777777" w:rsidR="0015178E" w:rsidRPr="004D68B6" w:rsidRDefault="0015178E" w:rsidP="004E5702">
            <w:pPr>
              <w:spacing w:after="0" w:line="240" w:lineRule="auto"/>
              <w:ind w:left="160"/>
              <w:rPr>
                <w:rFonts w:ascii="Calibri" w:eastAsia="Times New Roman" w:hAnsi="Calibri" w:cs="Calibri"/>
                <w:color w:val="000000"/>
              </w:rPr>
            </w:pPr>
            <w:permStart w:id="759112783" w:edGrp="everyone" w:colFirst="1" w:colLast="1"/>
            <w:permEnd w:id="55517749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8CB5603" w14:textId="77777777" w:rsidR="0000317D" w:rsidRPr="001620AA" w:rsidRDefault="0000317D" w:rsidP="0000317D">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7BAF59C6" w14:textId="77777777" w:rsidR="008D3C6B" w:rsidRDefault="008D3C6B" w:rsidP="008D3C6B">
            <w:pPr>
              <w:pStyle w:val="paragraph"/>
              <w:shd w:val="clear" w:color="auto" w:fill="FFFFFF" w:themeFill="background1"/>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en-GB"/>
              </w:rPr>
              <w:t xml:space="preserve">The number of children engaged in child labour corresponds to the number of children reported to be in child labour during </w:t>
            </w:r>
            <w:r>
              <w:rPr>
                <w:rStyle w:val="normaltextrun"/>
                <w:rFonts w:ascii="Calibri" w:hAnsi="Calibri" w:cs="Calibri"/>
                <w:color w:val="4A4A4A"/>
                <w:sz w:val="21"/>
                <w:szCs w:val="21"/>
                <w:shd w:val="clear" w:color="auto" w:fill="FFFFFF"/>
                <w:lang w:val="en-GB"/>
              </w:rPr>
              <w:lastRenderedPageBreak/>
              <w:t>the reference period (usually the week prior to the survey). The proportion of children in child labour is calculated as the number of children in child labour divided by the total number of children in the population.  For the purposes of this indicator, children include all persons aged 5 to 17. </w:t>
            </w:r>
            <w:r>
              <w:rPr>
                <w:rStyle w:val="eop"/>
                <w:rFonts w:ascii="Calibri" w:hAnsi="Calibri" w:cs="Calibri"/>
                <w:color w:val="4A4A4A"/>
                <w:sz w:val="21"/>
                <w:szCs w:val="21"/>
              </w:rPr>
              <w:t> </w:t>
            </w:r>
          </w:p>
          <w:p w14:paraId="1113F2F9" w14:textId="77777777" w:rsidR="008D3C6B" w:rsidRDefault="008D3C6B" w:rsidP="008D3C6B">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eop"/>
                <w:rFonts w:ascii="Calibri" w:hAnsi="Calibri" w:cs="Calibri"/>
                <w:color w:val="4A4A4A"/>
                <w:sz w:val="21"/>
                <w:szCs w:val="21"/>
              </w:rPr>
              <w:t> </w:t>
            </w:r>
          </w:p>
          <w:p w14:paraId="455CFF9E" w14:textId="77777777" w:rsidR="0000317D" w:rsidRDefault="00F233C6" w:rsidP="0000317D">
            <w:pPr>
              <w:pStyle w:val="paragraph"/>
              <w:shd w:val="clear" w:color="auto" w:fill="FFFFFF"/>
              <w:spacing w:before="0" w:beforeAutospacing="0" w:after="0" w:afterAutospacing="0" w:line="276" w:lineRule="auto"/>
              <w:textAlignment w:val="baseline"/>
              <w:rPr>
                <w:rStyle w:val="normaltextrun"/>
                <w:rFonts w:ascii="Calibri" w:hAnsi="Calibri" w:cs="Calibri"/>
                <w:color w:val="4A4A4A"/>
                <w:sz w:val="21"/>
                <w:szCs w:val="21"/>
                <w:lang w:val="en-GB"/>
              </w:rPr>
            </w:pPr>
            <w:r>
              <w:rPr>
                <w:rStyle w:val="normaltextrun"/>
                <w:rFonts w:ascii="Calibri" w:hAnsi="Calibri" w:cs="Calibri"/>
                <w:color w:val="4A4A4A"/>
                <w:sz w:val="21"/>
                <w:szCs w:val="21"/>
                <w:lang w:val="en-GB"/>
              </w:rPr>
              <w:t>Concepts</w:t>
            </w:r>
          </w:p>
          <w:p w14:paraId="1BC71CFA" w14:textId="77777777" w:rsidR="008D3C6B" w:rsidRDefault="008D3C6B" w:rsidP="008D3C6B">
            <w:pPr>
              <w:pStyle w:val="paragraph"/>
              <w:shd w:val="clear" w:color="auto" w:fill="FFFFFF" w:themeFill="background1"/>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lang w:val="it-IT"/>
              </w:rPr>
              <w:t xml:space="preserve">Three </w:t>
            </w:r>
            <w:proofErr w:type="spellStart"/>
            <w:r>
              <w:rPr>
                <w:rStyle w:val="normaltextrun"/>
                <w:rFonts w:ascii="Calibri" w:hAnsi="Calibri" w:cs="Calibri"/>
                <w:color w:val="4A4A4A"/>
                <w:sz w:val="21"/>
                <w:szCs w:val="21"/>
                <w:shd w:val="clear" w:color="auto" w:fill="FFFFFF"/>
                <w:lang w:val="it-IT"/>
              </w:rPr>
              <w:t>principal</w:t>
            </w:r>
            <w:proofErr w:type="spellEnd"/>
            <w:r>
              <w:rPr>
                <w:rStyle w:val="normaltextrun"/>
                <w:rFonts w:ascii="Calibri" w:hAnsi="Calibri" w:cs="Calibri"/>
                <w:color w:val="4A4A4A"/>
                <w:sz w:val="21"/>
                <w:szCs w:val="21"/>
                <w:shd w:val="clear" w:color="auto" w:fill="FFFFFF"/>
                <w:lang w:val="it-IT"/>
              </w:rPr>
              <w:t xml:space="preserve"> international </w:t>
            </w:r>
            <w:proofErr w:type="spellStart"/>
            <w:r>
              <w:rPr>
                <w:rStyle w:val="normaltextrun"/>
                <w:rFonts w:ascii="Calibri" w:hAnsi="Calibri" w:cs="Calibri"/>
                <w:color w:val="4A4A4A"/>
                <w:sz w:val="21"/>
                <w:szCs w:val="21"/>
                <w:shd w:val="clear" w:color="auto" w:fill="FFFFFF"/>
                <w:lang w:val="it-IT"/>
              </w:rPr>
              <w:t>legal</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instruments</w:t>
            </w:r>
            <w:proofErr w:type="spellEnd"/>
            <w:r>
              <w:rPr>
                <w:rStyle w:val="normaltextrun"/>
                <w:rFonts w:ascii="Calibri" w:hAnsi="Calibri" w:cs="Calibri"/>
                <w:color w:val="4A4A4A"/>
                <w:sz w:val="21"/>
                <w:szCs w:val="21"/>
                <w:shd w:val="clear" w:color="auto" w:fill="FFFFFF"/>
                <w:lang w:val="it-IT"/>
              </w:rPr>
              <w:t xml:space="preserve"> – ILO Convention No. 138 (Minimum Age) (C138), United Nations Convention on the </w:t>
            </w:r>
            <w:proofErr w:type="spellStart"/>
            <w:r>
              <w:rPr>
                <w:rStyle w:val="normaltextrun"/>
                <w:rFonts w:ascii="Calibri" w:hAnsi="Calibri" w:cs="Calibri"/>
                <w:color w:val="4A4A4A"/>
                <w:sz w:val="21"/>
                <w:szCs w:val="21"/>
                <w:shd w:val="clear" w:color="auto" w:fill="FFFFFF"/>
                <w:lang w:val="it-IT"/>
              </w:rPr>
              <w:t>Rights</w:t>
            </w:r>
            <w:proofErr w:type="spellEnd"/>
            <w:r>
              <w:rPr>
                <w:rStyle w:val="normaltextrun"/>
                <w:rFonts w:ascii="Calibri" w:hAnsi="Calibri" w:cs="Calibri"/>
                <w:color w:val="4A4A4A"/>
                <w:sz w:val="21"/>
                <w:szCs w:val="21"/>
                <w:shd w:val="clear" w:color="auto" w:fill="FFFFFF"/>
                <w:lang w:val="it-IT"/>
              </w:rPr>
              <w:t xml:space="preserve"> of the Child (CRC), ILO Convention No. 182 (</w:t>
            </w:r>
            <w:proofErr w:type="spellStart"/>
            <w:r>
              <w:rPr>
                <w:rStyle w:val="normaltextrun"/>
                <w:rFonts w:ascii="Calibri" w:hAnsi="Calibri" w:cs="Calibri"/>
                <w:color w:val="4A4A4A"/>
                <w:sz w:val="21"/>
                <w:szCs w:val="21"/>
                <w:shd w:val="clear" w:color="auto" w:fill="FFFFFF"/>
                <w:lang w:val="it-IT"/>
              </w:rPr>
              <w:t>Worst</w:t>
            </w:r>
            <w:proofErr w:type="spellEnd"/>
            <w:r>
              <w:rPr>
                <w:rStyle w:val="normaltextrun"/>
                <w:rFonts w:ascii="Calibri" w:hAnsi="Calibri" w:cs="Calibri"/>
                <w:color w:val="4A4A4A"/>
                <w:sz w:val="21"/>
                <w:szCs w:val="21"/>
                <w:shd w:val="clear" w:color="auto" w:fill="FFFFFF"/>
                <w:lang w:val="it-IT"/>
              </w:rPr>
              <w:t xml:space="preserve"> Forms) (C182) </w:t>
            </w:r>
            <w:proofErr w:type="spellStart"/>
            <w:r>
              <w:rPr>
                <w:rStyle w:val="normaltextrun"/>
                <w:rFonts w:ascii="Calibri" w:hAnsi="Calibri" w:cs="Calibri"/>
                <w:color w:val="4A4A4A"/>
                <w:sz w:val="21"/>
                <w:szCs w:val="21"/>
                <w:shd w:val="clear" w:color="auto" w:fill="FFFFFF"/>
                <w:lang w:val="it-IT"/>
              </w:rPr>
              <w:t>together</w:t>
            </w:r>
            <w:proofErr w:type="spellEnd"/>
            <w:r>
              <w:rPr>
                <w:rStyle w:val="normaltextrun"/>
                <w:rFonts w:ascii="Calibri" w:hAnsi="Calibri" w:cs="Calibri"/>
                <w:color w:val="4A4A4A"/>
                <w:sz w:val="21"/>
                <w:szCs w:val="21"/>
                <w:shd w:val="clear" w:color="auto" w:fill="FFFFFF"/>
                <w:lang w:val="it-IT"/>
              </w:rPr>
              <w:t xml:space="preserve"> set the </w:t>
            </w:r>
            <w:proofErr w:type="spellStart"/>
            <w:r>
              <w:rPr>
                <w:rStyle w:val="normaltextrun"/>
                <w:rFonts w:ascii="Calibri" w:hAnsi="Calibri" w:cs="Calibri"/>
                <w:color w:val="4A4A4A"/>
                <w:sz w:val="21"/>
                <w:szCs w:val="21"/>
                <w:shd w:val="clear" w:color="auto" w:fill="FFFFFF"/>
                <w:lang w:val="it-IT"/>
              </w:rPr>
              <w:t>legal</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boundaries</w:t>
            </w:r>
            <w:proofErr w:type="spellEnd"/>
            <w:r>
              <w:rPr>
                <w:rStyle w:val="normaltextrun"/>
                <w:rFonts w:ascii="Calibri" w:hAnsi="Calibri" w:cs="Calibri"/>
                <w:color w:val="4A4A4A"/>
                <w:sz w:val="21"/>
                <w:szCs w:val="21"/>
                <w:shd w:val="clear" w:color="auto" w:fill="FFFFFF"/>
                <w:lang w:val="it-IT"/>
              </w:rPr>
              <w:t xml:space="preserve"> for </w:t>
            </w:r>
            <w:proofErr w:type="spellStart"/>
            <w:r>
              <w:rPr>
                <w:rStyle w:val="normaltextrun"/>
                <w:rFonts w:ascii="Calibri" w:hAnsi="Calibri" w:cs="Calibri"/>
                <w:color w:val="4A4A4A"/>
                <w:sz w:val="21"/>
                <w:szCs w:val="21"/>
                <w:shd w:val="clear" w:color="auto" w:fill="FFFFFF"/>
                <w:lang w:val="it-IT"/>
              </w:rPr>
              <w:t>child</w:t>
            </w:r>
            <w:proofErr w:type="spellEnd"/>
            <w:r>
              <w:rPr>
                <w:rStyle w:val="normaltextrun"/>
                <w:rFonts w:ascii="Calibri" w:hAnsi="Calibri" w:cs="Calibri"/>
                <w:color w:val="4A4A4A"/>
                <w:sz w:val="21"/>
                <w:szCs w:val="21"/>
                <w:shd w:val="clear" w:color="auto" w:fill="FFFFFF"/>
                <w:lang w:val="it-IT"/>
              </w:rPr>
              <w:t xml:space="preserve"> labour, and </w:t>
            </w:r>
            <w:proofErr w:type="spellStart"/>
            <w:r>
              <w:rPr>
                <w:rStyle w:val="normaltextrun"/>
                <w:rFonts w:ascii="Calibri" w:hAnsi="Calibri" w:cs="Calibri"/>
                <w:color w:val="4A4A4A"/>
                <w:sz w:val="21"/>
                <w:szCs w:val="21"/>
                <w:shd w:val="clear" w:color="auto" w:fill="FFFFFF"/>
                <w:lang w:val="it-IT"/>
              </w:rPr>
              <w:t>provide</w:t>
            </w:r>
            <w:proofErr w:type="spellEnd"/>
            <w:r>
              <w:rPr>
                <w:rStyle w:val="normaltextrun"/>
                <w:rFonts w:ascii="Calibri" w:hAnsi="Calibri" w:cs="Calibri"/>
                <w:color w:val="4A4A4A"/>
                <w:sz w:val="21"/>
                <w:szCs w:val="21"/>
                <w:shd w:val="clear" w:color="auto" w:fill="FFFFFF"/>
                <w:lang w:val="it-IT"/>
              </w:rPr>
              <w:t xml:space="preserve"> the </w:t>
            </w:r>
            <w:proofErr w:type="spellStart"/>
            <w:r>
              <w:rPr>
                <w:rStyle w:val="normaltextrun"/>
                <w:rFonts w:ascii="Calibri" w:hAnsi="Calibri" w:cs="Calibri"/>
                <w:color w:val="4A4A4A"/>
                <w:sz w:val="21"/>
                <w:szCs w:val="21"/>
                <w:shd w:val="clear" w:color="auto" w:fill="FFFFFF"/>
                <w:lang w:val="it-IT"/>
              </w:rPr>
              <w:t>legal</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basis</w:t>
            </w:r>
            <w:proofErr w:type="spellEnd"/>
            <w:r>
              <w:rPr>
                <w:rStyle w:val="normaltextrun"/>
                <w:rFonts w:ascii="Calibri" w:hAnsi="Calibri" w:cs="Calibri"/>
                <w:color w:val="4A4A4A"/>
                <w:sz w:val="21"/>
                <w:szCs w:val="21"/>
                <w:shd w:val="clear" w:color="auto" w:fill="FFFFFF"/>
                <w:lang w:val="it-IT"/>
              </w:rPr>
              <w:t xml:space="preserve"> for national and international actions </w:t>
            </w:r>
            <w:proofErr w:type="spellStart"/>
            <w:r>
              <w:rPr>
                <w:rStyle w:val="normaltextrun"/>
                <w:rFonts w:ascii="Calibri" w:hAnsi="Calibri" w:cs="Calibri"/>
                <w:color w:val="4A4A4A"/>
                <w:sz w:val="21"/>
                <w:szCs w:val="21"/>
                <w:shd w:val="clear" w:color="auto" w:fill="FFFFFF"/>
                <w:lang w:val="it-IT"/>
              </w:rPr>
              <w:t>against</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it</w:t>
            </w:r>
            <w:proofErr w:type="spellEnd"/>
            <w:r>
              <w:rPr>
                <w:rStyle w:val="normaltextrun"/>
                <w:rFonts w:ascii="Calibri" w:hAnsi="Calibri" w:cs="Calibri"/>
                <w:color w:val="4A4A4A"/>
                <w:sz w:val="21"/>
                <w:szCs w:val="21"/>
                <w:shd w:val="clear" w:color="auto" w:fill="FFFFFF"/>
                <w:lang w:val="it-IT"/>
              </w:rPr>
              <w:t xml:space="preserve">.  In </w:t>
            </w:r>
            <w:proofErr w:type="spellStart"/>
            <w:r>
              <w:rPr>
                <w:rStyle w:val="normaltextrun"/>
                <w:rFonts w:ascii="Calibri" w:hAnsi="Calibri" w:cs="Calibri"/>
                <w:color w:val="4A4A4A"/>
                <w:sz w:val="21"/>
                <w:szCs w:val="21"/>
                <w:shd w:val="clear" w:color="auto" w:fill="FFFFFF"/>
                <w:lang w:val="it-IT"/>
              </w:rPr>
              <w:t>accordance</w:t>
            </w:r>
            <w:proofErr w:type="spellEnd"/>
            <w:r>
              <w:rPr>
                <w:rStyle w:val="normaltextrun"/>
                <w:rFonts w:ascii="Calibri" w:hAnsi="Calibri" w:cs="Calibri"/>
                <w:color w:val="4A4A4A"/>
                <w:sz w:val="21"/>
                <w:szCs w:val="21"/>
                <w:shd w:val="clear" w:color="auto" w:fill="FFFFFF"/>
                <w:lang w:val="it-IT"/>
              </w:rPr>
              <w:t xml:space="preserve"> with </w:t>
            </w:r>
            <w:proofErr w:type="spellStart"/>
            <w:r>
              <w:rPr>
                <w:rStyle w:val="normaltextrun"/>
                <w:rFonts w:ascii="Calibri" w:hAnsi="Calibri" w:cs="Calibri"/>
                <w:color w:val="4A4A4A"/>
                <w:sz w:val="21"/>
                <w:szCs w:val="21"/>
                <w:shd w:val="clear" w:color="auto" w:fill="FFFFFF"/>
                <w:lang w:val="it-IT"/>
              </w:rPr>
              <w:t>these</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instruments</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child</w:t>
            </w:r>
            <w:proofErr w:type="spellEnd"/>
            <w:r>
              <w:rPr>
                <w:rStyle w:val="normaltextrun"/>
                <w:rFonts w:ascii="Calibri" w:hAnsi="Calibri" w:cs="Calibri"/>
                <w:color w:val="4A4A4A"/>
                <w:sz w:val="21"/>
                <w:szCs w:val="21"/>
                <w:shd w:val="clear" w:color="auto" w:fill="FFFFFF"/>
                <w:lang w:val="it-IT"/>
              </w:rPr>
              <w:t xml:space="preserve"> labour </w:t>
            </w:r>
            <w:proofErr w:type="spellStart"/>
            <w:r>
              <w:rPr>
                <w:rStyle w:val="normaltextrun"/>
                <w:rFonts w:ascii="Calibri" w:hAnsi="Calibri" w:cs="Calibri"/>
                <w:color w:val="4A4A4A"/>
                <w:sz w:val="21"/>
                <w:szCs w:val="21"/>
                <w:shd w:val="clear" w:color="auto" w:fill="FFFFFF"/>
                <w:lang w:val="it-IT"/>
              </w:rPr>
              <w:t>is</w:t>
            </w:r>
            <w:proofErr w:type="spellEnd"/>
            <w:r>
              <w:rPr>
                <w:rStyle w:val="normaltextrun"/>
                <w:rFonts w:ascii="Calibri" w:hAnsi="Calibri" w:cs="Calibri"/>
                <w:color w:val="4A4A4A"/>
                <w:sz w:val="21"/>
                <w:szCs w:val="21"/>
                <w:shd w:val="clear" w:color="auto" w:fill="FFFFFF"/>
                <w:lang w:val="it-IT"/>
              </w:rPr>
              <w:t xml:space="preserve"> work </w:t>
            </w:r>
            <w:proofErr w:type="spellStart"/>
            <w:r>
              <w:rPr>
                <w:rStyle w:val="normaltextrun"/>
                <w:rFonts w:ascii="Calibri" w:hAnsi="Calibri" w:cs="Calibri"/>
                <w:color w:val="4A4A4A"/>
                <w:sz w:val="21"/>
                <w:szCs w:val="21"/>
                <w:shd w:val="clear" w:color="auto" w:fill="FFFFFF"/>
                <w:lang w:val="it-IT"/>
              </w:rPr>
              <w:t>that</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children</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should</w:t>
            </w:r>
            <w:proofErr w:type="spellEnd"/>
            <w:r>
              <w:rPr>
                <w:rStyle w:val="normaltextrun"/>
                <w:rFonts w:ascii="Calibri" w:hAnsi="Calibri" w:cs="Calibri"/>
                <w:color w:val="4A4A4A"/>
                <w:sz w:val="21"/>
                <w:szCs w:val="21"/>
                <w:shd w:val="clear" w:color="auto" w:fill="FFFFFF"/>
                <w:lang w:val="it-IT"/>
              </w:rPr>
              <w:t> </w:t>
            </w:r>
            <w:proofErr w:type="spellStart"/>
            <w:r>
              <w:rPr>
                <w:rStyle w:val="normaltextrun"/>
                <w:rFonts w:ascii="Calibri" w:hAnsi="Calibri" w:cs="Calibri"/>
                <w:i/>
                <w:iCs/>
                <w:color w:val="4A4A4A"/>
                <w:sz w:val="21"/>
                <w:szCs w:val="21"/>
                <w:shd w:val="clear" w:color="auto" w:fill="FFFFFF"/>
                <w:lang w:val="it-IT"/>
              </w:rPr>
              <w:t>not</w:t>
            </w:r>
            <w:proofErr w:type="spellEnd"/>
            <w:r>
              <w:rPr>
                <w:rStyle w:val="normaltextrun"/>
                <w:rFonts w:ascii="Calibri" w:hAnsi="Calibri" w:cs="Calibri"/>
                <w:i/>
                <w:iCs/>
                <w:color w:val="4A4A4A"/>
                <w:sz w:val="21"/>
                <w:szCs w:val="21"/>
                <w:shd w:val="clear" w:color="auto" w:fill="FFFFFF"/>
                <w:lang w:val="it-IT"/>
              </w:rPr>
              <w:t> </w:t>
            </w:r>
            <w:r>
              <w:rPr>
                <w:rStyle w:val="normaltextrun"/>
                <w:rFonts w:ascii="Calibri" w:hAnsi="Calibri" w:cs="Calibri"/>
                <w:color w:val="4A4A4A"/>
                <w:sz w:val="21"/>
                <w:szCs w:val="21"/>
                <w:shd w:val="clear" w:color="auto" w:fill="FFFFFF"/>
                <w:lang w:val="it-IT"/>
              </w:rPr>
              <w:t xml:space="preserve">be </w:t>
            </w:r>
            <w:proofErr w:type="spellStart"/>
            <w:r>
              <w:rPr>
                <w:rStyle w:val="normaltextrun"/>
                <w:rFonts w:ascii="Calibri" w:hAnsi="Calibri" w:cs="Calibri"/>
                <w:color w:val="4A4A4A"/>
                <w:sz w:val="21"/>
                <w:szCs w:val="21"/>
                <w:shd w:val="clear" w:color="auto" w:fill="FFFFFF"/>
                <w:lang w:val="it-IT"/>
              </w:rPr>
              <w:t>doing</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because</w:t>
            </w:r>
            <w:proofErr w:type="spellEnd"/>
            <w:r>
              <w:rPr>
                <w:rStyle w:val="normaltextrun"/>
                <w:rFonts w:ascii="Calibri" w:hAnsi="Calibri" w:cs="Calibri"/>
                <w:color w:val="4A4A4A"/>
                <w:sz w:val="21"/>
                <w:szCs w:val="21"/>
                <w:shd w:val="clear" w:color="auto" w:fill="FFFFFF"/>
                <w:lang w:val="it-IT"/>
              </w:rPr>
              <w:t xml:space="preserve"> (a) </w:t>
            </w:r>
            <w:proofErr w:type="spellStart"/>
            <w:r>
              <w:rPr>
                <w:rStyle w:val="normaltextrun"/>
                <w:rFonts w:ascii="Calibri" w:hAnsi="Calibri" w:cs="Calibri"/>
                <w:color w:val="4A4A4A"/>
                <w:sz w:val="21"/>
                <w:szCs w:val="21"/>
                <w:shd w:val="clear" w:color="auto" w:fill="FFFFFF"/>
                <w:lang w:val="it-IT"/>
              </w:rPr>
              <w:t>they</w:t>
            </w:r>
            <w:proofErr w:type="spellEnd"/>
            <w:r>
              <w:rPr>
                <w:rStyle w:val="normaltextrun"/>
                <w:rFonts w:ascii="Calibri" w:hAnsi="Calibri" w:cs="Calibri"/>
                <w:color w:val="4A4A4A"/>
                <w:sz w:val="21"/>
                <w:szCs w:val="21"/>
                <w:shd w:val="clear" w:color="auto" w:fill="FFFFFF"/>
                <w:lang w:val="it-IT"/>
              </w:rPr>
              <w:t xml:space="preserve"> are </w:t>
            </w:r>
            <w:proofErr w:type="spellStart"/>
            <w:r>
              <w:rPr>
                <w:rStyle w:val="normaltextrun"/>
                <w:rFonts w:ascii="Calibri" w:hAnsi="Calibri" w:cs="Calibri"/>
                <w:color w:val="4A4A4A"/>
                <w:sz w:val="21"/>
                <w:szCs w:val="21"/>
                <w:shd w:val="clear" w:color="auto" w:fill="FFFFFF"/>
                <w:lang w:val="it-IT"/>
              </w:rPr>
              <w:t>too</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young</w:t>
            </w:r>
            <w:proofErr w:type="spellEnd"/>
            <w:r>
              <w:rPr>
                <w:rStyle w:val="normaltextrun"/>
                <w:rFonts w:ascii="Calibri" w:hAnsi="Calibri" w:cs="Calibri"/>
                <w:color w:val="4A4A4A"/>
                <w:sz w:val="21"/>
                <w:szCs w:val="21"/>
                <w:shd w:val="clear" w:color="auto" w:fill="FFFFFF"/>
                <w:lang w:val="it-IT"/>
              </w:rPr>
              <w:t xml:space="preserve"> or (b) </w:t>
            </w:r>
            <w:proofErr w:type="spellStart"/>
            <w:r>
              <w:rPr>
                <w:rStyle w:val="normaltextrun"/>
                <w:rFonts w:ascii="Calibri" w:hAnsi="Calibri" w:cs="Calibri"/>
                <w:color w:val="4A4A4A"/>
                <w:sz w:val="21"/>
                <w:szCs w:val="21"/>
                <w:shd w:val="clear" w:color="auto" w:fill="FFFFFF"/>
                <w:lang w:val="it-IT"/>
              </w:rPr>
              <w:t>is</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likely</w:t>
            </w:r>
            <w:proofErr w:type="spellEnd"/>
            <w:r>
              <w:rPr>
                <w:rStyle w:val="normaltextrun"/>
                <w:rFonts w:ascii="Calibri" w:hAnsi="Calibri" w:cs="Calibri"/>
                <w:color w:val="4A4A4A"/>
                <w:sz w:val="21"/>
                <w:szCs w:val="21"/>
                <w:shd w:val="clear" w:color="auto" w:fill="FFFFFF"/>
                <w:lang w:val="it-IT"/>
              </w:rPr>
              <w:t xml:space="preserve"> to </w:t>
            </w:r>
            <w:proofErr w:type="spellStart"/>
            <w:r>
              <w:rPr>
                <w:rStyle w:val="normaltextrun"/>
                <w:rFonts w:ascii="Calibri" w:hAnsi="Calibri" w:cs="Calibri"/>
                <w:color w:val="4A4A4A"/>
                <w:sz w:val="21"/>
                <w:szCs w:val="21"/>
                <w:shd w:val="clear" w:color="auto" w:fill="FFFFFF"/>
                <w:lang w:val="it-IT"/>
              </w:rPr>
              <w:t>harm</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their</w:t>
            </w:r>
            <w:proofErr w:type="spellEnd"/>
            <w:r>
              <w:rPr>
                <w:rStyle w:val="normaltextrun"/>
                <w:rFonts w:ascii="Calibri" w:hAnsi="Calibri" w:cs="Calibri"/>
                <w:color w:val="4A4A4A"/>
                <w:sz w:val="21"/>
                <w:szCs w:val="21"/>
                <w:shd w:val="clear" w:color="auto" w:fill="FFFFFF"/>
                <w:lang w:val="it-IT"/>
              </w:rPr>
              <w:t xml:space="preserve"> health, </w:t>
            </w:r>
            <w:proofErr w:type="spellStart"/>
            <w:r>
              <w:rPr>
                <w:rStyle w:val="normaltextrun"/>
                <w:rFonts w:ascii="Calibri" w:hAnsi="Calibri" w:cs="Calibri"/>
                <w:color w:val="4A4A4A"/>
                <w:sz w:val="21"/>
                <w:szCs w:val="21"/>
                <w:shd w:val="clear" w:color="auto" w:fill="FFFFFF"/>
                <w:lang w:val="it-IT"/>
              </w:rPr>
              <w:t>safety</w:t>
            </w:r>
            <w:proofErr w:type="spellEnd"/>
            <w:r>
              <w:rPr>
                <w:rStyle w:val="normaltextrun"/>
                <w:rFonts w:ascii="Calibri" w:hAnsi="Calibri" w:cs="Calibri"/>
                <w:color w:val="4A4A4A"/>
                <w:sz w:val="21"/>
                <w:szCs w:val="21"/>
                <w:shd w:val="clear" w:color="auto" w:fill="FFFFFF"/>
                <w:lang w:val="it-IT"/>
              </w:rPr>
              <w:t xml:space="preserve"> or morals, due to </w:t>
            </w:r>
            <w:proofErr w:type="spellStart"/>
            <w:r>
              <w:rPr>
                <w:rStyle w:val="normaltextrun"/>
                <w:rFonts w:ascii="Calibri" w:hAnsi="Calibri" w:cs="Calibri"/>
                <w:color w:val="4A4A4A"/>
                <w:sz w:val="21"/>
                <w:szCs w:val="21"/>
                <w:shd w:val="clear" w:color="auto" w:fill="FFFFFF"/>
                <w:lang w:val="it-IT"/>
              </w:rPr>
              <w:t>its</w:t>
            </w:r>
            <w:proofErr w:type="spellEnd"/>
            <w:r>
              <w:rPr>
                <w:rStyle w:val="normaltextrun"/>
                <w:rFonts w:ascii="Calibri" w:hAnsi="Calibri" w:cs="Calibri"/>
                <w:color w:val="4A4A4A"/>
                <w:sz w:val="21"/>
                <w:szCs w:val="21"/>
                <w:shd w:val="clear" w:color="auto" w:fill="FFFFFF"/>
                <w:lang w:val="it-IT"/>
              </w:rPr>
              <w:t xml:space="preserve"> nature or the </w:t>
            </w:r>
            <w:proofErr w:type="spellStart"/>
            <w:r>
              <w:rPr>
                <w:rStyle w:val="normaltextrun"/>
                <w:rFonts w:ascii="Calibri" w:hAnsi="Calibri" w:cs="Calibri"/>
                <w:color w:val="4A4A4A"/>
                <w:sz w:val="21"/>
                <w:szCs w:val="21"/>
                <w:shd w:val="clear" w:color="auto" w:fill="FFFFFF"/>
                <w:lang w:val="it-IT"/>
              </w:rPr>
              <w:t>conditions</w:t>
            </w:r>
            <w:proofErr w:type="spellEnd"/>
            <w:r>
              <w:rPr>
                <w:rStyle w:val="normaltextrun"/>
                <w:rFonts w:ascii="Calibri" w:hAnsi="Calibri" w:cs="Calibri"/>
                <w:color w:val="4A4A4A"/>
                <w:sz w:val="21"/>
                <w:szCs w:val="21"/>
                <w:shd w:val="clear" w:color="auto" w:fill="FFFFFF"/>
                <w:lang w:val="it-IT"/>
              </w:rPr>
              <w:t xml:space="preserve"> in </w:t>
            </w:r>
            <w:proofErr w:type="spellStart"/>
            <w:r>
              <w:rPr>
                <w:rStyle w:val="normaltextrun"/>
                <w:rFonts w:ascii="Calibri" w:hAnsi="Calibri" w:cs="Calibri"/>
                <w:color w:val="4A4A4A"/>
                <w:sz w:val="21"/>
                <w:szCs w:val="21"/>
                <w:shd w:val="clear" w:color="auto" w:fill="FFFFFF"/>
                <w:lang w:val="it-IT"/>
              </w:rPr>
              <w:t>which</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it</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is</w:t>
            </w:r>
            <w:proofErr w:type="spellEnd"/>
            <w:r>
              <w:rPr>
                <w:rStyle w:val="normaltextrun"/>
                <w:rFonts w:ascii="Calibri" w:hAnsi="Calibri" w:cs="Calibri"/>
                <w:color w:val="4A4A4A"/>
                <w:sz w:val="21"/>
                <w:szCs w:val="21"/>
                <w:shd w:val="clear" w:color="auto" w:fill="FFFFFF"/>
                <w:lang w:val="it-IT"/>
              </w:rPr>
              <w:t xml:space="preserve"> </w:t>
            </w:r>
            <w:proofErr w:type="spellStart"/>
            <w:r>
              <w:rPr>
                <w:rStyle w:val="normaltextrun"/>
                <w:rFonts w:ascii="Calibri" w:hAnsi="Calibri" w:cs="Calibri"/>
                <w:color w:val="4A4A4A"/>
                <w:sz w:val="21"/>
                <w:szCs w:val="21"/>
                <w:shd w:val="clear" w:color="auto" w:fill="FFFFFF"/>
                <w:lang w:val="it-IT"/>
              </w:rPr>
              <w:t>carried</w:t>
            </w:r>
            <w:proofErr w:type="spellEnd"/>
            <w:r>
              <w:rPr>
                <w:rStyle w:val="normaltextrun"/>
                <w:rFonts w:ascii="Calibri" w:hAnsi="Calibri" w:cs="Calibri"/>
                <w:color w:val="4A4A4A"/>
                <w:sz w:val="21"/>
                <w:szCs w:val="21"/>
                <w:shd w:val="clear" w:color="auto" w:fill="FFFFFF"/>
                <w:lang w:val="it-IT"/>
              </w:rPr>
              <w:t xml:space="preserve"> out.</w:t>
            </w:r>
          </w:p>
          <w:p w14:paraId="40AF6EB9"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eop"/>
                <w:rFonts w:ascii="Calibri" w:hAnsi="Calibri" w:cs="Calibri"/>
                <w:color w:val="4A4A4A"/>
                <w:sz w:val="21"/>
                <w:szCs w:val="21"/>
              </w:rPr>
              <w:t> </w:t>
            </w:r>
          </w:p>
          <w:p w14:paraId="2537891F"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The resolutions adopted by the International Conference of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Statisticians (ICLS), the world’s acknowledged standard-setting body in the area of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statistics, provide the basis for translating the legal standards governing the concept of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into statistical terms for the purpose of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measurement. </w:t>
            </w:r>
            <w:r>
              <w:rPr>
                <w:rStyle w:val="eop"/>
                <w:rFonts w:ascii="Calibri" w:hAnsi="Calibri" w:cs="Calibri"/>
                <w:color w:val="4A4A4A"/>
                <w:sz w:val="21"/>
                <w:szCs w:val="21"/>
              </w:rPr>
              <w:t> </w:t>
            </w:r>
          </w:p>
          <w:p w14:paraId="5E9442E6"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eop"/>
                <w:rFonts w:ascii="Calibri" w:hAnsi="Calibri" w:cs="Calibri"/>
                <w:color w:val="4A4A4A"/>
                <w:sz w:val="21"/>
                <w:szCs w:val="21"/>
              </w:rPr>
              <w:t> </w:t>
            </w:r>
          </w:p>
          <w:p w14:paraId="78D76D2F"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In accordance with the ICLS resolutions</w:t>
            </w:r>
            <w:r>
              <w:rPr>
                <w:rStyle w:val="FootnoteReference"/>
                <w:rFonts w:ascii="Calibri" w:hAnsi="Calibri" w:cs="Calibri"/>
                <w:color w:val="4A4A4A"/>
                <w:sz w:val="21"/>
                <w:szCs w:val="21"/>
                <w:shd w:val="clear" w:color="auto" w:fill="FFFFFF"/>
              </w:rPr>
              <w:footnoteReference w:id="2"/>
            </w:r>
            <w:r>
              <w:rPr>
                <w:rStyle w:val="normaltextrun"/>
                <w:rFonts w:ascii="Calibri" w:hAnsi="Calibri" w:cs="Calibri"/>
                <w:color w:val="4A4A4A"/>
                <w:sz w:val="21"/>
                <w:szCs w:val="21"/>
                <w:shd w:val="clear" w:color="auto" w:fill="FFFFFF"/>
              </w:rPr>
              <w:t>,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can be measured on the basis of the production boundary set by the United Nations System of National Accounts (UN SNA) or on the basis of the general production boundary. The former limits the frame of reference to economic activity, while the latter extends it to include both economic activity </w:t>
            </w:r>
            <w:r>
              <w:rPr>
                <w:rStyle w:val="normaltextrun"/>
                <w:rFonts w:ascii="Calibri" w:hAnsi="Calibri" w:cs="Calibri"/>
                <w:i/>
                <w:iCs/>
                <w:color w:val="4A4A4A"/>
                <w:sz w:val="21"/>
                <w:szCs w:val="21"/>
                <w:shd w:val="clear" w:color="auto" w:fill="FFFFFF"/>
              </w:rPr>
              <w:t>and</w:t>
            </w:r>
            <w:r>
              <w:rPr>
                <w:rStyle w:val="normaltextrun"/>
                <w:rFonts w:ascii="Calibri" w:hAnsi="Calibri" w:cs="Calibri"/>
                <w:color w:val="4A4A4A"/>
                <w:sz w:val="21"/>
                <w:szCs w:val="21"/>
                <w:shd w:val="clear" w:color="auto" w:fill="FFFFFF"/>
              </w:rPr>
              <w:t> unpaid household services, that is, the production of domestic and personal services by a household member for consumption within their own household, commonly called “household chores”. </w:t>
            </w:r>
            <w:r>
              <w:rPr>
                <w:rStyle w:val="eop"/>
                <w:rFonts w:ascii="Calibri" w:hAnsi="Calibri" w:cs="Calibri"/>
                <w:color w:val="4A4A4A"/>
                <w:sz w:val="21"/>
                <w:szCs w:val="21"/>
              </w:rPr>
              <w:t> </w:t>
            </w:r>
          </w:p>
          <w:p w14:paraId="7B849909" w14:textId="77777777" w:rsidR="008D3C6B" w:rsidRDefault="008D3C6B" w:rsidP="008D3C6B">
            <w:pPr>
              <w:pStyle w:val="paragraph"/>
              <w:shd w:val="clear" w:color="auto" w:fill="FFFFFF"/>
              <w:spacing w:before="0" w:beforeAutospacing="0" w:after="0" w:afterAutospacing="0" w:line="276" w:lineRule="auto"/>
              <w:ind w:left="720"/>
              <w:textAlignment w:val="baseline"/>
              <w:rPr>
                <w:rFonts w:ascii="Segoe UI" w:hAnsi="Segoe UI" w:cs="Segoe UI"/>
                <w:color w:val="4A4A4A"/>
                <w:sz w:val="18"/>
                <w:szCs w:val="18"/>
              </w:rPr>
            </w:pPr>
            <w:r>
              <w:rPr>
                <w:rStyle w:val="eop"/>
                <w:rFonts w:ascii="Calibri" w:hAnsi="Calibri" w:cs="Calibri"/>
                <w:color w:val="4A4A4A"/>
                <w:sz w:val="21"/>
                <w:szCs w:val="21"/>
              </w:rPr>
              <w:t> </w:t>
            </w:r>
          </w:p>
          <w:p w14:paraId="28EFDCF1"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Following from this, two indicators are used for measuring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for the purpose of SDG reporting, the first based on the production boundary set by the UN SNA and the second based on the general production boundary.</w:t>
            </w:r>
          </w:p>
          <w:p w14:paraId="14FBC7F8" w14:textId="77777777" w:rsidR="008D3C6B" w:rsidRDefault="008D3C6B" w:rsidP="008D3C6B">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eop"/>
                <w:rFonts w:ascii="Calibri" w:hAnsi="Calibri" w:cs="Calibri"/>
                <w:color w:val="4A4A4A"/>
                <w:sz w:val="21"/>
                <w:szCs w:val="21"/>
              </w:rPr>
              <w:t> </w:t>
            </w:r>
          </w:p>
          <w:p w14:paraId="1A333456"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Indicator 1: </w:t>
            </w:r>
            <w:r>
              <w:rPr>
                <w:rStyle w:val="normaltextrun"/>
                <w:rFonts w:ascii="Calibri" w:hAnsi="Calibri" w:cs="Calibri"/>
                <w:color w:val="4A4A4A"/>
                <w:sz w:val="21"/>
                <w:szCs w:val="21"/>
                <w:shd w:val="clear" w:color="auto" w:fill="FFFFFF"/>
                <w:lang w:val="en-GB"/>
              </w:rPr>
              <w:t>Proportion and number of children aged 5-17 years engaged in economic activities at or above age-specific hourly thresholds (</w:t>
            </w:r>
            <w:r>
              <w:rPr>
                <w:rStyle w:val="normaltextrun"/>
                <w:rFonts w:ascii="Calibri" w:hAnsi="Calibri" w:cs="Calibri"/>
                <w:b/>
                <w:bCs/>
                <w:color w:val="4A4A4A"/>
                <w:sz w:val="21"/>
                <w:szCs w:val="21"/>
                <w:shd w:val="clear" w:color="auto" w:fill="FFFFFF"/>
                <w:lang w:val="en-GB"/>
              </w:rPr>
              <w:t>SNA production boundary basis</w:t>
            </w:r>
            <w:r>
              <w:rPr>
                <w:rStyle w:val="normaltextrun"/>
                <w:rFonts w:ascii="Calibri" w:hAnsi="Calibri" w:cs="Calibri"/>
                <w:color w:val="4A4A4A"/>
                <w:sz w:val="21"/>
                <w:szCs w:val="21"/>
                <w:shd w:val="clear" w:color="auto" w:fill="FFFFFF"/>
                <w:lang w:val="en-GB"/>
              </w:rPr>
              <w:t>)</w:t>
            </w:r>
          </w:p>
          <w:p w14:paraId="396B8668"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5 to 11 age range</w:t>
            </w:r>
            <w:r>
              <w:rPr>
                <w:rStyle w:val="normaltextrun"/>
                <w:rFonts w:ascii="Calibri" w:hAnsi="Calibri" w:cs="Calibri"/>
                <w:color w:val="4A4A4A"/>
                <w:sz w:val="21"/>
                <w:szCs w:val="21"/>
                <w:shd w:val="clear" w:color="auto" w:fill="FFFFFF"/>
              </w:rPr>
              <w:t xml:space="preserve">: children working for 1 hour </w:t>
            </w:r>
            <w:r>
              <w:rPr>
                <w:rStyle w:val="normaltextrun"/>
                <w:rFonts w:ascii="Calibri" w:hAnsi="Calibri" w:cs="Calibri"/>
                <w:color w:val="4A4A4A"/>
                <w:sz w:val="21"/>
                <w:szCs w:val="21"/>
                <w:shd w:val="clear" w:color="auto" w:fill="FFFFFF"/>
              </w:rPr>
              <w:lastRenderedPageBreak/>
              <w:t>or more per week in economic activity;</w:t>
            </w:r>
            <w:r>
              <w:rPr>
                <w:rStyle w:val="eop"/>
                <w:rFonts w:ascii="Calibri" w:hAnsi="Calibri" w:cs="Calibri"/>
                <w:color w:val="4A4A4A"/>
                <w:sz w:val="21"/>
                <w:szCs w:val="21"/>
              </w:rPr>
              <w:t> </w:t>
            </w:r>
          </w:p>
          <w:p w14:paraId="6D102257"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12 to 14 age range</w:t>
            </w:r>
            <w:r>
              <w:rPr>
                <w:rStyle w:val="normaltextrun"/>
                <w:rFonts w:ascii="Calibri" w:hAnsi="Calibri" w:cs="Calibri"/>
                <w:color w:val="4A4A4A"/>
                <w:sz w:val="21"/>
                <w:szCs w:val="21"/>
                <w:shd w:val="clear" w:color="auto" w:fill="FFFFFF"/>
              </w:rPr>
              <w:t>: children working for 14 hours or more per week in economic activity;</w:t>
            </w:r>
          </w:p>
          <w:p w14:paraId="1F02464A"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15 to 17 age range</w:t>
            </w:r>
            <w:r>
              <w:rPr>
                <w:rStyle w:val="normaltextrun"/>
                <w:rFonts w:ascii="Calibri" w:hAnsi="Calibri" w:cs="Calibri"/>
                <w:color w:val="4A4A4A"/>
                <w:sz w:val="21"/>
                <w:szCs w:val="21"/>
                <w:shd w:val="clear" w:color="auto" w:fill="FFFFFF"/>
              </w:rPr>
              <w:t>: children working for 43 hours or more per week in economic activity.</w:t>
            </w:r>
          </w:p>
          <w:p w14:paraId="354F40E7" w14:textId="77777777" w:rsidR="008D3C6B" w:rsidRDefault="008D3C6B" w:rsidP="008D3C6B">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eop"/>
                <w:rFonts w:ascii="Calibri" w:hAnsi="Calibri" w:cs="Calibri"/>
                <w:color w:val="4A4A4A"/>
                <w:sz w:val="21"/>
                <w:szCs w:val="21"/>
              </w:rPr>
              <w:t> </w:t>
            </w:r>
          </w:p>
          <w:p w14:paraId="3C79A45A"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Indicator 2: </w:t>
            </w:r>
            <w:r>
              <w:rPr>
                <w:rStyle w:val="normaltextrun"/>
                <w:rFonts w:ascii="Calibri" w:hAnsi="Calibri" w:cs="Calibri"/>
                <w:color w:val="4A4A4A"/>
                <w:sz w:val="21"/>
                <w:szCs w:val="21"/>
                <w:shd w:val="clear" w:color="auto" w:fill="FFFFFF"/>
                <w:lang w:val="en-GB"/>
              </w:rPr>
              <w:t>Proportion and number of children aged 5-17 years engaged in economic activities and household chores at or above age-specific hourly thresholds (</w:t>
            </w:r>
            <w:r>
              <w:rPr>
                <w:rStyle w:val="normaltextrun"/>
                <w:rFonts w:ascii="Calibri" w:hAnsi="Calibri" w:cs="Calibri"/>
                <w:b/>
                <w:bCs/>
                <w:color w:val="4A4A4A"/>
                <w:sz w:val="21"/>
                <w:szCs w:val="21"/>
                <w:shd w:val="clear" w:color="auto" w:fill="FFFFFF"/>
                <w:lang w:val="en-GB"/>
              </w:rPr>
              <w:t>general production boundary basis</w:t>
            </w:r>
            <w:r>
              <w:rPr>
                <w:rStyle w:val="normaltextrun"/>
                <w:rFonts w:ascii="Calibri" w:hAnsi="Calibri" w:cs="Calibri"/>
                <w:color w:val="4A4A4A"/>
                <w:sz w:val="21"/>
                <w:szCs w:val="21"/>
                <w:shd w:val="clear" w:color="auto" w:fill="FFFFFF"/>
                <w:lang w:val="en-GB"/>
              </w:rPr>
              <w:t>):</w:t>
            </w:r>
            <w:r>
              <w:rPr>
                <w:rStyle w:val="eop"/>
                <w:rFonts w:ascii="Calibri" w:hAnsi="Calibri" w:cs="Calibri"/>
                <w:color w:val="4A4A4A"/>
                <w:sz w:val="21"/>
                <w:szCs w:val="21"/>
              </w:rPr>
              <w:t> </w:t>
            </w:r>
          </w:p>
          <w:p w14:paraId="21A2E0A5"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5 to 11 age range</w:t>
            </w:r>
            <w:r>
              <w:rPr>
                <w:rStyle w:val="normaltextrun"/>
                <w:rFonts w:ascii="Calibri" w:hAnsi="Calibri" w:cs="Calibri"/>
                <w:color w:val="4A4A4A"/>
                <w:sz w:val="21"/>
                <w:szCs w:val="21"/>
                <w:shd w:val="clear" w:color="auto" w:fill="FFFFFF"/>
              </w:rPr>
              <w:t>: children working for 1 hour or more per week in economic activity and/or involved in unpaid household services for 21 hours or more per week;</w:t>
            </w:r>
            <w:r>
              <w:rPr>
                <w:rStyle w:val="eop"/>
                <w:rFonts w:ascii="Calibri" w:hAnsi="Calibri" w:cs="Calibri"/>
                <w:color w:val="4A4A4A"/>
                <w:sz w:val="21"/>
                <w:szCs w:val="21"/>
              </w:rPr>
              <w:t> </w:t>
            </w:r>
          </w:p>
          <w:p w14:paraId="0090EC84"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12 to 14 age range</w:t>
            </w:r>
            <w:r>
              <w:rPr>
                <w:rStyle w:val="normaltextrun"/>
                <w:rFonts w:ascii="Calibri" w:hAnsi="Calibri" w:cs="Calibri"/>
                <w:color w:val="4A4A4A"/>
                <w:sz w:val="21"/>
                <w:szCs w:val="21"/>
                <w:shd w:val="clear" w:color="auto" w:fill="FFFFFF"/>
              </w:rPr>
              <w:t>: children working for 14 hours or more per week in economic activity and/or involved in unpaid household services for 21 hours or more per week;</w:t>
            </w:r>
            <w:r>
              <w:rPr>
                <w:rStyle w:val="eop"/>
                <w:rFonts w:ascii="Calibri" w:hAnsi="Calibri" w:cs="Calibri"/>
                <w:color w:val="4A4A4A"/>
                <w:sz w:val="21"/>
                <w:szCs w:val="21"/>
              </w:rPr>
              <w:t> </w:t>
            </w:r>
          </w:p>
          <w:p w14:paraId="52CE3DDF" w14:textId="77777777" w:rsidR="008D3C6B" w:rsidRDefault="008D3C6B" w:rsidP="008D3C6B">
            <w:pPr>
              <w:pStyle w:val="paragraph"/>
              <w:shd w:val="clear" w:color="auto" w:fill="FFFFFF"/>
              <w:spacing w:before="0" w:beforeAutospacing="0" w:after="0" w:afterAutospacing="0" w:line="276" w:lineRule="auto"/>
              <w:textAlignment w:val="baseline"/>
              <w:rPr>
                <w:rFonts w:ascii="Segoe UI" w:hAnsi="Segoe UI" w:cs="Segoe UI"/>
                <w:color w:val="4A4A4A"/>
                <w:sz w:val="18"/>
                <w:szCs w:val="18"/>
              </w:rPr>
            </w:pPr>
            <w:r>
              <w:rPr>
                <w:rStyle w:val="normaltextrun"/>
                <w:rFonts w:ascii="Calibri" w:hAnsi="Calibri" w:cs="Calibri"/>
                <w:i/>
                <w:iCs/>
                <w:color w:val="4A4A4A"/>
                <w:sz w:val="21"/>
                <w:szCs w:val="21"/>
                <w:shd w:val="clear" w:color="auto" w:fill="FFFFFF"/>
              </w:rPr>
              <w:t>Child </w:t>
            </w:r>
            <w:proofErr w:type="spellStart"/>
            <w:r>
              <w:rPr>
                <w:rStyle w:val="normaltextrun"/>
                <w:rFonts w:ascii="Calibri" w:hAnsi="Calibri" w:cs="Calibri"/>
                <w:i/>
                <w:iCs/>
                <w:color w:val="4A4A4A"/>
                <w:sz w:val="21"/>
                <w:szCs w:val="21"/>
                <w:shd w:val="clear" w:color="auto" w:fill="FFFFFF"/>
              </w:rPr>
              <w:t>labour</w:t>
            </w:r>
            <w:proofErr w:type="spellEnd"/>
            <w:r>
              <w:rPr>
                <w:rStyle w:val="normaltextrun"/>
                <w:rFonts w:ascii="Calibri" w:hAnsi="Calibri" w:cs="Calibri"/>
                <w:i/>
                <w:iCs/>
                <w:color w:val="4A4A4A"/>
                <w:sz w:val="21"/>
                <w:szCs w:val="21"/>
                <w:shd w:val="clear" w:color="auto" w:fill="FFFFFF"/>
              </w:rPr>
              <w:t> for the 15 to 17 age range</w:t>
            </w:r>
            <w:r>
              <w:rPr>
                <w:rStyle w:val="normaltextrun"/>
                <w:rFonts w:ascii="Calibri" w:hAnsi="Calibri" w:cs="Calibri"/>
                <w:color w:val="4A4A4A"/>
                <w:sz w:val="21"/>
                <w:szCs w:val="21"/>
                <w:shd w:val="clear" w:color="auto" w:fill="FFFFFF"/>
              </w:rPr>
              <w:t>: children working for 43 hours or more per week in economic activity.</w:t>
            </w:r>
            <w:r>
              <w:rPr>
                <w:rStyle w:val="FootnoteReference"/>
                <w:rFonts w:ascii="Calibri" w:hAnsi="Calibri" w:cs="Calibri"/>
                <w:color w:val="4A4A4A"/>
                <w:sz w:val="21"/>
                <w:szCs w:val="21"/>
                <w:shd w:val="clear" w:color="auto" w:fill="FFFFFF"/>
              </w:rPr>
              <w:footnoteReference w:id="3"/>
            </w:r>
            <w:r>
              <w:rPr>
                <w:rStyle w:val="eop"/>
                <w:rFonts w:ascii="Calibri" w:hAnsi="Calibri" w:cs="Calibri"/>
                <w:color w:val="4A4A4A"/>
                <w:sz w:val="21"/>
                <w:szCs w:val="21"/>
              </w:rPr>
              <w:t> </w:t>
            </w:r>
          </w:p>
          <w:p w14:paraId="4D287D83" w14:textId="77777777" w:rsidR="008D3C6B" w:rsidRDefault="008D3C6B" w:rsidP="008D3C6B">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eop"/>
                <w:rFonts w:ascii="Calibri" w:hAnsi="Calibri" w:cs="Calibri"/>
                <w:color w:val="4A4A4A"/>
                <w:sz w:val="21"/>
                <w:szCs w:val="21"/>
              </w:rPr>
              <w:t> </w:t>
            </w:r>
          </w:p>
          <w:p w14:paraId="49DA7482" w14:textId="08A7F3B7" w:rsidR="0015178E" w:rsidRPr="00122690" w:rsidRDefault="008D3C6B" w:rsidP="00122690">
            <w:pPr>
              <w:pStyle w:val="paragraph"/>
              <w:shd w:val="clear" w:color="auto" w:fill="FFFFFF"/>
              <w:spacing w:before="0" w:beforeAutospacing="0" w:after="0" w:afterAutospacing="0"/>
              <w:textAlignment w:val="baseline"/>
              <w:rPr>
                <w:rFonts w:ascii="Segoe UI" w:hAnsi="Segoe UI" w:cs="Segoe UI"/>
                <w:color w:val="4A4A4A"/>
                <w:sz w:val="18"/>
                <w:szCs w:val="18"/>
              </w:rPr>
            </w:pPr>
            <w:r>
              <w:rPr>
                <w:rStyle w:val="normaltextrun"/>
                <w:rFonts w:ascii="Calibri" w:hAnsi="Calibri" w:cs="Calibri"/>
                <w:color w:val="4A4A4A"/>
                <w:sz w:val="21"/>
                <w:szCs w:val="21"/>
                <w:shd w:val="clear" w:color="auto" w:fill="FFFFFF"/>
              </w:rPr>
              <w:t>The concept of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also includes the worst forms of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other than hazardous (18</w:t>
            </w:r>
            <w:r>
              <w:rPr>
                <w:rStyle w:val="normaltextrun"/>
                <w:rFonts w:ascii="Calibri" w:hAnsi="Calibri" w:cs="Calibri"/>
                <w:color w:val="4A4A4A"/>
                <w:shd w:val="clear" w:color="auto" w:fill="FFFFFF"/>
                <w:vertAlign w:val="superscript"/>
              </w:rPr>
              <w:t>th</w:t>
            </w:r>
            <w:r>
              <w:rPr>
                <w:rStyle w:val="normaltextrun"/>
                <w:rFonts w:ascii="Calibri" w:hAnsi="Calibri" w:cs="Calibri"/>
                <w:color w:val="4A4A4A"/>
                <w:sz w:val="21"/>
                <w:szCs w:val="21"/>
                <w:shd w:val="clear" w:color="auto" w:fill="FFFFFF"/>
              </w:rPr>
              <w:t> ICLS paragraphs 33 to 34) as well as hazardous work (18</w:t>
            </w:r>
            <w:r>
              <w:rPr>
                <w:rStyle w:val="normaltextrun"/>
                <w:rFonts w:ascii="Calibri" w:hAnsi="Calibri" w:cs="Calibri"/>
                <w:color w:val="4A4A4A"/>
                <w:shd w:val="clear" w:color="auto" w:fill="FFFFFF"/>
                <w:vertAlign w:val="superscript"/>
              </w:rPr>
              <w:t>th</w:t>
            </w:r>
            <w:r>
              <w:rPr>
                <w:rStyle w:val="normaltextrun"/>
                <w:rFonts w:ascii="Calibri" w:hAnsi="Calibri" w:cs="Calibri"/>
                <w:color w:val="4A4A4A"/>
                <w:sz w:val="21"/>
                <w:szCs w:val="21"/>
                <w:shd w:val="clear" w:color="auto" w:fill="FFFFFF"/>
              </w:rPr>
              <w:t> ICLS paragraphs 21 to 32). The worst forms of child </w:t>
            </w:r>
            <w:proofErr w:type="spellStart"/>
            <w:r>
              <w:rPr>
                <w:rStyle w:val="normaltextrun"/>
                <w:rFonts w:ascii="Calibri" w:hAnsi="Calibri" w:cs="Calibri"/>
                <w:color w:val="4A4A4A"/>
                <w:sz w:val="21"/>
                <w:szCs w:val="21"/>
                <w:shd w:val="clear" w:color="auto" w:fill="FFFFFF"/>
              </w:rPr>
              <w:t>labour</w:t>
            </w:r>
            <w:proofErr w:type="spellEnd"/>
            <w:r>
              <w:rPr>
                <w:rStyle w:val="normaltextrun"/>
                <w:rFonts w:ascii="Calibri" w:hAnsi="Calibri" w:cs="Calibri"/>
                <w:color w:val="4A4A4A"/>
                <w:sz w:val="21"/>
                <w:szCs w:val="21"/>
                <w:shd w:val="clear" w:color="auto" w:fill="FFFFFF"/>
              </w:rPr>
              <w:t> include all forms of slavery or similar practices such as trafficking and the recruitment and use of child soldiers, the use or procurement of children for prostitution or other illicit activities, and other work that is likely to harm children’s health, safety or well-being. </w:t>
            </w:r>
            <w:r>
              <w:rPr>
                <w:rStyle w:val="eop"/>
                <w:rFonts w:ascii="Calibri" w:hAnsi="Calibri" w:cs="Calibri"/>
                <w:color w:val="4A4A4A"/>
                <w:sz w:val="21"/>
                <w:szCs w:val="21"/>
              </w:rPr>
              <w:t> </w:t>
            </w:r>
          </w:p>
        </w:tc>
      </w:tr>
      <w:tr w:rsidR="0015178E" w:rsidRPr="004D68B6" w14:paraId="6827BF8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23F16BB" w14:textId="77777777" w:rsidR="0015178E" w:rsidRPr="004D68B6" w:rsidRDefault="0015178E" w:rsidP="004E5702">
            <w:pPr>
              <w:spacing w:after="0" w:line="240" w:lineRule="auto"/>
              <w:ind w:left="160"/>
              <w:rPr>
                <w:rFonts w:ascii="Calibri" w:eastAsia="Times New Roman" w:hAnsi="Calibri" w:cs="Calibri"/>
                <w:color w:val="000000"/>
              </w:rPr>
            </w:pPr>
            <w:permStart w:id="796590624" w:edGrp="everyone" w:colFirst="1" w:colLast="1"/>
            <w:permEnd w:id="75911278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65A7AD9" w14:textId="2E3D5C3E" w:rsidR="0015178E" w:rsidRPr="009F305C" w:rsidRDefault="008D3C6B" w:rsidP="00122690">
            <w:pPr>
              <w:pStyle w:val="MText"/>
            </w:pPr>
            <w:r>
              <w:t>Percent (%)</w:t>
            </w:r>
          </w:p>
        </w:tc>
      </w:tr>
      <w:tr w:rsidR="0015178E" w:rsidRPr="004D68B6" w14:paraId="2FD893B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7EAAE8C" w14:textId="77777777" w:rsidR="0015178E" w:rsidRPr="004D68B6" w:rsidRDefault="0015178E" w:rsidP="004E5702">
            <w:pPr>
              <w:spacing w:after="0" w:line="240" w:lineRule="auto"/>
              <w:ind w:left="160"/>
              <w:rPr>
                <w:rFonts w:ascii="Calibri" w:eastAsia="Times New Roman" w:hAnsi="Calibri" w:cs="Calibri"/>
                <w:color w:val="000000"/>
              </w:rPr>
            </w:pPr>
            <w:permStart w:id="1947420002" w:edGrp="everyone" w:colFirst="1" w:colLast="1"/>
            <w:permEnd w:id="79659062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CB7522E" w14:textId="3F2C9AA9" w:rsidR="0015178E" w:rsidRPr="009F305C" w:rsidRDefault="008D3C6B" w:rsidP="008115BA">
            <w:pPr>
              <w:pStyle w:val="MText"/>
            </w:pPr>
            <w:r>
              <w:t>The definition of child labour is in line with the standard set by the latest 20</w:t>
            </w:r>
            <w:r w:rsidRPr="00F77BE9">
              <w:rPr>
                <w:vertAlign w:val="superscript"/>
              </w:rPr>
              <w:t>th</w:t>
            </w:r>
            <w:r>
              <w:t xml:space="preserve"> International Conference of Labour Statisticians. Resolution to amend the 18th ICLS Resolution concerning statistics of child labour. ILO. Geneva, October 2019</w:t>
            </w:r>
          </w:p>
        </w:tc>
      </w:tr>
      <w:permEnd w:id="1947420002"/>
    </w:tbl>
    <w:p w14:paraId="22A7A7A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3B7BC92"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14D67E4B"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373FC508" w14:textId="77777777" w:rsidTr="0051738B">
        <w:trPr>
          <w:trHeight w:val="300"/>
        </w:trPr>
        <w:tc>
          <w:tcPr>
            <w:tcW w:w="1754" w:type="pct"/>
            <w:tcBorders>
              <w:top w:val="nil"/>
              <w:left w:val="nil"/>
              <w:bottom w:val="nil"/>
              <w:right w:val="nil"/>
            </w:tcBorders>
            <w:shd w:val="clear" w:color="000000" w:fill="D9E1F2"/>
            <w:noWrap/>
            <w:vAlign w:val="bottom"/>
            <w:hideMark/>
          </w:tcPr>
          <w:p w14:paraId="3AC9DECB"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D74DC9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04369025"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47689AB" w14:textId="77777777" w:rsidR="0035311B" w:rsidRPr="004E5702" w:rsidRDefault="0035311B" w:rsidP="0051738B">
            <w:pPr>
              <w:spacing w:after="0" w:line="240" w:lineRule="auto"/>
              <w:rPr>
                <w:rFonts w:ascii="Calibri" w:eastAsia="Times New Roman" w:hAnsi="Calibri" w:cs="Calibri"/>
              </w:rPr>
            </w:pPr>
            <w:permStart w:id="134612928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28C1CB7" w14:textId="77777777" w:rsidR="0035311B" w:rsidRPr="009F305C" w:rsidRDefault="0035311B" w:rsidP="009F305C"/>
        </w:tc>
      </w:tr>
      <w:tr w:rsidR="0035311B" w:rsidRPr="004D68B6" w14:paraId="6D61C6B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C449211" w14:textId="77777777" w:rsidR="0035311B" w:rsidRPr="004D68B6" w:rsidRDefault="0035311B" w:rsidP="004E5702">
            <w:pPr>
              <w:spacing w:after="0" w:line="240" w:lineRule="auto"/>
              <w:ind w:left="160"/>
              <w:rPr>
                <w:rFonts w:ascii="Calibri" w:eastAsia="Times New Roman" w:hAnsi="Calibri" w:cs="Calibri"/>
                <w:color w:val="000000"/>
              </w:rPr>
            </w:pPr>
            <w:permStart w:id="1741835207" w:edGrp="everyone" w:colFirst="1" w:colLast="1"/>
            <w:permEnd w:id="134612928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50EA1CC" w14:textId="2D360D8D" w:rsidR="0035311B" w:rsidRPr="008115BA" w:rsidRDefault="009E042C" w:rsidP="008115BA">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The preferred source</w:t>
            </w:r>
            <w:r>
              <w:rPr>
                <w:rFonts w:ascii="Calibri" w:eastAsia="Times New Roman" w:hAnsi="Calibri" w:cs="Times New Roman"/>
                <w:color w:val="4A4A4A"/>
                <w:sz w:val="21"/>
                <w:szCs w:val="21"/>
                <w:lang w:eastAsia="en-GB"/>
              </w:rPr>
              <w:t xml:space="preserve"> of data for this indicator is Nepal </w:t>
            </w:r>
            <w:proofErr w:type="spellStart"/>
            <w:r w:rsidRPr="001620AA">
              <w:rPr>
                <w:rFonts w:ascii="Calibri" w:eastAsia="Times New Roman" w:hAnsi="Calibri" w:cs="Times New Roman"/>
                <w:color w:val="4A4A4A"/>
                <w:sz w:val="21"/>
                <w:szCs w:val="21"/>
                <w:lang w:eastAsia="en-GB"/>
              </w:rPr>
              <w:t>labour</w:t>
            </w:r>
            <w:proofErr w:type="spellEnd"/>
            <w:r w:rsidRPr="001620AA">
              <w:rPr>
                <w:rFonts w:ascii="Calibri" w:eastAsia="Times New Roman" w:hAnsi="Calibri" w:cs="Times New Roman"/>
                <w:color w:val="4A4A4A"/>
                <w:sz w:val="21"/>
                <w:szCs w:val="21"/>
                <w:lang w:eastAsia="en-GB"/>
              </w:rPr>
              <w:t xml:space="preserve"> force survey, with sufficient questions to determine the informal nature of jobs and whether the establishment where the person works in belongs to the formal or the informal sector.</w:t>
            </w:r>
          </w:p>
        </w:tc>
      </w:tr>
      <w:tr w:rsidR="0035311B" w:rsidRPr="004D68B6" w14:paraId="7825538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10DF0D" w14:textId="77777777" w:rsidR="0035311B" w:rsidRPr="004D68B6" w:rsidRDefault="0035311B" w:rsidP="004E5702">
            <w:pPr>
              <w:spacing w:after="0" w:line="240" w:lineRule="auto"/>
              <w:ind w:left="160"/>
              <w:rPr>
                <w:rFonts w:ascii="Calibri" w:eastAsia="Times New Roman" w:hAnsi="Calibri" w:cs="Calibri"/>
                <w:color w:val="000000"/>
              </w:rPr>
            </w:pPr>
            <w:permStart w:id="750922962" w:edGrp="everyone" w:colFirst="1" w:colLast="1"/>
            <w:permEnd w:id="1741835207"/>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3149D2B6" w14:textId="7075B1D6" w:rsidR="0035311B" w:rsidRPr="009F305C" w:rsidRDefault="00E01497" w:rsidP="009F305C">
            <w:r>
              <w:t>Face to face interview with structured questionn</w:t>
            </w:r>
            <w:r w:rsidR="001B5619">
              <w:t>a</w:t>
            </w:r>
            <w:r>
              <w:t>ire</w:t>
            </w:r>
          </w:p>
        </w:tc>
      </w:tr>
      <w:tr w:rsidR="0035311B" w:rsidRPr="004D68B6" w14:paraId="607FE8A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B033458" w14:textId="77777777" w:rsidR="0035311B" w:rsidRPr="004D68B6" w:rsidRDefault="0035311B" w:rsidP="004E5702">
            <w:pPr>
              <w:spacing w:after="0" w:line="240" w:lineRule="auto"/>
              <w:ind w:left="160"/>
              <w:rPr>
                <w:rFonts w:ascii="Calibri" w:eastAsia="Times New Roman" w:hAnsi="Calibri" w:cs="Calibri"/>
                <w:color w:val="000000"/>
              </w:rPr>
            </w:pPr>
            <w:permStart w:id="1252736632" w:edGrp="everyone" w:colFirst="1" w:colLast="1"/>
            <w:permEnd w:id="75092296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4FBF201" w14:textId="15A0F27C" w:rsidR="0035311B" w:rsidRPr="009F305C" w:rsidRDefault="008115BA" w:rsidP="009F305C">
            <w:r>
              <w:t>1998, 2008, 2018</w:t>
            </w:r>
          </w:p>
        </w:tc>
      </w:tr>
      <w:tr w:rsidR="0035311B" w:rsidRPr="004D68B6" w14:paraId="5B3EDA5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60C4148" w14:textId="77777777" w:rsidR="0035311B" w:rsidRPr="005B293A" w:rsidRDefault="0035311B" w:rsidP="004E5702">
            <w:pPr>
              <w:spacing w:after="0" w:line="240" w:lineRule="auto"/>
              <w:ind w:left="160"/>
              <w:rPr>
                <w:rFonts w:ascii="Calibri" w:eastAsia="Times New Roman" w:hAnsi="Calibri" w:cs="Calibri"/>
                <w:color w:val="000000"/>
              </w:rPr>
            </w:pPr>
            <w:permStart w:id="1042827163" w:edGrp="everyone" w:colFirst="1" w:colLast="1"/>
            <w:permEnd w:id="125273663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F312400" w14:textId="1A3F3AC0" w:rsidR="0035311B" w:rsidRPr="009F305C" w:rsidRDefault="008115BA" w:rsidP="009F305C">
            <w:r>
              <w:t>5 years</w:t>
            </w:r>
          </w:p>
        </w:tc>
      </w:tr>
      <w:tr w:rsidR="0035311B" w:rsidRPr="004D68B6" w14:paraId="0AEB641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54BC468" w14:textId="77777777" w:rsidR="0035311B" w:rsidRPr="005B293A" w:rsidRDefault="0035311B" w:rsidP="004E5702">
            <w:pPr>
              <w:spacing w:after="0" w:line="240" w:lineRule="auto"/>
              <w:ind w:left="160"/>
              <w:rPr>
                <w:rFonts w:ascii="Calibri" w:eastAsia="Times New Roman" w:hAnsi="Calibri" w:cs="Calibri"/>
                <w:color w:val="000000"/>
              </w:rPr>
            </w:pPr>
            <w:permStart w:id="1695501332" w:edGrp="everyone" w:colFirst="1" w:colLast="1"/>
            <w:permEnd w:id="104282716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6BA7A1D" w14:textId="2551F9C4" w:rsidR="0035311B" w:rsidRPr="009F305C" w:rsidRDefault="00122690" w:rsidP="009F305C">
            <w:r>
              <w:t>Central Bureau of Statistics</w:t>
            </w:r>
            <w:r>
              <w:t xml:space="preserve"> (CBS)</w:t>
            </w:r>
          </w:p>
        </w:tc>
      </w:tr>
      <w:tr w:rsidR="0035311B" w:rsidRPr="004D68B6" w14:paraId="19D6CA1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36B404A" w14:textId="77777777" w:rsidR="0035311B" w:rsidRPr="005B293A" w:rsidRDefault="0035311B" w:rsidP="004E5702">
            <w:pPr>
              <w:spacing w:after="0" w:line="240" w:lineRule="auto"/>
              <w:ind w:left="160"/>
              <w:rPr>
                <w:rFonts w:ascii="Calibri" w:eastAsia="Times New Roman" w:hAnsi="Calibri" w:cs="Calibri"/>
                <w:color w:val="000000"/>
              </w:rPr>
            </w:pPr>
            <w:permStart w:id="1086073609" w:edGrp="everyone" w:colFirst="1" w:colLast="1"/>
            <w:permEnd w:id="169550133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48E1560" w14:textId="1048FCE3" w:rsidR="0035311B" w:rsidRPr="009F305C" w:rsidRDefault="00122690" w:rsidP="009F305C">
            <w:r>
              <w:t>Household Survey Section, CBS</w:t>
            </w:r>
          </w:p>
        </w:tc>
      </w:tr>
      <w:tr w:rsidR="0035311B" w:rsidRPr="004D68B6" w14:paraId="2651730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136909" w14:textId="77777777" w:rsidR="0035311B" w:rsidRPr="005B293A" w:rsidRDefault="0035311B" w:rsidP="004E5702">
            <w:pPr>
              <w:spacing w:after="0" w:line="240" w:lineRule="auto"/>
              <w:ind w:left="160"/>
              <w:rPr>
                <w:rFonts w:ascii="Calibri" w:eastAsia="Times New Roman" w:hAnsi="Calibri" w:cs="Calibri"/>
                <w:color w:val="000000"/>
              </w:rPr>
            </w:pPr>
            <w:permStart w:id="1673019465" w:edGrp="everyone" w:colFirst="1" w:colLast="1"/>
            <w:permEnd w:id="108607360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3B15D34" w14:textId="77777777" w:rsidR="0035311B" w:rsidRPr="009F305C" w:rsidRDefault="00E01497" w:rsidP="009F305C">
            <w:r>
              <w:t>Statistical Act 1958 AD</w:t>
            </w:r>
          </w:p>
        </w:tc>
      </w:tr>
      <w:permEnd w:id="1673019465"/>
    </w:tbl>
    <w:p w14:paraId="1DB7876D"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52C9B6A6"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4D321F0"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3BD6FA79" w14:textId="77777777" w:rsidTr="006A7EF1">
        <w:trPr>
          <w:trHeight w:val="300"/>
        </w:trPr>
        <w:tc>
          <w:tcPr>
            <w:tcW w:w="1739" w:type="pct"/>
            <w:tcBorders>
              <w:top w:val="nil"/>
              <w:left w:val="nil"/>
              <w:bottom w:val="nil"/>
              <w:right w:val="nil"/>
            </w:tcBorders>
            <w:shd w:val="clear" w:color="000000" w:fill="D9E1F2"/>
            <w:noWrap/>
            <w:vAlign w:val="bottom"/>
            <w:hideMark/>
          </w:tcPr>
          <w:p w14:paraId="1F70DC91"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7CA6D7C"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546A6BD"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4153D849" w14:textId="77777777" w:rsidR="007F2D9F" w:rsidRPr="00487FF0" w:rsidRDefault="007F2D9F" w:rsidP="006A7EF1">
            <w:pPr>
              <w:spacing w:after="0" w:line="240" w:lineRule="auto"/>
              <w:rPr>
                <w:rFonts w:ascii="Calibri" w:eastAsia="Times New Roman" w:hAnsi="Calibri" w:cs="Calibri"/>
                <w:b/>
                <w:bCs/>
              </w:rPr>
            </w:pPr>
            <w:permStart w:id="128753994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89D4AAD" w14:textId="77777777" w:rsidR="007F2D9F" w:rsidRPr="009F305C" w:rsidRDefault="007F2D9F" w:rsidP="009F305C"/>
        </w:tc>
      </w:tr>
      <w:tr w:rsidR="007F2D9F" w:rsidRPr="004D68B6" w14:paraId="27A7E1C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2777CFA" w14:textId="77777777" w:rsidR="007F2D9F" w:rsidRPr="004D68B6" w:rsidRDefault="007F2D9F" w:rsidP="004E5702">
            <w:pPr>
              <w:spacing w:after="0" w:line="240" w:lineRule="auto"/>
              <w:ind w:left="160"/>
              <w:rPr>
                <w:rFonts w:ascii="Calibri" w:eastAsia="Times New Roman" w:hAnsi="Calibri" w:cs="Calibri"/>
                <w:color w:val="000000"/>
              </w:rPr>
            </w:pPr>
            <w:permStart w:id="1203985909" w:edGrp="everyone" w:colFirst="1" w:colLast="1"/>
            <w:permEnd w:id="128753994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D022DE8" w14:textId="77777777" w:rsidR="007F2D9F" w:rsidRPr="009F305C" w:rsidRDefault="00C36B8E" w:rsidP="009F305C">
            <w:r>
              <w:t xml:space="preserve">To </w:t>
            </w:r>
            <w:proofErr w:type="spellStart"/>
            <w:r>
              <w:t>analyse</w:t>
            </w:r>
            <w:proofErr w:type="spellEnd"/>
            <w:r>
              <w:t xml:space="preserve"> the patterns of key </w:t>
            </w:r>
            <w:proofErr w:type="spellStart"/>
            <w:r>
              <w:t>labour</w:t>
            </w:r>
            <w:proofErr w:type="spellEnd"/>
            <w:r>
              <w:t xml:space="preserve"> market outcomes and trends.</w:t>
            </w:r>
          </w:p>
        </w:tc>
      </w:tr>
      <w:tr w:rsidR="007F2D9F" w:rsidRPr="004D68B6" w14:paraId="4C1CFD6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8CF6CA" w14:textId="77777777" w:rsidR="007F2D9F" w:rsidRPr="004D68B6" w:rsidRDefault="007F2D9F" w:rsidP="004E5702">
            <w:pPr>
              <w:spacing w:after="0" w:line="240" w:lineRule="auto"/>
              <w:ind w:left="160"/>
              <w:rPr>
                <w:rFonts w:ascii="Calibri" w:eastAsia="Times New Roman" w:hAnsi="Calibri" w:cs="Calibri"/>
                <w:color w:val="000000"/>
              </w:rPr>
            </w:pPr>
            <w:permStart w:id="523258972" w:edGrp="everyone" w:colFirst="1" w:colLast="1"/>
            <w:permEnd w:id="120398590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0E49460" w14:textId="7A93F84E" w:rsidR="007F2D9F" w:rsidRPr="009F305C" w:rsidRDefault="00900A2E" w:rsidP="00900A2E">
            <w:r>
              <w:t xml:space="preserve">As a pilot module, the results indicated hereafter should be seen as indicative. As mentioned, they helped to inform international guidelines on measurement of forced </w:t>
            </w:r>
            <w:proofErr w:type="spellStart"/>
            <w:r>
              <w:t>labour</w:t>
            </w:r>
            <w:proofErr w:type="spellEnd"/>
            <w:r>
              <w:t>. Due to change in defin</w:t>
            </w:r>
            <w:r w:rsidR="001B5619">
              <w:t>i</w:t>
            </w:r>
            <w:r>
              <w:t xml:space="preserve">tion the results are not comparable with previous </w:t>
            </w:r>
            <w:proofErr w:type="spellStart"/>
            <w:r>
              <w:t>labour</w:t>
            </w:r>
            <w:proofErr w:type="spellEnd"/>
            <w:r>
              <w:t xml:space="preserve"> force survey however it is comparable internationally with new definition.</w:t>
            </w:r>
          </w:p>
        </w:tc>
      </w:tr>
      <w:tr w:rsidR="007F2D9F" w:rsidRPr="004D68B6" w14:paraId="228A828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32C3D9" w14:textId="77777777" w:rsidR="007F2D9F" w:rsidRPr="004D68B6" w:rsidRDefault="007F2D9F" w:rsidP="004E5702">
            <w:pPr>
              <w:spacing w:after="0" w:line="240" w:lineRule="auto"/>
              <w:ind w:left="160"/>
              <w:rPr>
                <w:rFonts w:ascii="Calibri" w:eastAsia="Times New Roman" w:hAnsi="Calibri" w:cs="Calibri"/>
                <w:color w:val="000000"/>
              </w:rPr>
            </w:pPr>
            <w:permStart w:id="1818847761" w:edGrp="everyone" w:colFirst="1" w:colLast="1"/>
            <w:permEnd w:id="52325897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990045F" w14:textId="77777777" w:rsidR="00A60FA2" w:rsidRPr="00C2631E" w:rsidRDefault="00A60FA2" w:rsidP="00A60FA2">
            <w:pPr>
              <w:shd w:val="clear" w:color="auto" w:fill="FFFFFF"/>
              <w:spacing w:after="120" w:line="360" w:lineRule="auto"/>
              <w:jc w:val="both"/>
              <w:rPr>
                <w:rFonts w:ascii="Arial" w:hAnsi="Arial" w:cs="Arial"/>
                <w:lang w:eastAsia="en-PH"/>
              </w:rPr>
            </w:pPr>
            <w:r>
              <w:rPr>
                <w:rFonts w:ascii="Arial" w:hAnsi="Arial" w:cs="Arial"/>
                <w:lang w:eastAsia="en-PH"/>
              </w:rPr>
              <w:t xml:space="preserve">The </w:t>
            </w:r>
            <w:r w:rsidRPr="00C2631E">
              <w:rPr>
                <w:rFonts w:ascii="Arial" w:hAnsi="Arial" w:cs="Arial"/>
                <w:lang w:eastAsia="en-PH"/>
              </w:rPr>
              <w:t xml:space="preserve">computation of annual estimates is a simple aggregation of estimates per season. Suppose that estimate for season </w:t>
            </w:r>
            <w:r w:rsidRPr="00C2631E">
              <w:rPr>
                <w:rFonts w:ascii="Arial" w:hAnsi="Arial" w:cs="Arial"/>
                <w:i/>
                <w:lang w:eastAsia="en-PH"/>
              </w:rPr>
              <w:t>s</w:t>
            </w:r>
            <w:r w:rsidRPr="00C2631E">
              <w:rPr>
                <w:rFonts w:ascii="Arial" w:hAnsi="Arial" w:cs="Arial"/>
                <w:lang w:eastAsia="en-PH"/>
              </w:rPr>
              <w:t xml:space="preserve"> is </w:t>
            </w:r>
            <m:oMath>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oMath>
            <w:r w:rsidRPr="00C2631E">
              <w:rPr>
                <w:rFonts w:ascii="Arial" w:hAnsi="Arial" w:cs="Arial"/>
                <w:iCs/>
                <w:lang w:eastAsia="en-PH"/>
              </w:rPr>
              <w:t xml:space="preserve"> with variance </w:t>
            </w:r>
            <m:oMath>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e>
              </m:d>
            </m:oMath>
            <w:r w:rsidRPr="00C2631E">
              <w:rPr>
                <w:rFonts w:ascii="Arial" w:hAnsi="Arial" w:cs="Arial"/>
                <w:iCs/>
                <w:lang w:eastAsia="en-PH"/>
              </w:rPr>
              <w:t>. The annual estimate is given by</w:t>
            </w:r>
          </w:p>
          <w:p w14:paraId="15046E41" w14:textId="77777777" w:rsidR="00A60FA2" w:rsidRPr="00C2631E" w:rsidRDefault="00000000" w:rsidP="00A60FA2">
            <w:pPr>
              <w:shd w:val="clear" w:color="auto" w:fill="FFFFFF"/>
              <w:spacing w:after="120" w:line="360" w:lineRule="auto"/>
              <w:jc w:val="right"/>
              <w:rPr>
                <w:rFonts w:ascii="Arial" w:hAnsi="Arial" w:cs="Arial"/>
                <w:lang w:eastAsia="en-PH"/>
              </w:rPr>
            </w:pPr>
            <m:oMath>
              <m:acc>
                <m:accPr>
                  <m:ctrlPr>
                    <w:rPr>
                      <w:rFonts w:ascii="Cambria Math" w:hAnsi="Cambria Math" w:cs="Arial"/>
                      <w:i/>
                      <w:iCs/>
                      <w:lang w:eastAsia="en-PH"/>
                    </w:rPr>
                  </m:ctrlPr>
                </m:accPr>
                <m:e>
                  <m:r>
                    <w:rPr>
                      <w:rFonts w:ascii="Cambria Math" w:hAnsi="Cambria Math" w:cs="Arial"/>
                      <w:lang w:eastAsia="en-PH"/>
                    </w:rPr>
                    <m:t>Y</m:t>
                  </m:r>
                </m:e>
              </m:acc>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3</m:t>
                  </m:r>
                </m:den>
              </m:f>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oMath>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p>
          <w:p w14:paraId="660680DD" w14:textId="77777777" w:rsidR="00900A2E" w:rsidRPr="009F305C" w:rsidRDefault="00A60FA2" w:rsidP="00A60FA2">
            <w:r w:rsidRPr="00C2631E">
              <w:rPr>
                <w:rFonts w:ascii="Arial" w:hAnsi="Arial" w:cs="Arial"/>
                <w:iCs/>
                <w:lang w:eastAsia="en-PH"/>
              </w:rPr>
              <w:t xml:space="preserve">with variance </w:t>
            </w:r>
            <w:r w:rsidRPr="00C2631E">
              <w:rPr>
                <w:rFonts w:ascii="Arial" w:hAnsi="Arial" w:cs="Arial"/>
                <w:iCs/>
                <w:lang w:eastAsia="en-PH"/>
              </w:rPr>
              <w:tab/>
              <w:t xml:space="preserve">     </w:t>
            </w:r>
            <m:oMath>
              <m:r>
                <w:rPr>
                  <w:rFonts w:ascii="Cambria Math" w:hAnsi="Cambria Math" w:cs="Arial"/>
                  <w:lang w:eastAsia="en-PH"/>
                </w:rPr>
                <m:t>V</m:t>
              </m:r>
              <m:d>
                <m:dPr>
                  <m:ctrlPr>
                    <w:rPr>
                      <w:rFonts w:ascii="Cambria Math" w:hAnsi="Cambria Math" w:cs="Arial"/>
                      <w:i/>
                      <w:iCs/>
                      <w:lang w:eastAsia="en-PH"/>
                    </w:rPr>
                  </m:ctrlPr>
                </m:dPr>
                <m:e>
                  <m:acc>
                    <m:accPr>
                      <m:ctrlPr>
                        <w:rPr>
                          <w:rFonts w:ascii="Cambria Math" w:hAnsi="Cambria Math" w:cs="Arial"/>
                          <w:i/>
                          <w:iCs/>
                          <w:lang w:eastAsia="en-PH"/>
                        </w:rPr>
                      </m:ctrlPr>
                    </m:accPr>
                    <m:e>
                      <m:r>
                        <w:rPr>
                          <w:rFonts w:ascii="Cambria Math" w:hAnsi="Cambria Math" w:cs="Arial"/>
                          <w:lang w:eastAsia="en-PH"/>
                        </w:rPr>
                        <m:t>Y</m:t>
                      </m:r>
                    </m:e>
                  </m:acc>
                </m:e>
              </m:d>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9</m:t>
                  </m:r>
                </m:den>
              </m:f>
              <m:d>
                <m:dPr>
                  <m:begChr m:val="["/>
                  <m:endChr m:val="]"/>
                  <m:ctrlPr>
                    <w:rPr>
                      <w:rFonts w:ascii="Cambria Math" w:hAnsi="Cambria Math" w:cs="Arial"/>
                      <w:i/>
                      <w:iCs/>
                      <w:lang w:eastAsia="en-PH"/>
                    </w:rPr>
                  </m:ctrlPr>
                </m:dPr>
                <m:e>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e>
              </m:d>
            </m:oMath>
            <w:r w:rsidRPr="00C2631E">
              <w:rPr>
                <w:rFonts w:ascii="Arial" w:hAnsi="Arial" w:cs="Arial"/>
                <w:lang w:eastAsia="en-PH"/>
              </w:rPr>
              <w:t xml:space="preserve"> </w:t>
            </w:r>
          </w:p>
        </w:tc>
      </w:tr>
      <w:tr w:rsidR="007F2D9F" w:rsidRPr="004D68B6" w14:paraId="7D8A206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BEC352" w14:textId="77777777" w:rsidR="007F2D9F" w:rsidRPr="004D68B6" w:rsidRDefault="007F2D9F" w:rsidP="004E5702">
            <w:pPr>
              <w:spacing w:after="0" w:line="240" w:lineRule="auto"/>
              <w:ind w:left="160"/>
              <w:rPr>
                <w:rFonts w:ascii="Calibri" w:eastAsia="Times New Roman" w:hAnsi="Calibri" w:cs="Calibri"/>
                <w:color w:val="000000"/>
              </w:rPr>
            </w:pPr>
            <w:permStart w:id="1024805083" w:edGrp="everyone" w:colFirst="1" w:colLast="1"/>
            <w:permEnd w:id="181884776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F57FCCD" w14:textId="3EA956FD" w:rsidR="007F2D9F" w:rsidRPr="009F305C" w:rsidRDefault="00083BFB" w:rsidP="009F305C">
            <w:r>
              <w:t>The central supervi</w:t>
            </w:r>
            <w:r w:rsidR="001B5619">
              <w:t>si</w:t>
            </w:r>
            <w:r>
              <w:t>on from Central Bureau of Statistics as</w:t>
            </w:r>
            <w:r w:rsidR="008115BA">
              <w:t xml:space="preserve"> </w:t>
            </w:r>
            <w:r>
              <w:t xml:space="preserve">well as the Statistical offices supervision has been done in order to validate data collected by enumerators, Consistency check with </w:t>
            </w:r>
            <w:proofErr w:type="spellStart"/>
            <w:r>
              <w:t>C</w:t>
            </w:r>
            <w:r w:rsidR="001B5619">
              <w:t>SP</w:t>
            </w:r>
            <w:r>
              <w:t>ro</w:t>
            </w:r>
            <w:proofErr w:type="spellEnd"/>
            <w:r>
              <w:t xml:space="preserve"> application and reinterviewed from respondent</w:t>
            </w:r>
          </w:p>
        </w:tc>
      </w:tr>
      <w:tr w:rsidR="007F2D9F" w:rsidRPr="004D68B6" w14:paraId="265FA2C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0A311D" w14:textId="77777777" w:rsidR="007F2D9F" w:rsidRPr="004D68B6" w:rsidRDefault="007F2D9F" w:rsidP="004E5702">
            <w:pPr>
              <w:spacing w:after="0" w:line="240" w:lineRule="auto"/>
              <w:ind w:left="160"/>
              <w:rPr>
                <w:rFonts w:ascii="Calibri" w:eastAsia="Times New Roman" w:hAnsi="Calibri" w:cs="Calibri"/>
                <w:color w:val="000000"/>
              </w:rPr>
            </w:pPr>
            <w:permStart w:id="1318000499" w:edGrp="everyone" w:colFirst="1" w:colLast="1"/>
            <w:permEnd w:id="102480508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D0AFEC7" w14:textId="77777777" w:rsidR="00083BFB" w:rsidRPr="00C2631E" w:rsidRDefault="00EE0B3F" w:rsidP="00083BFB">
            <w:pPr>
              <w:shd w:val="clear" w:color="auto" w:fill="FFFFFF"/>
              <w:spacing w:after="120" w:line="360" w:lineRule="auto"/>
              <w:jc w:val="both"/>
              <w:rPr>
                <w:rFonts w:ascii="Arial" w:hAnsi="Arial" w:cs="Arial"/>
              </w:rPr>
            </w:pPr>
            <w:r>
              <w:rPr>
                <w:rFonts w:ascii="Arial" w:eastAsiaTheme="minorEastAsia" w:hAnsi="Arial" w:cs="Arial"/>
              </w:rPr>
              <w:t>T</w:t>
            </w:r>
            <w:r w:rsidR="00083BFB" w:rsidRPr="00C2631E">
              <w:rPr>
                <w:rFonts w:ascii="Arial" w:eastAsiaTheme="minorEastAsia" w:hAnsi="Arial" w:cs="Arial"/>
              </w:rPr>
              <w:t xml:space="preserve">he weight is adjusted owing to the discrepancy between the frame and the current count (discrepancy can be explained by the earthquake and deterioration of the </w:t>
            </w:r>
            <w:r w:rsidR="00083BFB" w:rsidRPr="00C2631E">
              <w:rPr>
                <w:rFonts w:ascii="Arial" w:eastAsiaTheme="minorEastAsia" w:hAnsi="Arial" w:cs="Arial"/>
              </w:rPr>
              <w:lastRenderedPageBreak/>
              <w:t>frame) as follows:</w:t>
            </w:r>
          </w:p>
          <w:p w14:paraId="49DCD895" w14:textId="77777777" w:rsidR="00083BFB" w:rsidRPr="00C2631E" w:rsidRDefault="00083BFB" w:rsidP="00083BFB">
            <w:pPr>
              <w:shd w:val="clear" w:color="auto" w:fill="FFFFFF"/>
              <w:spacing w:after="120" w:line="360" w:lineRule="auto"/>
              <w:jc w:val="center"/>
              <w:rPr>
                <w:rFonts w:ascii="Arial" w:eastAsiaTheme="minorEastAsia" w:hAnsi="Arial" w:cs="Arial"/>
              </w:rPr>
            </w:pPr>
            <m:oMathPara>
              <m:oMath>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1</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r>
                  <w:rPr>
                    <w:rFonts w:ascii="Cambria Math" w:eastAsiaTheme="minorEastAsia" w:hAnsi="Cambria Math" w:cs="Arial"/>
                  </w:rPr>
                  <m:t>=</m:t>
                </m:r>
                <m:f>
                  <m:fPr>
                    <m:ctrlPr>
                      <w:rPr>
                        <w:rFonts w:ascii="Cambria Math" w:eastAsiaTheme="minorEastAsia" w:hAnsi="Cambria Math" w:cs="Arial"/>
                        <w:i/>
                      </w:rPr>
                    </m:ctrlPr>
                  </m:fPr>
                  <m:num>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num>
                  <m:den>
                    <m:sSub>
                      <m:sSubPr>
                        <m:ctrlPr>
                          <w:rPr>
                            <w:rFonts w:ascii="Cambria Math" w:eastAsiaTheme="minorEastAsia" w:hAnsi="Cambria Math" w:cs="Arial"/>
                            <w:i/>
                          </w:rPr>
                        </m:ctrlPr>
                      </m:sSubPr>
                      <m:e>
                        <m:r>
                          <w:rPr>
                            <w:rFonts w:ascii="Cambria Math" w:eastAsiaTheme="minorEastAsia" w:hAnsi="Cambria Math" w:cs="Arial"/>
                          </w:rPr>
                          <m:t>C</m:t>
                        </m:r>
                      </m:e>
                      <m:sub>
                        <m:r>
                          <w:rPr>
                            <w:rFonts w:ascii="Cambria Math" w:eastAsiaTheme="minorEastAsia" w:hAnsi="Cambria Math" w:cs="Arial"/>
                          </w:rPr>
                          <m:t>dhi</m:t>
                        </m:r>
                      </m:sub>
                    </m:sSub>
                  </m:den>
                </m:f>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oMath>
            </m:oMathPara>
          </w:p>
          <w:p w14:paraId="386DA020" w14:textId="77777777" w:rsidR="00083BFB" w:rsidRPr="00C2631E" w:rsidRDefault="00083BFB" w:rsidP="00083BFB">
            <w:pPr>
              <w:shd w:val="clear" w:color="auto" w:fill="FFFFFF"/>
              <w:spacing w:after="120" w:line="360" w:lineRule="auto"/>
              <w:jc w:val="both"/>
              <w:rPr>
                <w:rFonts w:ascii="Arial" w:hAnsi="Arial" w:cs="Arial"/>
                <w:lang w:eastAsia="en-PH"/>
              </w:rPr>
            </w:pPr>
            <w:r w:rsidRPr="00C2631E">
              <w:rPr>
                <w:rFonts w:ascii="Arial" w:hAnsi="Arial" w:cs="Arial"/>
                <w:lang w:eastAsia="en-PH"/>
              </w:rPr>
              <w:t>If there are more households in the listing than in the census, then (</w:t>
            </w:r>
            <m:oMath>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1</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oMath>
            <w:r w:rsidRPr="00C2631E">
              <w:rPr>
                <w:rFonts w:ascii="Arial" w:hAnsi="Arial" w:cs="Arial"/>
                <w:lang w:eastAsia="en-PH"/>
              </w:rPr>
              <w:t>) will increase the base weights. On the other hand, if there are fewer households in the listing than in the census, (</w:t>
            </w:r>
            <m:oMath>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1</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oMath>
            <w:r w:rsidRPr="00C2631E">
              <w:rPr>
                <w:rFonts w:ascii="Arial" w:hAnsi="Arial" w:cs="Arial"/>
                <w:lang w:eastAsia="en-PH"/>
              </w:rPr>
              <w:t xml:space="preserve">) will reduce the baseline weights. </w:t>
            </w:r>
          </w:p>
          <w:p w14:paraId="60A4B6DA" w14:textId="77777777" w:rsidR="00083BFB" w:rsidRPr="00C2631E" w:rsidRDefault="00083BFB" w:rsidP="00083BFB">
            <w:pPr>
              <w:shd w:val="clear" w:color="auto" w:fill="FFFFFF"/>
              <w:spacing w:after="120" w:line="360" w:lineRule="auto"/>
              <w:jc w:val="both"/>
              <w:rPr>
                <w:rFonts w:ascii="Arial" w:hAnsi="Arial" w:cs="Arial"/>
              </w:rPr>
            </w:pPr>
            <w:r w:rsidRPr="00C2631E">
              <w:rPr>
                <w:rFonts w:ascii="Arial" w:hAnsi="Arial" w:cs="Arial"/>
                <w:lang w:eastAsia="en-PH"/>
              </w:rPr>
              <w:t xml:space="preserve">Finally, the weights should be adjusted to account for selection of households. Suppose </w:t>
            </w:r>
            <m:oMath>
              <m:sSub>
                <m:sSubPr>
                  <m:ctrlPr>
                    <w:rPr>
                      <w:rFonts w:ascii="Cambria Math" w:hAnsi="Cambria Math" w:cs="Arial"/>
                      <w:i/>
                    </w:rPr>
                  </m:ctrlPr>
                </m:sSubPr>
                <m:e>
                  <m:r>
                    <w:rPr>
                      <w:rFonts w:ascii="Cambria Math" w:hAnsi="Cambria Math" w:cs="Arial"/>
                    </w:rPr>
                    <m:t>H</m:t>
                  </m:r>
                </m:e>
                <m:sub>
                  <m:r>
                    <w:rPr>
                      <w:rFonts w:ascii="Cambria Math" w:hAnsi="Cambria Math" w:cs="Arial"/>
                    </w:rPr>
                    <m:t>dhi</m:t>
                  </m:r>
                </m:sub>
              </m:sSub>
            </m:oMath>
            <w:r w:rsidRPr="00C2631E">
              <w:rPr>
                <w:rFonts w:ascii="Arial" w:eastAsiaTheme="minorEastAsia" w:hAnsi="Arial" w:cs="Arial"/>
              </w:rPr>
              <w:t xml:space="preserve"> households are listed in </w:t>
            </w:r>
            <m:oMath>
              <m:sSub>
                <m:sSubPr>
                  <m:ctrlPr>
                    <w:rPr>
                      <w:rFonts w:ascii="Cambria Math" w:hAnsi="Cambria Math" w:cs="Arial"/>
                      <w:i/>
                    </w:rPr>
                  </m:ctrlPr>
                </m:sSubPr>
                <m:e>
                  <m:r>
                    <w:rPr>
                      <w:rFonts w:ascii="Cambria Math" w:hAnsi="Cambria Math" w:cs="Arial"/>
                    </w:rPr>
                    <m:t>PSU</m:t>
                  </m:r>
                </m:e>
                <m:sub>
                  <m:r>
                    <w:rPr>
                      <w:rFonts w:ascii="Cambria Math" w:hAnsi="Cambria Math" w:cs="Arial"/>
                    </w:rPr>
                    <m:t>sdhi</m:t>
                  </m:r>
                </m:sub>
              </m:sSub>
            </m:oMath>
            <w:r w:rsidRPr="00C2631E">
              <w:rPr>
                <w:rFonts w:ascii="Arial" w:eastAsiaTheme="minorEastAsia" w:hAnsi="Arial" w:cs="Arial"/>
              </w:rPr>
              <w:t>, and</w:t>
            </w:r>
            <w:r w:rsidRPr="00C2631E">
              <w:rPr>
                <w:rFonts w:ascii="Arial" w:hAnsi="Arial" w:cs="Arial"/>
              </w:rPr>
              <w:t xml:space="preserve"> </w:t>
            </w:r>
            <m:oMath>
              <m:sSub>
                <m:sSubPr>
                  <m:ctrlPr>
                    <w:rPr>
                      <w:rFonts w:ascii="Cambria Math" w:hAnsi="Cambria Math" w:cs="Arial"/>
                      <w:i/>
                    </w:rPr>
                  </m:ctrlPr>
                </m:sSubPr>
                <m:e>
                  <m:r>
                    <w:rPr>
                      <w:rFonts w:ascii="Cambria Math" w:hAnsi="Cambria Math" w:cs="Arial"/>
                    </w:rPr>
                    <m:t>h</m:t>
                  </m:r>
                </m:e>
                <m:sub>
                  <m:r>
                    <w:rPr>
                      <w:rFonts w:ascii="Cambria Math" w:hAnsi="Cambria Math" w:cs="Arial"/>
                    </w:rPr>
                    <m:t>dhi</m:t>
                  </m:r>
                </m:sub>
              </m:sSub>
            </m:oMath>
            <w:r w:rsidRPr="00C2631E">
              <w:rPr>
                <w:rFonts w:ascii="Arial" w:eastAsiaTheme="minorEastAsia" w:hAnsi="Arial" w:cs="Arial"/>
              </w:rPr>
              <w:t xml:space="preserve"> households are enumerated (usually 20) in the PSU.</w:t>
            </w:r>
            <w:r w:rsidRPr="00C2631E">
              <w:rPr>
                <w:rFonts w:ascii="Arial" w:hAnsi="Arial" w:cs="Arial"/>
                <w:lang w:eastAsia="en-PH"/>
              </w:rPr>
              <w:t xml:space="preserve"> </w:t>
            </w:r>
            <w:r w:rsidRPr="00C2631E">
              <w:rPr>
                <w:rFonts w:ascii="Arial" w:hAnsi="Arial" w:cs="Arial"/>
              </w:rPr>
              <w:t>Then weight owing to the selection of households is computed as:</w:t>
            </w:r>
          </w:p>
          <w:p w14:paraId="2A07B11F" w14:textId="77777777" w:rsidR="00083BFB" w:rsidRPr="00C2631E" w:rsidRDefault="00083BFB" w:rsidP="00083BFB">
            <w:pPr>
              <w:spacing w:after="120" w:line="360" w:lineRule="auto"/>
              <w:jc w:val="center"/>
              <w:rPr>
                <w:rFonts w:ascii="Arial" w:eastAsiaTheme="minorEastAsia" w:hAnsi="Arial" w:cs="Arial"/>
              </w:rPr>
            </w:pPr>
            <m:oMathPara>
              <m:oMath>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2</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r>
                  <w:rPr>
                    <w:rFonts w:ascii="Cambria Math" w:eastAsiaTheme="minorEastAsia" w:hAnsi="Cambria Math" w:cs="Arial"/>
                  </w:rPr>
                  <m:t>=</m:t>
                </m:r>
                <m:f>
                  <m:fPr>
                    <m:ctrlPr>
                      <w:rPr>
                        <w:rFonts w:ascii="Cambria Math" w:eastAsiaTheme="minorEastAsia" w:hAnsi="Cambria Math" w:cs="Arial"/>
                        <w:i/>
                      </w:rPr>
                    </m:ctrlPr>
                  </m:fPr>
                  <m:num>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num>
                  <m:den>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den>
                </m:f>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1</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oMath>
            </m:oMathPara>
          </w:p>
          <w:p w14:paraId="0422C9A2" w14:textId="77777777" w:rsidR="00083BFB" w:rsidRPr="00C2631E" w:rsidRDefault="00083BFB" w:rsidP="00083BFB">
            <w:pPr>
              <w:spacing w:after="120" w:line="360" w:lineRule="auto"/>
              <w:rPr>
                <w:rFonts w:ascii="Arial" w:hAnsi="Arial" w:cs="Arial"/>
                <w:lang w:eastAsia="en-PH"/>
              </w:rPr>
            </w:pPr>
            <w:r w:rsidRPr="00C2631E">
              <w:rPr>
                <w:rFonts w:ascii="Arial" w:hAnsi="Arial" w:cs="Arial"/>
                <w:lang w:eastAsia="en-PH"/>
              </w:rPr>
              <w:t>The final weight for season s at domain level is</w:t>
            </w:r>
          </w:p>
          <w:p w14:paraId="459DF763" w14:textId="77777777" w:rsidR="00083BFB" w:rsidRPr="00C2631E" w:rsidRDefault="00083BFB" w:rsidP="00083BFB">
            <w:pPr>
              <w:spacing w:after="120" w:line="360" w:lineRule="auto"/>
              <w:jc w:val="center"/>
              <w:rPr>
                <w:rFonts w:ascii="Arial" w:hAnsi="Arial" w:cs="Arial"/>
              </w:rPr>
            </w:pPr>
            <m:oMathPara>
              <m:oMath>
                <m:r>
                  <w:rPr>
                    <w:rFonts w:ascii="Cambria Math" w:hAnsi="Cambria Math" w:cs="Arial"/>
                  </w:rPr>
                  <m:t>ad</m:t>
                </m:r>
                <m:sSub>
                  <m:sSubPr>
                    <m:ctrlPr>
                      <w:rPr>
                        <w:rFonts w:ascii="Cambria Math" w:hAnsi="Cambria Math" w:cs="Arial"/>
                        <w:i/>
                      </w:rPr>
                    </m:ctrlPr>
                  </m:sSubPr>
                  <m:e>
                    <m:r>
                      <w:rPr>
                        <w:rFonts w:ascii="Cambria Math" w:hAnsi="Cambria Math" w:cs="Arial"/>
                      </w:rPr>
                      <m:t>j</m:t>
                    </m:r>
                  </m:e>
                  <m:sub>
                    <m:r>
                      <w:rPr>
                        <w:rFonts w:ascii="Cambria Math" w:hAnsi="Cambria Math" w:cs="Arial"/>
                      </w:rPr>
                      <m:t>F</m:t>
                    </m:r>
                  </m:sub>
                </m:sSub>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r>
                  <w:rPr>
                    <w:rFonts w:ascii="Cambria Math" w:eastAsiaTheme="minorEastAsia" w:hAnsi="Cambria Math" w:cs="Arial"/>
                  </w:rPr>
                  <m:t>=</m:t>
                </m:r>
                <m:f>
                  <m:fPr>
                    <m:ctrlPr>
                      <w:rPr>
                        <w:rFonts w:ascii="Cambria Math" w:eastAsiaTheme="minorEastAsia" w:hAnsi="Cambria Math" w:cs="Arial"/>
                        <w:i/>
                      </w:rPr>
                    </m:ctrlPr>
                  </m:fPr>
                  <m:num>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num>
                  <m:den>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den>
                </m:f>
                <m:f>
                  <m:fPr>
                    <m:ctrlPr>
                      <w:rPr>
                        <w:rFonts w:ascii="Cambria Math" w:eastAsiaTheme="minorEastAsia" w:hAnsi="Cambria Math" w:cs="Arial"/>
                        <w:i/>
                      </w:rPr>
                    </m:ctrlPr>
                  </m:fPr>
                  <m:num>
                    <m:sSub>
                      <m:sSubPr>
                        <m:ctrlPr>
                          <w:rPr>
                            <w:rFonts w:ascii="Cambria Math" w:eastAsiaTheme="minorEastAsia" w:hAnsi="Cambria Math" w:cs="Arial"/>
                            <w:i/>
                          </w:rPr>
                        </m:ctrlPr>
                      </m:sSubPr>
                      <m:e>
                        <m:r>
                          <w:rPr>
                            <w:rFonts w:ascii="Cambria Math" w:eastAsiaTheme="minorEastAsia" w:hAnsi="Cambria Math" w:cs="Arial"/>
                          </w:rPr>
                          <m:t>H</m:t>
                        </m:r>
                      </m:e>
                      <m:sub>
                        <m:r>
                          <w:rPr>
                            <w:rFonts w:ascii="Cambria Math" w:eastAsiaTheme="minorEastAsia" w:hAnsi="Cambria Math" w:cs="Arial"/>
                          </w:rPr>
                          <m:t>dhi</m:t>
                        </m:r>
                      </m:sub>
                    </m:sSub>
                  </m:num>
                  <m:den>
                    <m:sSub>
                      <m:sSubPr>
                        <m:ctrlPr>
                          <w:rPr>
                            <w:rFonts w:ascii="Cambria Math" w:eastAsiaTheme="minorEastAsia" w:hAnsi="Cambria Math" w:cs="Arial"/>
                            <w:i/>
                          </w:rPr>
                        </m:ctrlPr>
                      </m:sSubPr>
                      <m:e>
                        <m:r>
                          <w:rPr>
                            <w:rFonts w:ascii="Cambria Math" w:eastAsiaTheme="minorEastAsia" w:hAnsi="Cambria Math" w:cs="Arial"/>
                          </w:rPr>
                          <m:t>C</m:t>
                        </m:r>
                      </m:e>
                      <m:sub>
                        <m:r>
                          <w:rPr>
                            <w:rFonts w:ascii="Cambria Math" w:eastAsiaTheme="minorEastAsia" w:hAnsi="Cambria Math" w:cs="Arial"/>
                          </w:rPr>
                          <m:t>dhi</m:t>
                        </m:r>
                      </m:sub>
                    </m:sSub>
                  </m:den>
                </m:f>
                <m:sSub>
                  <m:sSubPr>
                    <m:ctrlPr>
                      <w:rPr>
                        <w:rFonts w:ascii="Cambria Math" w:hAnsi="Cambria Math" w:cs="Arial"/>
                        <w:i/>
                      </w:rPr>
                    </m:ctrlPr>
                  </m:sSubPr>
                  <m:e>
                    <m:r>
                      <w:rPr>
                        <w:rFonts w:ascii="Cambria Math" w:hAnsi="Cambria Math" w:cs="Arial"/>
                      </w:rPr>
                      <m:t>w</m:t>
                    </m:r>
                  </m:e>
                  <m:sub>
                    <m:r>
                      <w:rPr>
                        <w:rFonts w:ascii="Cambria Math" w:hAnsi="Cambria Math" w:cs="Arial"/>
                      </w:rPr>
                      <m:t>sdhi</m:t>
                    </m:r>
                  </m:sub>
                </m:sSub>
              </m:oMath>
            </m:oMathPara>
          </w:p>
          <w:p w14:paraId="1EE7316B" w14:textId="2A20E3DA" w:rsidR="007F2D9F" w:rsidRPr="001B5619" w:rsidRDefault="00083BFB" w:rsidP="001B5619">
            <w:pPr>
              <w:spacing w:after="120" w:line="360" w:lineRule="auto"/>
              <w:jc w:val="both"/>
              <w:rPr>
                <w:rFonts w:ascii="Arial" w:hAnsi="Arial" w:cs="Arial"/>
              </w:rPr>
            </w:pPr>
            <w:r w:rsidRPr="00C2631E">
              <w:rPr>
                <w:rFonts w:ascii="Arial" w:hAnsi="Arial" w:cs="Arial"/>
              </w:rPr>
              <w:t>It is ideal that weights are adjusted so that they sum up to the projected population of the segment from which the indicator will be computed. The weights will be used whether the estimate is total or proportions</w:t>
            </w:r>
            <w:r w:rsidRPr="00C2631E">
              <w:rPr>
                <w:rFonts w:ascii="Arial" w:hAnsi="Arial" w:cs="Arial"/>
                <w:b/>
              </w:rPr>
              <w:t xml:space="preserve">. </w:t>
            </w:r>
            <w:r w:rsidRPr="00C2631E">
              <w:rPr>
                <w:rFonts w:ascii="Arial" w:hAnsi="Arial" w:cs="Arial"/>
              </w:rPr>
              <w:t xml:space="preserve">The weights are assigned to all sample households in the same PSU. </w:t>
            </w:r>
          </w:p>
        </w:tc>
      </w:tr>
      <w:tr w:rsidR="007F2D9F" w:rsidRPr="004D68B6" w14:paraId="77C1A7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DF3612A" w14:textId="77777777" w:rsidR="007F2D9F" w:rsidRPr="004D68B6" w:rsidRDefault="007F2D9F" w:rsidP="004E5702">
            <w:pPr>
              <w:spacing w:after="0" w:line="240" w:lineRule="auto"/>
              <w:ind w:left="160"/>
              <w:rPr>
                <w:rFonts w:ascii="Calibri" w:eastAsia="Times New Roman" w:hAnsi="Calibri" w:cs="Calibri"/>
                <w:color w:val="000000"/>
              </w:rPr>
            </w:pPr>
            <w:permStart w:id="1009190729" w:edGrp="everyone" w:colFirst="1" w:colLast="1"/>
            <w:permEnd w:id="1318000499"/>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CE351B0" w14:textId="77777777" w:rsidR="007F2D9F" w:rsidRPr="009F305C" w:rsidRDefault="00EE0B3F" w:rsidP="009F305C">
            <w:r>
              <w:t>There is no missing value at any level</w:t>
            </w:r>
          </w:p>
        </w:tc>
      </w:tr>
      <w:tr w:rsidR="007F2D9F" w:rsidRPr="004D68B6" w14:paraId="4E7CF60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B337172" w14:textId="77777777" w:rsidR="007F2D9F" w:rsidRPr="004D68B6" w:rsidRDefault="007F2D9F" w:rsidP="004E5702">
            <w:pPr>
              <w:spacing w:after="0" w:line="240" w:lineRule="auto"/>
              <w:ind w:left="160"/>
              <w:rPr>
                <w:rFonts w:ascii="Calibri" w:eastAsia="Times New Roman" w:hAnsi="Calibri" w:cs="Calibri"/>
                <w:color w:val="000000"/>
              </w:rPr>
            </w:pPr>
            <w:permStart w:id="124017486" w:edGrp="everyone" w:colFirst="1" w:colLast="1"/>
            <w:permEnd w:id="100919072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F9411D5" w14:textId="73434802" w:rsidR="007F2D9F" w:rsidRPr="009F305C" w:rsidRDefault="00463AED" w:rsidP="009F305C">
            <w:r>
              <w:t>Urban, R</w:t>
            </w:r>
            <w:r w:rsidR="004077A3">
              <w:t xml:space="preserve">ural by </w:t>
            </w:r>
            <w:r w:rsidR="00EE0B3F">
              <w:t>Province level</w:t>
            </w:r>
          </w:p>
        </w:tc>
      </w:tr>
      <w:tr w:rsidR="007F2D9F" w:rsidRPr="004D68B6" w14:paraId="6ED57E4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AF7B96C" w14:textId="77777777" w:rsidR="007F2D9F" w:rsidRPr="004D68B6" w:rsidRDefault="007F2D9F" w:rsidP="004E5702">
            <w:pPr>
              <w:spacing w:after="0" w:line="240" w:lineRule="auto"/>
              <w:ind w:left="160"/>
              <w:rPr>
                <w:rFonts w:ascii="Calibri" w:eastAsia="Times New Roman" w:hAnsi="Calibri" w:cs="Calibri"/>
                <w:color w:val="000000"/>
              </w:rPr>
            </w:pPr>
            <w:permStart w:id="1686844144" w:edGrp="everyone" w:colFirst="1" w:colLast="1"/>
            <w:permEnd w:id="12401748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835B108" w14:textId="772E7B5F" w:rsidR="007F2D9F" w:rsidRPr="001B5619" w:rsidRDefault="005A4476" w:rsidP="001B5619">
            <w:pPr>
              <w:spacing w:after="120" w:line="360" w:lineRule="auto"/>
              <w:jc w:val="both"/>
              <w:rPr>
                <w:rFonts w:ascii="Calibri" w:hAnsi="Calibri" w:cs="Calibri"/>
              </w:rPr>
            </w:pPr>
            <w:r w:rsidRPr="001B5619">
              <w:rPr>
                <w:rFonts w:ascii="Calibri" w:hAnsi="Calibri" w:cs="Calibri"/>
              </w:rPr>
              <w:t>The NLFS 2017/18 follows the new revised standards recommended by the 19</w:t>
            </w:r>
            <w:r w:rsidRPr="001B5619">
              <w:rPr>
                <w:rFonts w:ascii="Calibri" w:hAnsi="Calibri" w:cs="Calibri"/>
                <w:vertAlign w:val="superscript"/>
              </w:rPr>
              <w:t>th</w:t>
            </w:r>
            <w:r w:rsidRPr="001B5619">
              <w:rPr>
                <w:rFonts w:ascii="Calibri" w:hAnsi="Calibri" w:cs="Calibri"/>
              </w:rPr>
              <w:t xml:space="preserve"> International Conference of Labor Statisticians.</w:t>
            </w:r>
          </w:p>
        </w:tc>
      </w:tr>
      <w:tr w:rsidR="007F2D9F" w:rsidRPr="004D68B6" w14:paraId="7225CC7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5B86F3" w14:textId="77777777" w:rsidR="007F2D9F" w:rsidRPr="005B293A" w:rsidRDefault="007F2D9F" w:rsidP="004E5702">
            <w:pPr>
              <w:spacing w:after="0" w:line="240" w:lineRule="auto"/>
              <w:ind w:left="160"/>
              <w:rPr>
                <w:rFonts w:ascii="Calibri" w:eastAsia="Times New Roman" w:hAnsi="Calibri" w:cs="Calibri"/>
                <w:color w:val="000000"/>
              </w:rPr>
            </w:pPr>
            <w:permStart w:id="302080623" w:edGrp="everyone" w:colFirst="1" w:colLast="1"/>
            <w:permEnd w:id="168684414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460D705" w14:textId="4D3FD516" w:rsidR="007F2D9F" w:rsidRPr="009F305C" w:rsidRDefault="005A4476" w:rsidP="009F305C">
            <w:r>
              <w:t>The standard survey tools used in order to validate questionnaire design, sample design and data processing.</w:t>
            </w:r>
          </w:p>
        </w:tc>
      </w:tr>
      <w:tr w:rsidR="007F2D9F" w:rsidRPr="004D68B6" w14:paraId="6550A35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F227994" w14:textId="77777777" w:rsidR="007F2D9F" w:rsidRPr="005B293A" w:rsidRDefault="007F2D9F" w:rsidP="004E5702">
            <w:pPr>
              <w:spacing w:after="0" w:line="240" w:lineRule="auto"/>
              <w:ind w:left="160"/>
              <w:rPr>
                <w:rFonts w:ascii="Calibri" w:eastAsia="Times New Roman" w:hAnsi="Calibri" w:cs="Calibri"/>
                <w:color w:val="000000"/>
              </w:rPr>
            </w:pPr>
            <w:permStart w:id="1028352341" w:edGrp="everyone" w:colFirst="1" w:colLast="1"/>
            <w:permEnd w:id="302080623"/>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89EF603" w14:textId="24DE8449" w:rsidR="007F2D9F" w:rsidRPr="009F305C" w:rsidRDefault="005A4476" w:rsidP="009F305C">
            <w:r>
              <w:t xml:space="preserve">CAPI method is used for data collection. Regular monitoring from CBS as well as SO officials.  </w:t>
            </w:r>
          </w:p>
        </w:tc>
      </w:tr>
      <w:tr w:rsidR="007F2D9F" w:rsidRPr="004D68B6" w14:paraId="1358DDC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197EB31" w14:textId="77777777" w:rsidR="007F2D9F" w:rsidRPr="005B293A" w:rsidRDefault="007F2D9F" w:rsidP="004E5702">
            <w:pPr>
              <w:spacing w:after="0" w:line="240" w:lineRule="auto"/>
              <w:ind w:left="160"/>
              <w:rPr>
                <w:rFonts w:ascii="Calibri" w:eastAsia="Times New Roman" w:hAnsi="Calibri" w:cs="Calibri"/>
                <w:color w:val="000000"/>
              </w:rPr>
            </w:pPr>
            <w:permStart w:id="1120416739" w:edGrp="everyone" w:colFirst="1" w:colLast="1"/>
            <w:permEnd w:id="102835234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C26B0C9" w14:textId="77777777" w:rsidR="007F2D9F" w:rsidRPr="009F305C" w:rsidRDefault="00F57C5E" w:rsidP="009F305C">
            <w:r>
              <w:t>Standard error and coefficient of variation is estimated</w:t>
            </w:r>
            <w:r w:rsidR="00463AED">
              <w:t>.</w:t>
            </w:r>
          </w:p>
        </w:tc>
      </w:tr>
      <w:permEnd w:id="1120416739"/>
    </w:tbl>
    <w:p w14:paraId="5340A4BC"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020B49E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1FC95CA"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6F0185DD" w14:textId="77777777" w:rsidTr="003218D9">
        <w:trPr>
          <w:trHeight w:val="300"/>
        </w:trPr>
        <w:tc>
          <w:tcPr>
            <w:tcW w:w="1669" w:type="pct"/>
            <w:tcBorders>
              <w:top w:val="nil"/>
              <w:left w:val="nil"/>
              <w:bottom w:val="nil"/>
              <w:right w:val="nil"/>
            </w:tcBorders>
            <w:shd w:val="clear" w:color="000000" w:fill="D9E1F2"/>
            <w:noWrap/>
            <w:vAlign w:val="bottom"/>
            <w:hideMark/>
          </w:tcPr>
          <w:p w14:paraId="061E6BB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8166A86"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4CEF8E1F"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8794F1F" w14:textId="77777777" w:rsidR="00776312" w:rsidRPr="004E5702" w:rsidRDefault="00776312" w:rsidP="006A7EF1">
            <w:pPr>
              <w:spacing w:after="0" w:line="240" w:lineRule="auto"/>
              <w:rPr>
                <w:rFonts w:ascii="Calibri" w:eastAsia="Times New Roman" w:hAnsi="Calibri" w:cs="Calibri"/>
                <w:color w:val="000000"/>
              </w:rPr>
            </w:pPr>
            <w:permStart w:id="193407372"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DD1806" w14:textId="77777777" w:rsidR="00776312" w:rsidRPr="009F305C" w:rsidRDefault="00463AED" w:rsidP="009F305C">
            <w:r>
              <w:t>National, Province level</w:t>
            </w:r>
          </w:p>
        </w:tc>
      </w:tr>
      <w:permEnd w:id="193407372"/>
    </w:tbl>
    <w:p w14:paraId="1D2C2357"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1ADE783" w14:textId="77777777" w:rsidTr="006A7EF1">
        <w:trPr>
          <w:trHeight w:val="290"/>
        </w:trPr>
        <w:tc>
          <w:tcPr>
            <w:tcW w:w="5000" w:type="pct"/>
            <w:gridSpan w:val="2"/>
            <w:tcBorders>
              <w:top w:val="nil"/>
              <w:left w:val="nil"/>
              <w:bottom w:val="nil"/>
              <w:right w:val="nil"/>
            </w:tcBorders>
            <w:shd w:val="clear" w:color="auto" w:fill="auto"/>
            <w:noWrap/>
            <w:vAlign w:val="bottom"/>
          </w:tcPr>
          <w:p w14:paraId="41547F8C"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C3C3E4C" w14:textId="77777777" w:rsidTr="006A7EF1">
        <w:trPr>
          <w:trHeight w:val="300"/>
        </w:trPr>
        <w:tc>
          <w:tcPr>
            <w:tcW w:w="1669" w:type="pct"/>
            <w:tcBorders>
              <w:top w:val="nil"/>
              <w:left w:val="nil"/>
              <w:bottom w:val="nil"/>
              <w:right w:val="nil"/>
            </w:tcBorders>
            <w:shd w:val="clear" w:color="000000" w:fill="D9E1F2"/>
            <w:noWrap/>
            <w:vAlign w:val="bottom"/>
            <w:hideMark/>
          </w:tcPr>
          <w:p w14:paraId="67977BA2"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96ED709"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A323E97"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E2ED521" w14:textId="77777777" w:rsidR="006A7EF1" w:rsidRPr="004E5702" w:rsidRDefault="006F104C" w:rsidP="006A7EF1">
            <w:pPr>
              <w:spacing w:after="0" w:line="240" w:lineRule="auto"/>
              <w:rPr>
                <w:rFonts w:ascii="Calibri" w:eastAsia="Times New Roman" w:hAnsi="Calibri" w:cs="Calibri"/>
                <w:color w:val="000000"/>
              </w:rPr>
            </w:pPr>
            <w:permStart w:id="195987779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91673D" w14:textId="0785AF74" w:rsidR="006A7EF1" w:rsidRPr="001B5619" w:rsidRDefault="005C255A" w:rsidP="001B5619">
            <w:pPr>
              <w:spacing w:after="120" w:line="360" w:lineRule="auto"/>
              <w:jc w:val="both"/>
              <w:rPr>
                <w:rFonts w:ascii="Arial" w:hAnsi="Arial" w:cs="Arial"/>
              </w:rPr>
            </w:pPr>
            <w:r>
              <w:rPr>
                <w:rFonts w:ascii="Arial" w:hAnsi="Arial" w:cs="Arial"/>
              </w:rPr>
              <w:t>T</w:t>
            </w:r>
            <w:r w:rsidRPr="00A355E6">
              <w:rPr>
                <w:rFonts w:ascii="Arial" w:hAnsi="Arial" w:cs="Arial"/>
              </w:rPr>
              <w:t>he 19</w:t>
            </w:r>
            <w:r w:rsidRPr="00A355E6">
              <w:rPr>
                <w:rFonts w:ascii="Arial" w:hAnsi="Arial" w:cs="Arial"/>
                <w:vertAlign w:val="superscript"/>
              </w:rPr>
              <w:t>th</w:t>
            </w:r>
            <w:r w:rsidRPr="00A355E6">
              <w:rPr>
                <w:rFonts w:ascii="Arial" w:hAnsi="Arial" w:cs="Arial"/>
              </w:rPr>
              <w:t xml:space="preserve"> International Confe</w:t>
            </w:r>
            <w:r>
              <w:rPr>
                <w:rFonts w:ascii="Arial" w:hAnsi="Arial" w:cs="Arial"/>
              </w:rPr>
              <w:t>rence of Labor Statisticians</w:t>
            </w:r>
            <w:r w:rsidR="008F01F3">
              <w:rPr>
                <w:rFonts w:ascii="Arial" w:hAnsi="Arial" w:cs="Arial"/>
              </w:rPr>
              <w:t xml:space="preserve"> </w:t>
            </w:r>
            <w:r>
              <w:rPr>
                <w:rFonts w:ascii="Arial" w:hAnsi="Arial" w:cs="Arial"/>
              </w:rPr>
              <w:t>(ICLS)</w:t>
            </w:r>
          </w:p>
        </w:tc>
      </w:tr>
      <w:permEnd w:id="1959877794"/>
    </w:tbl>
    <w:p w14:paraId="6497FFDE"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B77F5D5" w14:textId="77777777" w:rsidTr="006F104C">
        <w:trPr>
          <w:trHeight w:val="290"/>
        </w:trPr>
        <w:tc>
          <w:tcPr>
            <w:tcW w:w="5000" w:type="pct"/>
            <w:gridSpan w:val="2"/>
            <w:tcBorders>
              <w:top w:val="nil"/>
              <w:left w:val="nil"/>
              <w:bottom w:val="nil"/>
              <w:right w:val="nil"/>
            </w:tcBorders>
            <w:shd w:val="clear" w:color="auto" w:fill="auto"/>
            <w:noWrap/>
            <w:vAlign w:val="bottom"/>
          </w:tcPr>
          <w:p w14:paraId="363FDFC2"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D2E71D3" w14:textId="77777777" w:rsidTr="006F104C">
        <w:trPr>
          <w:trHeight w:val="300"/>
        </w:trPr>
        <w:tc>
          <w:tcPr>
            <w:tcW w:w="1669" w:type="pct"/>
            <w:tcBorders>
              <w:top w:val="nil"/>
              <w:left w:val="nil"/>
              <w:bottom w:val="nil"/>
              <w:right w:val="nil"/>
            </w:tcBorders>
            <w:shd w:val="clear" w:color="000000" w:fill="D9E1F2"/>
            <w:noWrap/>
            <w:vAlign w:val="bottom"/>
            <w:hideMark/>
          </w:tcPr>
          <w:p w14:paraId="541EDCD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F0B3CF6"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321D8498"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D177ED" w14:textId="77777777" w:rsidR="006F104C" w:rsidRPr="004E5702" w:rsidRDefault="006F104C" w:rsidP="006F104C">
            <w:pPr>
              <w:spacing w:after="0" w:line="240" w:lineRule="auto"/>
              <w:rPr>
                <w:rFonts w:ascii="Calibri" w:eastAsia="Times New Roman" w:hAnsi="Calibri" w:cs="Calibri"/>
                <w:color w:val="000000"/>
              </w:rPr>
            </w:pPr>
            <w:permStart w:id="120915278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F2BBDB" w14:textId="77777777" w:rsidR="006F104C" w:rsidRPr="009F305C" w:rsidRDefault="00471BC6" w:rsidP="00471BC6">
            <w:pPr>
              <w:spacing w:after="120" w:line="360" w:lineRule="auto"/>
              <w:jc w:val="both"/>
            </w:pPr>
            <w:r w:rsidRPr="00471BC6">
              <w:t>https://cbs.gov.np/nepal-labor-force-survey-iii/</w:t>
            </w:r>
          </w:p>
        </w:tc>
      </w:tr>
    </w:tbl>
    <w:p w14:paraId="3174925D"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209152787"/>
    </w:p>
    <w:p w14:paraId="601FB6C6"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BB3C496"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A899597"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B3CBFA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4918F56"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F34A10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112214C"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F942A5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12291B42"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E0769AC"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D6DDC41" w14:textId="77777777"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AA76B40"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3CA5496"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41BCC44"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9783B5F"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48A9038"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2CB6C9D"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0112ACB0"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47793E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A721F6C"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72C4601"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886710E"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8ABCDA6"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1FD2F8C"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915EA5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8CB2B2C" w14:textId="77777777" w:rsidR="00535955" w:rsidRPr="00535955" w:rsidRDefault="00535955" w:rsidP="00535955">
      <w:pPr>
        <w:pStyle w:val="EndnoteText"/>
        <w:rPr>
          <w:sz w:val="22"/>
          <w:szCs w:val="22"/>
        </w:rPr>
      </w:pPr>
    </w:p>
    <w:p w14:paraId="55441997"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096913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B4CEEC0" w14:textId="77777777" w:rsidR="0009691A" w:rsidRPr="0009691A" w:rsidRDefault="0009691A" w:rsidP="0009691A">
      <w:pPr>
        <w:pStyle w:val="EndnoteText"/>
        <w:rPr>
          <w:sz w:val="22"/>
          <w:szCs w:val="22"/>
        </w:rPr>
      </w:pPr>
    </w:p>
    <w:p w14:paraId="71700F7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30D5E21"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2E11065"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F3EEEFF"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C639396"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321D182"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736F5744"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173D367"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381C819" w14:textId="77777777" w:rsidR="00A5114C" w:rsidRPr="00A5114C" w:rsidRDefault="00A5114C" w:rsidP="00A5114C">
      <w:pPr>
        <w:pStyle w:val="EndnoteText"/>
        <w:rPr>
          <w:sz w:val="22"/>
          <w:szCs w:val="22"/>
        </w:rPr>
      </w:pPr>
    </w:p>
    <w:p w14:paraId="44E62AF8" w14:textId="77777777" w:rsidR="00D15AD5" w:rsidRPr="00D15AD5" w:rsidRDefault="00D15AD5" w:rsidP="00D15AD5">
      <w:pPr>
        <w:pStyle w:val="EndnoteText"/>
        <w:rPr>
          <w:sz w:val="22"/>
          <w:szCs w:val="22"/>
        </w:rPr>
      </w:pPr>
    </w:p>
    <w:p w14:paraId="4D0B354C"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2089035" w14:textId="77777777" w:rsidR="006F2038" w:rsidRPr="005B293A" w:rsidRDefault="006F2038" w:rsidP="006F2038">
      <w:pPr>
        <w:pStyle w:val="EndnoteText"/>
        <w:rPr>
          <w:sz w:val="22"/>
          <w:szCs w:val="22"/>
        </w:rPr>
      </w:pPr>
    </w:p>
    <w:p w14:paraId="5D9114CC"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21D7C442"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D90CBE6"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66EB3209"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7EB6A4B"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10F10D6"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D59B615"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05AB209E"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5B45FB2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05A7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5F7B7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3A3FF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C1572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39EF7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277E3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57B40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462843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17278D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58550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3C27C4E" w14:textId="77777777" w:rsidR="00000456" w:rsidRPr="00000456" w:rsidRDefault="00000456" w:rsidP="00000456">
            <w:pPr>
              <w:spacing w:after="0" w:line="240" w:lineRule="auto"/>
              <w:rPr>
                <w:rFonts w:ascii="Calibri" w:eastAsia="Times New Roman" w:hAnsi="Calibri" w:cs="Calibri"/>
              </w:rPr>
            </w:pPr>
          </w:p>
        </w:tc>
      </w:tr>
      <w:tr w:rsidR="00000456" w:rsidRPr="00000456" w14:paraId="2C468BF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79FC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9D3C5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1C16F1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74A2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A8A06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88B8B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B67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D094AE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4BA9D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C79A3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1729B3E" w14:textId="77777777" w:rsidR="00000456" w:rsidRPr="00000456" w:rsidRDefault="00000456" w:rsidP="00000456">
            <w:pPr>
              <w:spacing w:after="0" w:line="240" w:lineRule="auto"/>
              <w:rPr>
                <w:rFonts w:ascii="Calibri" w:eastAsia="Times New Roman" w:hAnsi="Calibri" w:cs="Calibri"/>
              </w:rPr>
            </w:pPr>
          </w:p>
        </w:tc>
      </w:tr>
      <w:tr w:rsidR="00000456" w:rsidRPr="00000456" w14:paraId="3ECEFF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32401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0D24C8A" w14:textId="77777777" w:rsidR="00000456" w:rsidRPr="00000456" w:rsidRDefault="00000456" w:rsidP="00000456">
            <w:pPr>
              <w:spacing w:after="0" w:line="240" w:lineRule="auto"/>
              <w:rPr>
                <w:rFonts w:ascii="Calibri" w:eastAsia="Times New Roman" w:hAnsi="Calibri" w:cs="Calibri"/>
              </w:rPr>
            </w:pPr>
          </w:p>
        </w:tc>
      </w:tr>
      <w:tr w:rsidR="00000456" w:rsidRPr="00000456" w14:paraId="00DF75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3A57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73A4114" w14:textId="77777777" w:rsidR="00000456" w:rsidRPr="00000456" w:rsidRDefault="00000456" w:rsidP="00000456">
            <w:pPr>
              <w:spacing w:after="0" w:line="240" w:lineRule="auto"/>
              <w:rPr>
                <w:rFonts w:ascii="Calibri" w:eastAsia="Times New Roman" w:hAnsi="Calibri" w:cs="Calibri"/>
              </w:rPr>
            </w:pPr>
          </w:p>
        </w:tc>
      </w:tr>
      <w:tr w:rsidR="00000456" w:rsidRPr="00000456" w14:paraId="7A931C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B45C2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D3F259E" w14:textId="77777777" w:rsidR="00000456" w:rsidRPr="00000456" w:rsidRDefault="00000456" w:rsidP="00000456">
            <w:pPr>
              <w:spacing w:after="0" w:line="240" w:lineRule="auto"/>
              <w:rPr>
                <w:rFonts w:ascii="Calibri" w:eastAsia="Times New Roman" w:hAnsi="Calibri" w:cs="Calibri"/>
              </w:rPr>
            </w:pPr>
          </w:p>
        </w:tc>
      </w:tr>
      <w:tr w:rsidR="00000456" w:rsidRPr="00000456" w14:paraId="29E956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BD9F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D8F9F92" w14:textId="77777777" w:rsidR="00000456" w:rsidRPr="00000456" w:rsidRDefault="00000456" w:rsidP="00000456">
            <w:pPr>
              <w:spacing w:after="0" w:line="240" w:lineRule="auto"/>
              <w:rPr>
                <w:rFonts w:ascii="Calibri" w:eastAsia="Times New Roman" w:hAnsi="Calibri" w:cs="Calibri"/>
              </w:rPr>
            </w:pPr>
          </w:p>
        </w:tc>
      </w:tr>
      <w:tr w:rsidR="00000456" w:rsidRPr="00000456" w14:paraId="03F0CD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95B73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5A271B4" w14:textId="77777777" w:rsidR="00000456" w:rsidRPr="00000456" w:rsidRDefault="00000456" w:rsidP="00000456">
            <w:pPr>
              <w:spacing w:after="0" w:line="240" w:lineRule="auto"/>
              <w:rPr>
                <w:rFonts w:ascii="Calibri" w:eastAsia="Times New Roman" w:hAnsi="Calibri" w:cs="Calibri"/>
              </w:rPr>
            </w:pPr>
          </w:p>
        </w:tc>
      </w:tr>
      <w:tr w:rsidR="00000456" w:rsidRPr="00000456" w14:paraId="67F921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FCE9F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A819F8" w14:textId="77777777" w:rsidR="00000456" w:rsidRPr="00000456" w:rsidRDefault="00000456" w:rsidP="00000456">
            <w:pPr>
              <w:spacing w:after="0" w:line="240" w:lineRule="auto"/>
              <w:rPr>
                <w:rFonts w:ascii="Calibri" w:eastAsia="Times New Roman" w:hAnsi="Calibri" w:cs="Calibri"/>
              </w:rPr>
            </w:pPr>
          </w:p>
        </w:tc>
      </w:tr>
      <w:tr w:rsidR="00000456" w:rsidRPr="00000456" w14:paraId="289936C7" w14:textId="77777777" w:rsidTr="00E66CDC">
        <w:trPr>
          <w:trHeight w:val="302"/>
        </w:trPr>
        <w:tc>
          <w:tcPr>
            <w:tcW w:w="3232" w:type="dxa"/>
            <w:shd w:val="clear" w:color="auto" w:fill="E7E6E6" w:themeFill="background2"/>
            <w:tcMar>
              <w:top w:w="0" w:type="dxa"/>
              <w:left w:w="45" w:type="dxa"/>
              <w:bottom w:w="0" w:type="dxa"/>
              <w:right w:w="45" w:type="dxa"/>
            </w:tcMar>
            <w:hideMark/>
          </w:tcPr>
          <w:p w14:paraId="5B7D6C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5AA7D6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6BD9629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D734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31370C1" w14:textId="77777777" w:rsidR="00000456" w:rsidRPr="00000456" w:rsidRDefault="00000456" w:rsidP="00000456">
            <w:pPr>
              <w:spacing w:after="0" w:line="240" w:lineRule="auto"/>
              <w:rPr>
                <w:rFonts w:ascii="Calibri" w:eastAsia="Times New Roman" w:hAnsi="Calibri" w:cs="Calibri"/>
              </w:rPr>
            </w:pPr>
          </w:p>
        </w:tc>
      </w:tr>
      <w:tr w:rsidR="00000456" w:rsidRPr="00000456" w14:paraId="2AC655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A944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1BC95A9" w14:textId="77777777" w:rsidR="00000456" w:rsidRPr="00000456" w:rsidRDefault="00000456" w:rsidP="00000456">
            <w:pPr>
              <w:spacing w:after="0" w:line="240" w:lineRule="auto"/>
              <w:rPr>
                <w:rFonts w:ascii="Calibri" w:eastAsia="Times New Roman" w:hAnsi="Calibri" w:cs="Calibri"/>
              </w:rPr>
            </w:pPr>
          </w:p>
        </w:tc>
      </w:tr>
      <w:tr w:rsidR="00000456" w:rsidRPr="00000456" w14:paraId="10C025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B9B9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115EA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2E4DBA2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60E0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D883B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41BD7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EB945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46A647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294DEE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22B8B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E1651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7CE00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CE546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F890D3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F67E4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EAAE5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A2E5B0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0CB3E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BDA5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977B798" w14:textId="77777777" w:rsidR="00000456" w:rsidRPr="005B293A" w:rsidRDefault="00000456" w:rsidP="00000456">
            <w:pPr>
              <w:spacing w:after="0" w:line="240" w:lineRule="auto"/>
              <w:rPr>
                <w:rFonts w:ascii="Calibri" w:eastAsia="Times New Roman" w:hAnsi="Calibri" w:cs="Calibri"/>
              </w:rPr>
            </w:pPr>
          </w:p>
        </w:tc>
      </w:tr>
      <w:tr w:rsidR="00000456" w:rsidRPr="00000456" w14:paraId="159CEB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1C22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2619BA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B3018F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00E56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D6D0A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185F5B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3A872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360EC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7AF977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4610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3F4A20C" w14:textId="77777777" w:rsidR="00000456" w:rsidRPr="005B293A" w:rsidRDefault="00000456" w:rsidP="00000456">
            <w:pPr>
              <w:spacing w:after="0" w:line="240" w:lineRule="auto"/>
              <w:rPr>
                <w:rFonts w:ascii="Calibri" w:eastAsia="Times New Roman" w:hAnsi="Calibri" w:cs="Calibri"/>
              </w:rPr>
            </w:pPr>
          </w:p>
        </w:tc>
      </w:tr>
      <w:tr w:rsidR="00000456" w:rsidRPr="00000456" w14:paraId="282E8B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5C25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D24CF39" w14:textId="77777777" w:rsidR="00000456" w:rsidRPr="005B293A" w:rsidRDefault="00000456" w:rsidP="00000456">
            <w:pPr>
              <w:spacing w:after="0" w:line="240" w:lineRule="auto"/>
              <w:rPr>
                <w:rFonts w:ascii="Calibri" w:eastAsia="Times New Roman" w:hAnsi="Calibri" w:cs="Calibri"/>
              </w:rPr>
            </w:pPr>
          </w:p>
        </w:tc>
      </w:tr>
      <w:tr w:rsidR="00000456" w:rsidRPr="00000456" w14:paraId="7EAB01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B1B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11DC8B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9AD3CF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74F5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F068F1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F2459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0928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85DBC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67065E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8AB28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3EFF13C" w14:textId="77777777" w:rsidR="00000456" w:rsidRPr="005B293A" w:rsidRDefault="00000456" w:rsidP="00000456">
            <w:pPr>
              <w:spacing w:after="0" w:line="240" w:lineRule="auto"/>
              <w:rPr>
                <w:rFonts w:ascii="Calibri" w:eastAsia="Times New Roman" w:hAnsi="Calibri" w:cs="Calibri"/>
              </w:rPr>
            </w:pPr>
          </w:p>
        </w:tc>
      </w:tr>
      <w:tr w:rsidR="00000456" w:rsidRPr="00000456" w14:paraId="70516B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723C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B950E47"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14AE401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945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336B442" w14:textId="77777777" w:rsidR="00000456" w:rsidRPr="005B293A" w:rsidRDefault="00000456" w:rsidP="00000456">
            <w:pPr>
              <w:spacing w:after="0" w:line="240" w:lineRule="auto"/>
              <w:rPr>
                <w:rFonts w:ascii="Calibri" w:eastAsia="Times New Roman" w:hAnsi="Calibri" w:cs="Calibri"/>
              </w:rPr>
            </w:pPr>
          </w:p>
        </w:tc>
      </w:tr>
      <w:tr w:rsidR="00000456" w:rsidRPr="00000456" w14:paraId="15F728A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DD6C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89562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3E7B1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DEF2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506E0B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2BF48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8816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1D711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F58E985" w14:textId="77777777" w:rsidR="00F8144F" w:rsidRDefault="00F8144F" w:rsidP="00F07040">
      <w:pPr>
        <w:pStyle w:val="MText"/>
      </w:pPr>
    </w:p>
    <w:p w14:paraId="01034F57"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7075CA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07B28CB"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608A5B32"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FD8F84B"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01BA3B8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FC4B9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D96D0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E376F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2CA3BE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0213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FAA49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717333A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67EF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5643C8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BCB400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9260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99B09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2B0F0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63BDB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71A4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5A2DB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FFB4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4B02C5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6757427" w14:textId="77777777" w:rsidTr="009367AA">
        <w:trPr>
          <w:trHeight w:val="300"/>
        </w:trPr>
        <w:tc>
          <w:tcPr>
            <w:tcW w:w="4140" w:type="dxa"/>
            <w:shd w:val="clear" w:color="auto" w:fill="E7E6E6" w:themeFill="background2"/>
            <w:tcMar>
              <w:top w:w="0" w:type="dxa"/>
              <w:left w:w="45" w:type="dxa"/>
              <w:bottom w:w="0" w:type="dxa"/>
              <w:right w:w="45" w:type="dxa"/>
            </w:tcMar>
            <w:hideMark/>
          </w:tcPr>
          <w:p w14:paraId="33DCF64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EE01A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B9202E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F5BA4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F84C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07ABD9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860E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EB8D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5A5EA7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C2D54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7D6C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ACC05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217B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49553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2BA60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5B154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4D336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6F313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202C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4BB1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CC11036" w14:textId="77777777" w:rsidTr="009367AA">
        <w:trPr>
          <w:trHeight w:val="302"/>
        </w:trPr>
        <w:tc>
          <w:tcPr>
            <w:tcW w:w="4140" w:type="dxa"/>
            <w:shd w:val="clear" w:color="auto" w:fill="E7E6E6" w:themeFill="background2"/>
            <w:tcMar>
              <w:top w:w="0" w:type="dxa"/>
              <w:left w:w="45" w:type="dxa"/>
              <w:bottom w:w="0" w:type="dxa"/>
              <w:right w:w="45" w:type="dxa"/>
            </w:tcMar>
            <w:hideMark/>
          </w:tcPr>
          <w:p w14:paraId="465203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34F1AB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632630C" w14:textId="77777777" w:rsidTr="009367AA">
        <w:trPr>
          <w:trHeight w:val="300"/>
        </w:trPr>
        <w:tc>
          <w:tcPr>
            <w:tcW w:w="4140" w:type="dxa"/>
            <w:shd w:val="clear" w:color="auto" w:fill="E7E6E6" w:themeFill="background2"/>
            <w:tcMar>
              <w:top w:w="0" w:type="dxa"/>
              <w:left w:w="45" w:type="dxa"/>
              <w:bottom w:w="0" w:type="dxa"/>
              <w:right w:w="45" w:type="dxa"/>
            </w:tcMar>
          </w:tcPr>
          <w:p w14:paraId="3597BBC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0B01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1161D6F" w14:textId="77777777" w:rsidTr="009367AA">
        <w:trPr>
          <w:trHeight w:val="300"/>
        </w:trPr>
        <w:tc>
          <w:tcPr>
            <w:tcW w:w="4140" w:type="dxa"/>
            <w:shd w:val="clear" w:color="auto" w:fill="E7E6E6" w:themeFill="background2"/>
            <w:tcMar>
              <w:top w:w="0" w:type="dxa"/>
              <w:left w:w="45" w:type="dxa"/>
              <w:bottom w:w="0" w:type="dxa"/>
              <w:right w:w="45" w:type="dxa"/>
            </w:tcMar>
          </w:tcPr>
          <w:p w14:paraId="660E9B7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6F62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5ECEEE5F" w14:textId="77777777" w:rsidTr="009367AA">
        <w:trPr>
          <w:trHeight w:val="300"/>
        </w:trPr>
        <w:tc>
          <w:tcPr>
            <w:tcW w:w="4140" w:type="dxa"/>
            <w:shd w:val="clear" w:color="auto" w:fill="E7E6E6" w:themeFill="background2"/>
            <w:tcMar>
              <w:top w:w="0" w:type="dxa"/>
              <w:left w:w="45" w:type="dxa"/>
              <w:bottom w:w="0" w:type="dxa"/>
              <w:right w:w="45" w:type="dxa"/>
            </w:tcMar>
          </w:tcPr>
          <w:p w14:paraId="6873F0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2EED0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15410427" w14:textId="77777777" w:rsidTr="009367AA">
        <w:trPr>
          <w:trHeight w:val="300"/>
        </w:trPr>
        <w:tc>
          <w:tcPr>
            <w:tcW w:w="4140" w:type="dxa"/>
            <w:shd w:val="clear" w:color="auto" w:fill="E7E6E6" w:themeFill="background2"/>
            <w:tcMar>
              <w:top w:w="0" w:type="dxa"/>
              <w:left w:w="45" w:type="dxa"/>
              <w:bottom w:w="0" w:type="dxa"/>
              <w:right w:w="45" w:type="dxa"/>
            </w:tcMar>
          </w:tcPr>
          <w:p w14:paraId="439B8E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1BD465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2FD1693" w14:textId="77777777" w:rsidTr="009367AA">
        <w:trPr>
          <w:trHeight w:val="300"/>
        </w:trPr>
        <w:tc>
          <w:tcPr>
            <w:tcW w:w="4140" w:type="dxa"/>
            <w:shd w:val="clear" w:color="auto" w:fill="E7E6E6" w:themeFill="background2"/>
            <w:tcMar>
              <w:top w:w="0" w:type="dxa"/>
              <w:left w:w="45" w:type="dxa"/>
              <w:bottom w:w="0" w:type="dxa"/>
              <w:right w:w="45" w:type="dxa"/>
            </w:tcMar>
          </w:tcPr>
          <w:p w14:paraId="7A48FF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D842E9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C6C6D2A" w14:textId="77777777" w:rsidTr="009367AA">
        <w:trPr>
          <w:trHeight w:val="300"/>
        </w:trPr>
        <w:tc>
          <w:tcPr>
            <w:tcW w:w="4140" w:type="dxa"/>
            <w:shd w:val="clear" w:color="auto" w:fill="E7E6E6" w:themeFill="background2"/>
            <w:tcMar>
              <w:top w:w="0" w:type="dxa"/>
              <w:left w:w="45" w:type="dxa"/>
              <w:bottom w:w="0" w:type="dxa"/>
              <w:right w:w="45" w:type="dxa"/>
            </w:tcMar>
          </w:tcPr>
          <w:p w14:paraId="3257E1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753B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F2D4381" w14:textId="77777777" w:rsidTr="009367AA">
        <w:trPr>
          <w:trHeight w:val="300"/>
        </w:trPr>
        <w:tc>
          <w:tcPr>
            <w:tcW w:w="4140" w:type="dxa"/>
            <w:shd w:val="clear" w:color="auto" w:fill="E7E6E6" w:themeFill="background2"/>
            <w:tcMar>
              <w:top w:w="0" w:type="dxa"/>
              <w:left w:w="45" w:type="dxa"/>
              <w:bottom w:w="0" w:type="dxa"/>
              <w:right w:w="45" w:type="dxa"/>
            </w:tcMar>
          </w:tcPr>
          <w:p w14:paraId="46A4BE1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91D96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4D784E26" w14:textId="77777777" w:rsidTr="009367AA">
        <w:trPr>
          <w:trHeight w:val="300"/>
        </w:trPr>
        <w:tc>
          <w:tcPr>
            <w:tcW w:w="4140" w:type="dxa"/>
            <w:shd w:val="clear" w:color="auto" w:fill="E7E6E6" w:themeFill="background2"/>
            <w:tcMar>
              <w:top w:w="0" w:type="dxa"/>
              <w:left w:w="45" w:type="dxa"/>
              <w:bottom w:w="0" w:type="dxa"/>
              <w:right w:w="45" w:type="dxa"/>
            </w:tcMar>
          </w:tcPr>
          <w:p w14:paraId="46837A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CEF90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9BC6A25" w14:textId="77777777" w:rsidTr="009367AA">
        <w:trPr>
          <w:trHeight w:val="300"/>
        </w:trPr>
        <w:tc>
          <w:tcPr>
            <w:tcW w:w="4140" w:type="dxa"/>
            <w:shd w:val="clear" w:color="auto" w:fill="E7E6E6" w:themeFill="background2"/>
            <w:tcMar>
              <w:top w:w="0" w:type="dxa"/>
              <w:left w:w="45" w:type="dxa"/>
              <w:bottom w:w="0" w:type="dxa"/>
              <w:right w:w="45" w:type="dxa"/>
            </w:tcMar>
          </w:tcPr>
          <w:p w14:paraId="1B5AE8B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99D7C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6EC57B5" w14:textId="77777777" w:rsidTr="009367AA">
        <w:trPr>
          <w:trHeight w:val="300"/>
        </w:trPr>
        <w:tc>
          <w:tcPr>
            <w:tcW w:w="4140" w:type="dxa"/>
            <w:shd w:val="clear" w:color="auto" w:fill="E7E6E6" w:themeFill="background2"/>
            <w:tcMar>
              <w:top w:w="0" w:type="dxa"/>
              <w:left w:w="45" w:type="dxa"/>
              <w:bottom w:w="0" w:type="dxa"/>
              <w:right w:w="45" w:type="dxa"/>
            </w:tcMar>
          </w:tcPr>
          <w:p w14:paraId="4C40FE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47EFE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19DDC8DD" w14:textId="77777777" w:rsidTr="009367AA">
        <w:trPr>
          <w:trHeight w:val="300"/>
        </w:trPr>
        <w:tc>
          <w:tcPr>
            <w:tcW w:w="4140" w:type="dxa"/>
            <w:shd w:val="clear" w:color="auto" w:fill="E7E6E6" w:themeFill="background2"/>
            <w:tcMar>
              <w:top w:w="0" w:type="dxa"/>
              <w:left w:w="45" w:type="dxa"/>
              <w:bottom w:w="0" w:type="dxa"/>
              <w:right w:w="45" w:type="dxa"/>
            </w:tcMar>
          </w:tcPr>
          <w:p w14:paraId="73ED83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9E679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C22A520" w14:textId="77777777" w:rsidTr="009367AA">
        <w:trPr>
          <w:trHeight w:val="300"/>
        </w:trPr>
        <w:tc>
          <w:tcPr>
            <w:tcW w:w="4140" w:type="dxa"/>
            <w:shd w:val="clear" w:color="auto" w:fill="E7E6E6" w:themeFill="background2"/>
            <w:tcMar>
              <w:top w:w="0" w:type="dxa"/>
              <w:left w:w="45" w:type="dxa"/>
              <w:bottom w:w="0" w:type="dxa"/>
              <w:right w:w="45" w:type="dxa"/>
            </w:tcMar>
          </w:tcPr>
          <w:p w14:paraId="6C6F74F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E707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08CC8ED" w14:textId="77777777" w:rsidTr="009367AA">
        <w:trPr>
          <w:trHeight w:val="300"/>
        </w:trPr>
        <w:tc>
          <w:tcPr>
            <w:tcW w:w="4140" w:type="dxa"/>
            <w:shd w:val="clear" w:color="auto" w:fill="E7E6E6" w:themeFill="background2"/>
            <w:tcMar>
              <w:top w:w="0" w:type="dxa"/>
              <w:left w:w="45" w:type="dxa"/>
              <w:bottom w:w="0" w:type="dxa"/>
              <w:right w:w="45" w:type="dxa"/>
            </w:tcMar>
          </w:tcPr>
          <w:p w14:paraId="3825A72D"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78B28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F9DED4E" w14:textId="77777777" w:rsidTr="009367AA">
        <w:trPr>
          <w:trHeight w:val="300"/>
        </w:trPr>
        <w:tc>
          <w:tcPr>
            <w:tcW w:w="4140" w:type="dxa"/>
            <w:shd w:val="clear" w:color="auto" w:fill="E7E6E6" w:themeFill="background2"/>
            <w:tcMar>
              <w:top w:w="0" w:type="dxa"/>
              <w:left w:w="45" w:type="dxa"/>
              <w:bottom w:w="0" w:type="dxa"/>
              <w:right w:w="45" w:type="dxa"/>
            </w:tcMar>
          </w:tcPr>
          <w:p w14:paraId="4405012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09A2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5EDFA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5CC4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B9BE0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7B6C8D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A392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F437F0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CC7EA79" w14:textId="77777777" w:rsidTr="009367AA">
        <w:trPr>
          <w:trHeight w:val="300"/>
        </w:trPr>
        <w:tc>
          <w:tcPr>
            <w:tcW w:w="4140" w:type="dxa"/>
            <w:shd w:val="clear" w:color="auto" w:fill="E7E6E6" w:themeFill="background2"/>
            <w:tcMar>
              <w:top w:w="0" w:type="dxa"/>
              <w:left w:w="45" w:type="dxa"/>
              <w:bottom w:w="0" w:type="dxa"/>
              <w:right w:w="45" w:type="dxa"/>
            </w:tcMar>
          </w:tcPr>
          <w:p w14:paraId="0E759C7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0FF4A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80C21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7B0E6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27E570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1991979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47387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F21AA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FAC16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172361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5927C0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2CC41D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DB52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406C54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14DAB1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069C4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A68B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4C8EC91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AA2C2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A6C01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1A2C88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C559D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A134DF6"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CF4E8E5" w14:textId="77777777"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B49AEC" w14:textId="77777777" w:rsidR="00CD679D" w:rsidRDefault="00CD679D" w:rsidP="006B0512">
      <w:pPr>
        <w:spacing w:after="0" w:line="240" w:lineRule="auto"/>
      </w:pPr>
      <w:r>
        <w:separator/>
      </w:r>
    </w:p>
  </w:endnote>
  <w:endnote w:type="continuationSeparator" w:id="0">
    <w:p w14:paraId="7B110EF3" w14:textId="77777777" w:rsidR="00CD679D" w:rsidRDefault="00CD679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DD67D8E" w14:textId="77777777" w:rsidR="00C36B8E" w:rsidRDefault="00C36B8E">
        <w:pPr>
          <w:pStyle w:val="Footer"/>
          <w:jc w:val="right"/>
        </w:pPr>
        <w:r>
          <w:fldChar w:fldCharType="begin"/>
        </w:r>
        <w:r>
          <w:instrText xml:space="preserve"> PAGE   \* MERGEFORMAT </w:instrText>
        </w:r>
        <w:r>
          <w:fldChar w:fldCharType="separate"/>
        </w:r>
        <w:r w:rsidR="008D3C6B">
          <w:rPr>
            <w:noProof/>
          </w:rPr>
          <w:t>9</w:t>
        </w:r>
        <w:r>
          <w:rPr>
            <w:noProof/>
          </w:rPr>
          <w:fldChar w:fldCharType="end"/>
        </w:r>
      </w:p>
    </w:sdtContent>
  </w:sdt>
  <w:p w14:paraId="089B8A81" w14:textId="77777777" w:rsidR="00C36B8E" w:rsidRDefault="00C36B8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3C01F59" w14:textId="77777777" w:rsidR="00C36B8E" w:rsidRDefault="00C36B8E">
        <w:pPr>
          <w:pStyle w:val="Footer"/>
          <w:jc w:val="right"/>
        </w:pPr>
        <w:r>
          <w:fldChar w:fldCharType="begin"/>
        </w:r>
        <w:r>
          <w:instrText xml:space="preserve"> PAGE   \* MERGEFORMAT </w:instrText>
        </w:r>
        <w:r>
          <w:fldChar w:fldCharType="separate"/>
        </w:r>
        <w:r w:rsidR="008D3C6B">
          <w:rPr>
            <w:noProof/>
          </w:rPr>
          <w:t>1</w:t>
        </w:r>
        <w:r>
          <w:rPr>
            <w:noProof/>
          </w:rPr>
          <w:fldChar w:fldCharType="end"/>
        </w:r>
      </w:p>
    </w:sdtContent>
  </w:sdt>
  <w:p w14:paraId="3C7F67EF" w14:textId="77777777" w:rsidR="00C36B8E" w:rsidRDefault="00C36B8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02F36B" w14:textId="77777777" w:rsidR="00CD679D" w:rsidRDefault="00CD679D" w:rsidP="006B0512">
      <w:pPr>
        <w:spacing w:after="0" w:line="240" w:lineRule="auto"/>
      </w:pPr>
      <w:r>
        <w:separator/>
      </w:r>
    </w:p>
  </w:footnote>
  <w:footnote w:type="continuationSeparator" w:id="0">
    <w:p w14:paraId="0EF5A7C9" w14:textId="77777777" w:rsidR="00CD679D" w:rsidRDefault="00CD679D" w:rsidP="006B0512">
      <w:pPr>
        <w:spacing w:after="0" w:line="240" w:lineRule="auto"/>
      </w:pPr>
      <w:r>
        <w:continuationSeparator/>
      </w:r>
    </w:p>
  </w:footnote>
  <w:footnote w:id="1">
    <w:p w14:paraId="2531DD1F" w14:textId="77777777" w:rsidR="00C36B8E" w:rsidRPr="00B8102F" w:rsidRDefault="00C36B8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04FCB825" w14:textId="77777777" w:rsidR="008D3C6B" w:rsidRPr="00C4397B" w:rsidRDefault="008D3C6B" w:rsidP="008D3C6B">
      <w:pPr>
        <w:pStyle w:val="FootnoteText"/>
        <w:rPr>
          <w:lang w:val="en-US"/>
        </w:rPr>
      </w:pPr>
      <w:r>
        <w:rPr>
          <w:rStyle w:val="FootnoteReference"/>
        </w:rPr>
        <w:footnoteRef/>
      </w:r>
      <w:r>
        <w:t xml:space="preserve"> </w:t>
      </w:r>
      <w:r w:rsidRPr="00830167">
        <w:t>20th International Conference of Labour Statisticians</w:t>
      </w:r>
      <w:r>
        <w:t>. Resolution to amend the 18th ICLS Resolution concerning statistics of child labour. ILO. Geneva, October 2019.</w:t>
      </w:r>
    </w:p>
  </w:footnote>
  <w:footnote w:id="3">
    <w:p w14:paraId="6E311AA9" w14:textId="77777777" w:rsidR="008D3C6B" w:rsidRPr="00C4397B" w:rsidRDefault="008D3C6B" w:rsidP="008D3C6B">
      <w:pPr>
        <w:pStyle w:val="FootnoteText"/>
        <w:rPr>
          <w:lang w:val="en-US"/>
        </w:rPr>
      </w:pPr>
      <w:r>
        <w:rPr>
          <w:rStyle w:val="FootnoteReference"/>
        </w:rPr>
        <w:footnoteRef/>
      </w:r>
      <w:r>
        <w:t xml:space="preserve"> </w:t>
      </w:r>
      <w:r>
        <w:rPr>
          <w:lang w:val="en-US"/>
        </w:rPr>
        <w:t>No hourly threshold is set for household chores for ages 15-17.</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61424760">
    <w:abstractNumId w:val="2"/>
  </w:num>
  <w:num w:numId="2" w16cid:durableId="159198168">
    <w:abstractNumId w:val="0"/>
  </w:num>
  <w:num w:numId="3" w16cid:durableId="642468762">
    <w:abstractNumId w:val="3"/>
  </w:num>
  <w:num w:numId="4" w16cid:durableId="100960282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317D"/>
    <w:rsid w:val="000135A3"/>
    <w:rsid w:val="000149A9"/>
    <w:rsid w:val="0001762F"/>
    <w:rsid w:val="00022907"/>
    <w:rsid w:val="00022D87"/>
    <w:rsid w:val="00042B85"/>
    <w:rsid w:val="000434EA"/>
    <w:rsid w:val="000639BB"/>
    <w:rsid w:val="000716CF"/>
    <w:rsid w:val="00073907"/>
    <w:rsid w:val="00083BFB"/>
    <w:rsid w:val="00091352"/>
    <w:rsid w:val="0009691A"/>
    <w:rsid w:val="00097108"/>
    <w:rsid w:val="000A24C4"/>
    <w:rsid w:val="000B1F92"/>
    <w:rsid w:val="000B6681"/>
    <w:rsid w:val="000C6D3A"/>
    <w:rsid w:val="000D0E2B"/>
    <w:rsid w:val="000E4EFE"/>
    <w:rsid w:val="000E7080"/>
    <w:rsid w:val="000F3B8E"/>
    <w:rsid w:val="001034ED"/>
    <w:rsid w:val="00106632"/>
    <w:rsid w:val="001127E6"/>
    <w:rsid w:val="00122690"/>
    <w:rsid w:val="001253DE"/>
    <w:rsid w:val="0013388C"/>
    <w:rsid w:val="0014660A"/>
    <w:rsid w:val="0015178E"/>
    <w:rsid w:val="00151B76"/>
    <w:rsid w:val="00154283"/>
    <w:rsid w:val="0015690D"/>
    <w:rsid w:val="0015725E"/>
    <w:rsid w:val="00171782"/>
    <w:rsid w:val="001734AE"/>
    <w:rsid w:val="00183788"/>
    <w:rsid w:val="0018734D"/>
    <w:rsid w:val="001A0E35"/>
    <w:rsid w:val="001A6F28"/>
    <w:rsid w:val="001B5619"/>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1DA7"/>
    <w:rsid w:val="00316CFE"/>
    <w:rsid w:val="003218D9"/>
    <w:rsid w:val="00325D2B"/>
    <w:rsid w:val="00337412"/>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0A83"/>
    <w:rsid w:val="003F2547"/>
    <w:rsid w:val="00406983"/>
    <w:rsid w:val="004077A3"/>
    <w:rsid w:val="00413337"/>
    <w:rsid w:val="0041350B"/>
    <w:rsid w:val="00416A6D"/>
    <w:rsid w:val="00417B9F"/>
    <w:rsid w:val="00430958"/>
    <w:rsid w:val="00431B2F"/>
    <w:rsid w:val="00433D18"/>
    <w:rsid w:val="00462DB8"/>
    <w:rsid w:val="00463306"/>
    <w:rsid w:val="00463AED"/>
    <w:rsid w:val="00470BED"/>
    <w:rsid w:val="00471BC6"/>
    <w:rsid w:val="00474834"/>
    <w:rsid w:val="0048556F"/>
    <w:rsid w:val="00490C58"/>
    <w:rsid w:val="00493812"/>
    <w:rsid w:val="004962C5"/>
    <w:rsid w:val="004A31AD"/>
    <w:rsid w:val="004C06A8"/>
    <w:rsid w:val="004C665C"/>
    <w:rsid w:val="004D6154"/>
    <w:rsid w:val="004D68B6"/>
    <w:rsid w:val="004E3F4C"/>
    <w:rsid w:val="004E5702"/>
    <w:rsid w:val="004E5E1A"/>
    <w:rsid w:val="004F4616"/>
    <w:rsid w:val="00500E13"/>
    <w:rsid w:val="00503263"/>
    <w:rsid w:val="00512305"/>
    <w:rsid w:val="00514BC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76"/>
    <w:rsid w:val="005B293A"/>
    <w:rsid w:val="005B39DB"/>
    <w:rsid w:val="005B657A"/>
    <w:rsid w:val="005C091C"/>
    <w:rsid w:val="005C255A"/>
    <w:rsid w:val="005C570B"/>
    <w:rsid w:val="005C76A1"/>
    <w:rsid w:val="005F4636"/>
    <w:rsid w:val="005F5729"/>
    <w:rsid w:val="005F7B42"/>
    <w:rsid w:val="00604A6A"/>
    <w:rsid w:val="00611159"/>
    <w:rsid w:val="0061331D"/>
    <w:rsid w:val="00633477"/>
    <w:rsid w:val="00643134"/>
    <w:rsid w:val="006459EE"/>
    <w:rsid w:val="006560A4"/>
    <w:rsid w:val="0068379D"/>
    <w:rsid w:val="00693674"/>
    <w:rsid w:val="006A3C5D"/>
    <w:rsid w:val="006A7EF1"/>
    <w:rsid w:val="006B0512"/>
    <w:rsid w:val="006B3527"/>
    <w:rsid w:val="006C075C"/>
    <w:rsid w:val="006C6768"/>
    <w:rsid w:val="006C783E"/>
    <w:rsid w:val="006E1A7D"/>
    <w:rsid w:val="006F104C"/>
    <w:rsid w:val="006F2038"/>
    <w:rsid w:val="006F50E8"/>
    <w:rsid w:val="007100BD"/>
    <w:rsid w:val="007155F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15BA"/>
    <w:rsid w:val="00851DF8"/>
    <w:rsid w:val="008521A2"/>
    <w:rsid w:val="00872F57"/>
    <w:rsid w:val="008A7300"/>
    <w:rsid w:val="008B358F"/>
    <w:rsid w:val="008C141D"/>
    <w:rsid w:val="008D3C6B"/>
    <w:rsid w:val="008D775E"/>
    <w:rsid w:val="008E09AA"/>
    <w:rsid w:val="008E4413"/>
    <w:rsid w:val="008E4D2D"/>
    <w:rsid w:val="008E6037"/>
    <w:rsid w:val="008F01F3"/>
    <w:rsid w:val="008F0F40"/>
    <w:rsid w:val="00900A2E"/>
    <w:rsid w:val="00911199"/>
    <w:rsid w:val="009165F2"/>
    <w:rsid w:val="0093322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2C"/>
    <w:rsid w:val="009E049D"/>
    <w:rsid w:val="009E5D6E"/>
    <w:rsid w:val="009F305C"/>
    <w:rsid w:val="00A0632B"/>
    <w:rsid w:val="00A11B93"/>
    <w:rsid w:val="00A167C6"/>
    <w:rsid w:val="00A200D3"/>
    <w:rsid w:val="00A242D8"/>
    <w:rsid w:val="00A3532A"/>
    <w:rsid w:val="00A35656"/>
    <w:rsid w:val="00A36E8B"/>
    <w:rsid w:val="00A4314D"/>
    <w:rsid w:val="00A5114C"/>
    <w:rsid w:val="00A60FA2"/>
    <w:rsid w:val="00A64C04"/>
    <w:rsid w:val="00A67357"/>
    <w:rsid w:val="00A804A0"/>
    <w:rsid w:val="00A90EF2"/>
    <w:rsid w:val="00A91915"/>
    <w:rsid w:val="00A92C73"/>
    <w:rsid w:val="00AA38A9"/>
    <w:rsid w:val="00AB65AE"/>
    <w:rsid w:val="00AD26C4"/>
    <w:rsid w:val="00AE7A74"/>
    <w:rsid w:val="00AF2FE1"/>
    <w:rsid w:val="00B137EE"/>
    <w:rsid w:val="00B13CEC"/>
    <w:rsid w:val="00B35274"/>
    <w:rsid w:val="00B66AF3"/>
    <w:rsid w:val="00B71AEA"/>
    <w:rsid w:val="00B74489"/>
    <w:rsid w:val="00B8102F"/>
    <w:rsid w:val="00B818CA"/>
    <w:rsid w:val="00B97297"/>
    <w:rsid w:val="00B979B1"/>
    <w:rsid w:val="00BA71B8"/>
    <w:rsid w:val="00BB08E6"/>
    <w:rsid w:val="00BB5051"/>
    <w:rsid w:val="00BB553B"/>
    <w:rsid w:val="00BD7158"/>
    <w:rsid w:val="00BF49C2"/>
    <w:rsid w:val="00C057EA"/>
    <w:rsid w:val="00C05B22"/>
    <w:rsid w:val="00C141AF"/>
    <w:rsid w:val="00C175B6"/>
    <w:rsid w:val="00C210B4"/>
    <w:rsid w:val="00C22A2E"/>
    <w:rsid w:val="00C36B8E"/>
    <w:rsid w:val="00C47725"/>
    <w:rsid w:val="00C50E06"/>
    <w:rsid w:val="00C605D4"/>
    <w:rsid w:val="00C77E45"/>
    <w:rsid w:val="00C94E79"/>
    <w:rsid w:val="00CA6252"/>
    <w:rsid w:val="00CA7FA5"/>
    <w:rsid w:val="00CB7B0D"/>
    <w:rsid w:val="00CC5969"/>
    <w:rsid w:val="00CD4533"/>
    <w:rsid w:val="00CD679D"/>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1497"/>
    <w:rsid w:val="00E07CA1"/>
    <w:rsid w:val="00E263EC"/>
    <w:rsid w:val="00E27187"/>
    <w:rsid w:val="00E362E3"/>
    <w:rsid w:val="00E44F28"/>
    <w:rsid w:val="00E50AD6"/>
    <w:rsid w:val="00E51B2C"/>
    <w:rsid w:val="00E613BC"/>
    <w:rsid w:val="00E66CDC"/>
    <w:rsid w:val="00E67E00"/>
    <w:rsid w:val="00E74F47"/>
    <w:rsid w:val="00E842C7"/>
    <w:rsid w:val="00E93033"/>
    <w:rsid w:val="00E953F3"/>
    <w:rsid w:val="00EA5DD4"/>
    <w:rsid w:val="00EA6E73"/>
    <w:rsid w:val="00EB3760"/>
    <w:rsid w:val="00EC064B"/>
    <w:rsid w:val="00EC6024"/>
    <w:rsid w:val="00EE0B3F"/>
    <w:rsid w:val="00EE4BB5"/>
    <w:rsid w:val="00EE79CF"/>
    <w:rsid w:val="00EF453F"/>
    <w:rsid w:val="00F00FDD"/>
    <w:rsid w:val="00F01713"/>
    <w:rsid w:val="00F02B1E"/>
    <w:rsid w:val="00F07040"/>
    <w:rsid w:val="00F2310E"/>
    <w:rsid w:val="00F233C6"/>
    <w:rsid w:val="00F54570"/>
    <w:rsid w:val="00F57C5E"/>
    <w:rsid w:val="00F75853"/>
    <w:rsid w:val="00F7784D"/>
    <w:rsid w:val="00F8144F"/>
    <w:rsid w:val="00F8462A"/>
    <w:rsid w:val="00F862A7"/>
    <w:rsid w:val="00F93763"/>
    <w:rsid w:val="00F939A2"/>
    <w:rsid w:val="00F96E8D"/>
    <w:rsid w:val="00FA20D9"/>
    <w:rsid w:val="00FB03D0"/>
    <w:rsid w:val="00FD54D7"/>
    <w:rsid w:val="00FF44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3A2F067"/>
  <w15:docId w15:val="{6AD1976D-543E-D348-88C9-99A4B7536F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493812"/>
  </w:style>
  <w:style w:type="character" w:customStyle="1" w:styleId="eop">
    <w:name w:val="eop"/>
    <w:basedOn w:val="DefaultParagraphFont"/>
    <w:rsid w:val="00493812"/>
  </w:style>
  <w:style w:type="paragraph" w:customStyle="1" w:styleId="paragraph">
    <w:name w:val="paragraph"/>
    <w:basedOn w:val="Normal"/>
    <w:rsid w:val="00493812"/>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3B5B011510894D3AAFE5F37C2BE921C3"/>
        <w:category>
          <w:name w:val="General"/>
          <w:gallery w:val="placeholder"/>
        </w:category>
        <w:types>
          <w:type w:val="bbPlcHdr"/>
        </w:types>
        <w:behaviors>
          <w:behavior w:val="content"/>
        </w:behaviors>
        <w:guid w:val="{DF86B2AA-D4A0-44E7-90AE-A8AE471926DA}"/>
      </w:docPartPr>
      <w:docPartBody>
        <w:p w:rsidR="00786D4F" w:rsidRDefault="00B262B4" w:rsidP="00B262B4">
          <w:pPr>
            <w:pStyle w:val="3B5B011510894D3AAFE5F37C2BE921C3"/>
          </w:pPr>
          <w:r w:rsidRPr="00D2076D">
            <w:rPr>
              <w:rStyle w:val="PlaceholderText"/>
            </w:rPr>
            <w:t>Choose an item.</w:t>
          </w:r>
        </w:p>
      </w:docPartBody>
    </w:docPart>
    <w:docPart>
      <w:docPartPr>
        <w:name w:val="07AD8C0E26A648EC967CD108083473D7"/>
        <w:category>
          <w:name w:val="General"/>
          <w:gallery w:val="placeholder"/>
        </w:category>
        <w:types>
          <w:type w:val="bbPlcHdr"/>
        </w:types>
        <w:behaviors>
          <w:behavior w:val="content"/>
        </w:behaviors>
        <w:guid w:val="{71BA7B9A-5CE0-4470-BD81-5DDD4CDC96F9}"/>
      </w:docPartPr>
      <w:docPartBody>
        <w:p w:rsidR="00786D4F" w:rsidRDefault="00B262B4" w:rsidP="00B262B4">
          <w:pPr>
            <w:pStyle w:val="07AD8C0E26A648EC967CD108083473D7"/>
          </w:pPr>
          <w:r w:rsidRPr="00D2076D">
            <w:rPr>
              <w:rStyle w:val="PlaceholderText"/>
            </w:rPr>
            <w:t>Choose an item.</w:t>
          </w:r>
        </w:p>
      </w:docPartBody>
    </w:docPart>
    <w:docPart>
      <w:docPartPr>
        <w:name w:val="F755389DDC2B4993B51F9CD65EB9A0BF"/>
        <w:category>
          <w:name w:val="General"/>
          <w:gallery w:val="placeholder"/>
        </w:category>
        <w:types>
          <w:type w:val="bbPlcHdr"/>
        </w:types>
        <w:behaviors>
          <w:behavior w:val="content"/>
        </w:behaviors>
        <w:guid w:val="{46C04B22-28C2-448A-9816-9D6C9674BB94}"/>
      </w:docPartPr>
      <w:docPartBody>
        <w:p w:rsidR="00786D4F" w:rsidRDefault="00B262B4" w:rsidP="00B262B4">
          <w:pPr>
            <w:pStyle w:val="F755389DDC2B4993B51F9CD65EB9A0BF"/>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153AA"/>
    <w:rsid w:val="0064052E"/>
    <w:rsid w:val="0067397C"/>
    <w:rsid w:val="00760A1F"/>
    <w:rsid w:val="00786D4F"/>
    <w:rsid w:val="00842C48"/>
    <w:rsid w:val="00B262B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62B4"/>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3B5B011510894D3AAFE5F37C2BE921C3">
    <w:name w:val="3B5B011510894D3AAFE5F37C2BE921C3"/>
    <w:rsid w:val="00B262B4"/>
    <w:pPr>
      <w:spacing w:after="200" w:line="276" w:lineRule="auto"/>
    </w:pPr>
    <w:rPr>
      <w:szCs w:val="20"/>
      <w:lang w:bidi="ne-NP"/>
    </w:rPr>
  </w:style>
  <w:style w:type="paragraph" w:customStyle="1" w:styleId="07AD8C0E26A648EC967CD108083473D7">
    <w:name w:val="07AD8C0E26A648EC967CD108083473D7"/>
    <w:rsid w:val="00B262B4"/>
    <w:pPr>
      <w:spacing w:after="200" w:line="276" w:lineRule="auto"/>
    </w:pPr>
    <w:rPr>
      <w:szCs w:val="20"/>
      <w:lang w:bidi="ne-NP"/>
    </w:rPr>
  </w:style>
  <w:style w:type="paragraph" w:customStyle="1" w:styleId="F755389DDC2B4993B51F9CD65EB9A0BF">
    <w:name w:val="F755389DDC2B4993B51F9CD65EB9A0BF"/>
    <w:rsid w:val="00B262B4"/>
    <w:pPr>
      <w:spacing w:after="200" w:line="276" w:lineRule="auto"/>
    </w:pPr>
    <w:rPr>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95FC9555-4AB0-4DC5-8A12-00C1B68C789E}">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14</Pages>
  <Words>216582</Words>
  <Characters>1234524</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Microsoft Office User</cp:lastModifiedBy>
  <cp:revision>6</cp:revision>
  <cp:lastPrinted>2020-04-16T14:23:00Z</cp:lastPrinted>
  <dcterms:created xsi:type="dcterms:W3CDTF">2022-06-09T07:09:00Z</dcterms:created>
  <dcterms:modified xsi:type="dcterms:W3CDTF">2022-10-12T03:58:00Z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