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B521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B521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B521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B521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B521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B521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B521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B521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B521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B521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B521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B521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B521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4CDC7FC" w:rsidR="00B66AF3" w:rsidRDefault="004922FE" w:rsidP="00B66AF3">
          <w:r>
            <w:t>2.2.2 Proportion of children moderately or severely wasted [2.2.2] (SH_STA_WAST)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1C94E981"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0DEB0B9"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7578608" w:rsidR="005377B9" w:rsidRPr="00030DBC" w:rsidRDefault="004922FE" w:rsidP="0031646B">
            <w:pPr>
              <w:rPr>
                <w:rFonts w:asciiTheme="majorBidi" w:hAnsiTheme="majorBidi" w:cstheme="majorBidi"/>
              </w:rPr>
            </w:pPr>
            <w:r>
              <w:rPr>
                <w:rFonts w:asciiTheme="majorBidi" w:hAnsiTheme="majorBidi" w:cstheme="majorBidi"/>
                <w:color w:val="333333"/>
              </w:rPr>
              <w:t>2.2.2</w:t>
            </w:r>
            <w:r w:rsidR="00C43904" w:rsidRPr="00030DBC">
              <w:rPr>
                <w:rFonts w:asciiTheme="majorBidi" w:hAnsiTheme="majorBidi" w:cstheme="majorBidi"/>
                <w:color w:val="333333"/>
              </w:rPr>
              <w:t xml:space="preserve"> </w:t>
            </w:r>
            <w:r w:rsidRPr="004922FE">
              <w:rPr>
                <w:rFonts w:asciiTheme="majorBidi" w:hAnsiTheme="majorBidi" w:cstheme="majorBidi"/>
                <w:color w:val="333333"/>
              </w:rPr>
              <w:t>Prevalence of malnutriti</w:t>
            </w:r>
            <w:r w:rsidR="007F5350">
              <w:rPr>
                <w:rFonts w:asciiTheme="majorBidi" w:hAnsiTheme="majorBidi" w:cstheme="majorBidi"/>
                <w:color w:val="333333"/>
              </w:rPr>
              <w:t>on (weight for height above 2</w:t>
            </w:r>
            <w:r w:rsidRPr="004922FE">
              <w:rPr>
                <w:rFonts w:asciiTheme="majorBidi" w:hAnsiTheme="majorBidi" w:cstheme="majorBidi"/>
                <w:color w:val="333333"/>
              </w:rPr>
              <w:t xml:space="preserve"> standard deviation from the median of the WHO Child Growth Standards) among children under 5 years of age, by type (wasting and overweight)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5BD1C03" w:rsidR="005377B9" w:rsidRPr="00030DBC" w:rsidRDefault="000D2623" w:rsidP="009F305C">
            <w:pPr>
              <w:rPr>
                <w:rFonts w:asciiTheme="majorBidi" w:hAnsiTheme="majorBidi" w:cstheme="majorBidi"/>
              </w:rPr>
            </w:pPr>
            <w:r>
              <w:rPr>
                <w:rFonts w:asciiTheme="majorBidi" w:hAnsiTheme="majorBidi" w:cstheme="majorBidi"/>
                <w:color w:val="FF0000"/>
              </w:rPr>
              <w:t>This is under SDG 2</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D59CAA9" w:rsidR="000D2623" w:rsidRPr="00510F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DB521D">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683B41" w:rsidRPr="00683B41">
              <w:rPr>
                <w:rFonts w:asciiTheme="majorBidi" w:hAnsiTheme="majorBidi" w:cstheme="majorBidi"/>
                <w:color w:val="auto"/>
                <w:sz w:val="22"/>
                <w:szCs w:val="22"/>
              </w:rPr>
              <w:t>of children under age 5 who are above two standard deviations (moderate and severe) of the median weight for height of the WHO standard</w:t>
            </w:r>
            <w:r w:rsidR="00510F23">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9CC099B" w:rsidR="00C65038" w:rsidRPr="00680947" w:rsidRDefault="001738D6" w:rsidP="00B5628F">
            <w:pPr>
              <w:rPr>
                <w:rFonts w:asciiTheme="majorBidi" w:hAnsiTheme="majorBidi" w:cstheme="majorBidi"/>
              </w:rPr>
            </w:pPr>
            <w:r w:rsidRPr="00E161C5">
              <w:rPr>
                <w:rFonts w:asciiTheme="majorBidi" w:hAnsiTheme="majorBidi" w:cstheme="majorBidi"/>
              </w:rPr>
              <w:t xml:space="preserve">An international multi-purpose household survey </w:t>
            </w:r>
            <w:proofErr w:type="spellStart"/>
            <w:r w:rsidRPr="00E161C5">
              <w:rPr>
                <w:rFonts w:asciiTheme="majorBidi" w:hAnsiTheme="majorBidi" w:cstheme="majorBidi"/>
              </w:rPr>
              <w:t>programme</w:t>
            </w:r>
            <w:proofErr w:type="spellEnd"/>
            <w:r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E161C5">
              <w:rPr>
                <w:rFonts w:asciiTheme="majorBidi" w:hAnsiTheme="majorBidi" w:cstheme="majorBidi"/>
              </w:rPr>
              <w:t>rogramme</w:t>
            </w:r>
            <w:proofErr w:type="spellEnd"/>
            <w:r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r w:rsidR="00896C93" w:rsidRPr="00680947">
              <w:rPr>
                <w:rFonts w:asciiTheme="majorBidi" w:hAnsiTheme="majorBidi" w:cstheme="majorBidi"/>
              </w:rP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ECBEA9" w:rsidR="0035311B" w:rsidRPr="001738D6" w:rsidRDefault="001738D6"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CE17A43" w:rsidR="0035311B" w:rsidRPr="001738D6" w:rsidRDefault="001738D6"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4AD46DD" w:rsidR="007F2D9F" w:rsidRPr="00F54923" w:rsidRDefault="00510F23" w:rsidP="004922FE">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w:t>
            </w:r>
            <w:r w:rsidR="004922FE">
              <w:rPr>
                <w:rFonts w:asciiTheme="majorBidi" w:hAnsiTheme="majorBidi" w:cstheme="majorBidi"/>
                <w:sz w:val="22"/>
                <w:szCs w:val="22"/>
              </w:rPr>
              <w:t xml:space="preserve">cting child nutritional status. </w:t>
            </w:r>
            <w:r w:rsidR="004922FE" w:rsidRPr="004922FE">
              <w:rPr>
                <w:rFonts w:asciiTheme="majorBidi" w:hAnsiTheme="majorBidi" w:cstheme="majorBidi"/>
                <w:sz w:val="22"/>
                <w:szCs w:val="22"/>
              </w:rPr>
              <w:t>Child overweight refers to a child who is too heavy for his or her height. This form of malnutrition results from expending too few calories for the amount of food consumed and increases the risk of non</w:t>
            </w:r>
            <w:r w:rsidR="004922FE">
              <w:rPr>
                <w:rFonts w:asciiTheme="majorBidi" w:hAnsiTheme="majorBidi" w:cstheme="majorBidi"/>
                <w:sz w:val="22"/>
                <w:szCs w:val="22"/>
              </w:rPr>
              <w:t>-</w:t>
            </w:r>
            <w:r w:rsidR="004922FE" w:rsidRPr="004922FE">
              <w:rPr>
                <w:rFonts w:asciiTheme="majorBidi" w:hAnsiTheme="majorBidi" w:cstheme="majorBidi"/>
                <w:sz w:val="22"/>
                <w:szCs w:val="22"/>
              </w:rPr>
              <w:t>communicable diseases later in life. Child overweight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296325B" w:rsidR="00B40D23" w:rsidRPr="00805865" w:rsidRDefault="004E1323" w:rsidP="004E1323">
            <w:pPr>
              <w:rPr>
                <w:rFonts w:asciiTheme="majorBidi" w:hAnsiTheme="majorBidi" w:cstheme="majorBidi"/>
              </w:rPr>
            </w:pPr>
            <w:r w:rsidRPr="004E1323">
              <w:rPr>
                <w:rFonts w:asciiTheme="majorBidi" w:hAnsiTheme="majorBidi" w:cstheme="majorBidi"/>
              </w:rPr>
              <w:t>Undernutrition in a population can be gauged by</w:t>
            </w:r>
            <w:r>
              <w:rPr>
                <w:rFonts w:asciiTheme="majorBidi" w:hAnsiTheme="majorBidi" w:cstheme="majorBidi"/>
              </w:rPr>
              <w:t xml:space="preserve"> </w:t>
            </w:r>
            <w:r w:rsidRPr="004E1323">
              <w:rPr>
                <w:rFonts w:asciiTheme="majorBidi" w:hAnsiTheme="majorBidi" w:cstheme="majorBidi"/>
              </w:rPr>
              <w:t>comparing children to this</w:t>
            </w:r>
            <w:r>
              <w:rPr>
                <w:rFonts w:asciiTheme="majorBidi" w:hAnsiTheme="majorBidi" w:cstheme="majorBidi"/>
              </w:rPr>
              <w:t xml:space="preserve"> reference population. T</w:t>
            </w:r>
            <w:r w:rsidR="004922FE">
              <w:rPr>
                <w:rFonts w:asciiTheme="majorBidi" w:hAnsiTheme="majorBidi" w:cstheme="majorBidi"/>
              </w:rPr>
              <w:t>he nutritional status indicator weight-for-height</w:t>
            </w:r>
            <w:r>
              <w:rPr>
                <w:rFonts w:asciiTheme="majorBidi" w:hAnsiTheme="majorBidi" w:cstheme="majorBidi"/>
              </w:rPr>
              <w:t xml:space="preserve"> </w:t>
            </w:r>
            <w:r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B32587A" w14:textId="77777777" w:rsidR="002259CD" w:rsidRDefault="002259CD" w:rsidP="002259CD">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5791B35" w14:textId="77777777" w:rsidR="002259CD" w:rsidRPr="001045C4" w:rsidRDefault="002259CD" w:rsidP="002259CD">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215A6C1" w:rsidR="007F2D9F" w:rsidRPr="009F305C" w:rsidRDefault="002259CD" w:rsidP="002259CD">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BB56222" w14:textId="77777777" w:rsidR="002259CD" w:rsidRDefault="002259CD" w:rsidP="002259CD">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68826992" w14:textId="77777777" w:rsidR="002259CD" w:rsidRPr="001045C4" w:rsidRDefault="002259CD" w:rsidP="002259CD">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6E190138" w:rsidR="007F2D9F" w:rsidRPr="002259CD" w:rsidRDefault="002259CD" w:rsidP="002259CD">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bookmarkStart w:id="30" w:name="_GoBack"/>
            <w:bookmarkEnd w:id="30"/>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252F8E8" w:rsidR="00510F23" w:rsidRDefault="00510F23">
        <w:pPr>
          <w:pStyle w:val="Footer"/>
          <w:jc w:val="right"/>
        </w:pPr>
        <w:r>
          <w:fldChar w:fldCharType="begin"/>
        </w:r>
        <w:r>
          <w:instrText xml:space="preserve"> PAGE   \* MERGEFORMAT </w:instrText>
        </w:r>
        <w:r>
          <w:fldChar w:fldCharType="separate"/>
        </w:r>
        <w:r w:rsidR="00DB521D">
          <w:rPr>
            <w:noProof/>
          </w:rPr>
          <w:t>7</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91DF432" w:rsidR="00510F23" w:rsidRDefault="00510F23">
        <w:pPr>
          <w:pStyle w:val="Footer"/>
          <w:jc w:val="right"/>
        </w:pPr>
        <w:r>
          <w:fldChar w:fldCharType="begin"/>
        </w:r>
        <w:r>
          <w:instrText xml:space="preserve"> PAGE   \* MERGEFORMAT </w:instrText>
        </w:r>
        <w:r>
          <w:fldChar w:fldCharType="separate"/>
        </w:r>
        <w:r w:rsidR="00DB521D">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168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738D6"/>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259CD"/>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521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168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7DC05B6F-902E-4EFF-BD45-9BDFA9385F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2935</TotalTime>
  <Pages>13</Pages>
  <Words>216510</Words>
  <Characters>1234108</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83</cp:revision>
  <cp:lastPrinted>2020-04-16T14:23:00Z</cp:lastPrinted>
  <dcterms:created xsi:type="dcterms:W3CDTF">2020-10-22T23:58:00Z</dcterms:created>
  <dcterms:modified xsi:type="dcterms:W3CDTF">2021-06-16T12:47:00Z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