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1035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1035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1035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1035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1035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1035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1035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1035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1035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1035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1035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1035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1035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CDC7FC" w:rsidR="00B66AF3" w:rsidRDefault="004922FE" w:rsidP="00B66AF3">
          <w:r>
            <w:t>2.2.2 Proportion of children moderately or severely wasted [2.2.2] (SH_STA_WAST)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00BF5224"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B6573D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3545428" w:rsidR="005377B9" w:rsidRPr="00030DBC" w:rsidRDefault="004922FE" w:rsidP="0031646B">
            <w:pPr>
              <w:rPr>
                <w:rFonts w:asciiTheme="majorBidi" w:hAnsiTheme="majorBidi" w:cstheme="majorBidi"/>
              </w:rPr>
            </w:pPr>
            <w:r>
              <w:rPr>
                <w:rFonts w:asciiTheme="majorBidi" w:hAnsiTheme="majorBidi" w:cstheme="majorBidi"/>
                <w:color w:val="333333"/>
              </w:rPr>
              <w:t>2.2.2</w:t>
            </w:r>
            <w:r w:rsidR="00C43904" w:rsidRPr="00030DBC">
              <w:rPr>
                <w:rFonts w:asciiTheme="majorBidi" w:hAnsiTheme="majorBidi" w:cstheme="majorBidi"/>
                <w:color w:val="333333"/>
              </w:rPr>
              <w:t xml:space="preserve"> </w:t>
            </w:r>
            <w:r w:rsidRPr="004922FE">
              <w:rPr>
                <w:rFonts w:asciiTheme="majorBidi" w:hAnsiTheme="majorBidi" w:cstheme="majorBidi"/>
                <w:color w:val="333333"/>
              </w:rPr>
              <w:t>Prevalence of malnutriti</w:t>
            </w:r>
            <w:r w:rsidR="008B52F4">
              <w:rPr>
                <w:rFonts w:asciiTheme="majorBidi" w:hAnsiTheme="majorBidi" w:cstheme="majorBidi"/>
                <w:color w:val="333333"/>
              </w:rPr>
              <w:t>on (weight for height above -3</w:t>
            </w:r>
            <w:r w:rsidRPr="004922FE">
              <w:rPr>
                <w:rFonts w:asciiTheme="majorBidi" w:hAnsiTheme="majorBidi" w:cstheme="majorBidi"/>
                <w:color w:val="333333"/>
              </w:rPr>
              <w:t xml:space="preserve">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5BD1C03" w:rsidR="005377B9" w:rsidRPr="00030DBC" w:rsidRDefault="000D2623" w:rsidP="009F305C">
            <w:pPr>
              <w:rPr>
                <w:rFonts w:asciiTheme="majorBidi" w:hAnsiTheme="majorBidi" w:cstheme="majorBidi"/>
              </w:rPr>
            </w:pPr>
            <w:r>
              <w:rPr>
                <w:rFonts w:asciiTheme="majorBidi" w:hAnsiTheme="majorBidi" w:cstheme="majorBidi"/>
                <w:color w:val="FF0000"/>
              </w:rPr>
              <w:t>This is under SDG 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2E25A10"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F10353">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683B41" w:rsidRPr="00683B41">
              <w:rPr>
                <w:rFonts w:asciiTheme="majorBidi" w:hAnsiTheme="majorBidi" w:cstheme="majorBidi"/>
                <w:color w:val="auto"/>
                <w:sz w:val="22"/>
                <w:szCs w:val="22"/>
              </w:rPr>
              <w:t>of childr</w:t>
            </w:r>
            <w:r w:rsidR="008B52F4">
              <w:rPr>
                <w:rFonts w:asciiTheme="majorBidi" w:hAnsiTheme="majorBidi" w:cstheme="majorBidi"/>
                <w:color w:val="auto"/>
                <w:sz w:val="22"/>
                <w:szCs w:val="22"/>
              </w:rPr>
              <w:t>en under age 5 who are minus three</w:t>
            </w:r>
            <w:r w:rsidR="00683B41" w:rsidRPr="00683B41">
              <w:rPr>
                <w:rFonts w:asciiTheme="majorBidi" w:hAnsiTheme="majorBidi" w:cstheme="majorBidi"/>
                <w:color w:val="auto"/>
                <w:sz w:val="22"/>
                <w:szCs w:val="22"/>
              </w:rPr>
              <w:t xml:space="preserve"> standard deviations (moderate and severe) of the median weight for height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6BED8D4" w:rsidR="00C65038" w:rsidRPr="00680947" w:rsidRDefault="00F10353"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B8F70CE" w:rsidR="0035311B" w:rsidRPr="00F10353" w:rsidRDefault="00F1035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FC3FF3F" w:rsidR="0035311B" w:rsidRPr="00F10353" w:rsidRDefault="00F1035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4AD46DD"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Child overweight refers to a child who is too heavy for his or her height. This form of malnutrition results from expending too few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communicable diseases later in life. Child overweight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296325B"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Pr>
                <w:rFonts w:asciiTheme="majorBidi" w:hAnsiTheme="majorBidi" w:cstheme="majorBidi"/>
              </w:rPr>
              <w:t xml:space="preserv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0989DE"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FAAAB1"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4973261C"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C5B8C06"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6F17AA8D"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9F6E465"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bookmarkStart w:id="25" w:name="_GoBack"/>
            <w:bookmarkEnd w:id="25"/>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0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6522F5E" w:rsidR="00510F23" w:rsidRDefault="00510F23">
        <w:pPr>
          <w:pStyle w:val="Footer"/>
          <w:jc w:val="right"/>
        </w:pPr>
        <w:r>
          <w:fldChar w:fldCharType="begin"/>
        </w:r>
        <w:r>
          <w:instrText xml:space="preserve"> PAGE   \* MERGEFORMAT </w:instrText>
        </w:r>
        <w:r>
          <w:fldChar w:fldCharType="separate"/>
        </w:r>
        <w:r w:rsidR="00F10353">
          <w:rPr>
            <w:noProof/>
          </w:rPr>
          <w:t>7</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44EB74E" w:rsidR="00510F23" w:rsidRDefault="00510F23">
        <w:pPr>
          <w:pStyle w:val="Footer"/>
          <w:jc w:val="right"/>
        </w:pPr>
        <w:r>
          <w:fldChar w:fldCharType="begin"/>
        </w:r>
        <w:r>
          <w:instrText xml:space="preserve"> PAGE   \* MERGEFORMAT </w:instrText>
        </w:r>
        <w:r>
          <w:fldChar w:fldCharType="separate"/>
        </w:r>
        <w:r w:rsidR="00F10353">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37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10353"/>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0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3B674C5B-8CA3-4CE3-A0F2-FCA839E808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2933</TotalTime>
  <Pages>13</Pages>
  <Words>216510</Words>
  <Characters>1234110</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82</cp:revision>
  <cp:lastPrinted>2020-04-16T14:23:00Z</cp:lastPrinted>
  <dcterms:created xsi:type="dcterms:W3CDTF">2020-10-22T23:58:00Z</dcterms:created>
  <dcterms:modified xsi:type="dcterms:W3CDTF">2021-06-16T13:02:00Z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