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9247CE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7D97B9F"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D684F56"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5B88883" w14:textId="77777777" w:rsidR="00417B9F" w:rsidRDefault="00417B9F">
          <w:pPr>
            <w:pStyle w:val="TOCHeading"/>
          </w:pPr>
          <w:r>
            <w:t>Contents</w:t>
          </w:r>
        </w:p>
        <w:p w14:paraId="3359BD37"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4BCC698" w14:textId="77777777" w:rsidR="00316CFE" w:rsidRDefault="00AB61F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91B6001" w14:textId="77777777" w:rsidR="00316CFE" w:rsidRDefault="00AB61F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A3ED557" w14:textId="77777777" w:rsidR="00316CFE" w:rsidRDefault="00AB61F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8B2F50" w14:textId="77777777" w:rsidR="00316CFE" w:rsidRDefault="00AB61F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1A2FF8F" w14:textId="77777777" w:rsidR="00316CFE" w:rsidRDefault="00AB61F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532CF37" w14:textId="77777777" w:rsidR="00316CFE" w:rsidRDefault="00AB61F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94448A6" w14:textId="77777777" w:rsidR="00316CFE" w:rsidRDefault="00AB61F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BA3CFB6" w14:textId="77777777" w:rsidR="00316CFE" w:rsidRDefault="00AB61F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66456EE" w14:textId="77777777" w:rsidR="00316CFE" w:rsidRDefault="00AB61F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267ABD2" w14:textId="77777777" w:rsidR="00316CFE" w:rsidRDefault="00AB61F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E377C71" w14:textId="77777777" w:rsidR="00316CFE" w:rsidRDefault="00AB61F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1ADDD21" w14:textId="77777777" w:rsidR="00316CFE" w:rsidRDefault="00AB61F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66093259" w14:textId="77777777" w:rsidR="004962C5" w:rsidRDefault="00AB61F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9DD67BD" w14:textId="77777777" w:rsidR="00E07CA1" w:rsidRPr="00AA38A9" w:rsidRDefault="00972E38" w:rsidP="00316CFE">
      <w:pPr>
        <w:pStyle w:val="MHeader"/>
        <w:outlineLvl w:val="9"/>
      </w:pPr>
      <w:r>
        <w:t>Instructions</w:t>
      </w:r>
    </w:p>
    <w:p w14:paraId="0DE16440"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ACFB3A2"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D2B132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88AE668" w14:textId="77777777" w:rsidR="004E5702" w:rsidRDefault="00151B76" w:rsidP="00022D87">
      <w:r w:rsidRPr="00151B76">
        <w:rPr>
          <w:b/>
          <w:bCs/>
        </w:rPr>
        <w:t>Submit one set of tables for each SDG indicator metadata file</w:t>
      </w:r>
      <w:r>
        <w:t>.</w:t>
      </w:r>
    </w:p>
    <w:p w14:paraId="33B60DCE" w14:textId="77777777" w:rsidR="004E5702" w:rsidRDefault="004E5702" w:rsidP="004E5702"/>
    <w:p w14:paraId="6A3C727F" w14:textId="77777777" w:rsidR="00355460" w:rsidRPr="00E263EC" w:rsidRDefault="00355460" w:rsidP="00316CFE">
      <w:pPr>
        <w:pStyle w:val="MHeader"/>
        <w:outlineLvl w:val="0"/>
      </w:pPr>
      <w:bookmarkStart w:id="0" w:name="_Toc37932741"/>
      <w:r w:rsidRPr="00E263EC">
        <w:t>Metadata Attachment</w:t>
      </w:r>
      <w:bookmarkEnd w:id="0"/>
    </w:p>
    <w:p w14:paraId="2C016A1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07017712" w:edGrp="everyone" w:displacedByCustomXml="prev"/>
        <w:p w14:paraId="4D501381" w14:textId="2075666B" w:rsidR="00355460" w:rsidRPr="00E263EC" w:rsidRDefault="00B43885" w:rsidP="00355460">
          <w:r>
            <w:t>National (N)</w:t>
          </w:r>
        </w:p>
        <w:permEnd w:id="1707017712" w:displacedByCustomXml="next"/>
      </w:sdtContent>
    </w:sdt>
    <w:p w14:paraId="14090E3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28027213" w:edGrp="everyone" w:displacedByCustomXml="prev"/>
        <w:p w14:paraId="3A72F8FF" w14:textId="4BD995B2" w:rsidR="00B66AF3" w:rsidRDefault="00744B1F" w:rsidP="00B66AF3">
          <w:r>
            <w:t>8.3.1 Proportion of informal employment, by sector and sex (ILO harmonized estimates) [8.3.1] (SL_ISV_IFEM)</w:t>
          </w:r>
        </w:p>
        <w:permEnd w:id="1128027213" w:displacedByCustomXml="next"/>
      </w:sdtContent>
    </w:sdt>
    <w:bookmarkEnd w:id="1" w:displacedByCustomXml="prev"/>
    <w:p w14:paraId="67C71E22" w14:textId="77777777" w:rsidR="00A35656" w:rsidRDefault="00A35656" w:rsidP="002806B7">
      <w:pPr>
        <w:spacing w:after="0"/>
        <w:rPr>
          <w:sz w:val="26"/>
          <w:szCs w:val="26"/>
        </w:rPr>
      </w:pPr>
    </w:p>
    <w:p w14:paraId="5CDBF3D6" w14:textId="77777777" w:rsidR="00FD54D7" w:rsidRDefault="00AB61FF" w:rsidP="002806B7">
      <w:pPr>
        <w:spacing w:after="0"/>
        <w:rPr>
          <w:sz w:val="26"/>
          <w:szCs w:val="26"/>
        </w:rPr>
      </w:pPr>
      <w:r>
        <w:rPr>
          <w:noProof/>
          <w:sz w:val="26"/>
          <w:szCs w:val="26"/>
        </w:rPr>
        <w:pict w14:anchorId="31E041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763C6201">
          <v:shape id="_x0000_i1027" type="#_x0000_t75" alt="" style="width:91.35pt;height:24pt;mso-width-percent:0;mso-height-percent:0;mso-width-percent:0;mso-height-percent:0">
            <v:imagedata r:id="rId13" o:title=""/>
          </v:shape>
        </w:pict>
      </w:r>
    </w:p>
    <w:p w14:paraId="7D2651BF" w14:textId="77777777" w:rsidR="00FD54D7" w:rsidRDefault="00FD54D7" w:rsidP="002806B7">
      <w:pPr>
        <w:spacing w:after="0"/>
        <w:rPr>
          <w:sz w:val="26"/>
          <w:szCs w:val="26"/>
        </w:rPr>
      </w:pPr>
    </w:p>
    <w:p w14:paraId="421B1A00"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806058329" w:edGrp="everyone" w:displacedByCustomXml="prev"/>
        <w:p w14:paraId="24C15788" w14:textId="34253B4B" w:rsidR="0077584C" w:rsidRDefault="00744B1F" w:rsidP="0077584C">
          <w:r>
            <w:t>Nepal (524)</w:t>
          </w:r>
        </w:p>
        <w:permEnd w:id="806058329" w:displacedByCustomXml="next"/>
      </w:sdtContent>
    </w:sdt>
    <w:p w14:paraId="2847B49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9948615" w:edGrp="everyone" w:displacedByCustomXml="prev"/>
        <w:p w14:paraId="61E85AA0" w14:textId="763BEBBC" w:rsidR="00F7784D" w:rsidRDefault="00744B1F" w:rsidP="00355460">
          <w:proofErr w:type="spellStart"/>
          <w:r>
            <w:t>en</w:t>
          </w:r>
          <w:proofErr w:type="spellEnd"/>
        </w:p>
        <w:permEnd w:id="1699948615" w:displacedByCustomXml="next"/>
      </w:sdtContent>
    </w:sdt>
    <w:p w14:paraId="29E98E6F"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0009F7CB" w14:textId="77777777" w:rsidR="009165F2" w:rsidRDefault="009165F2" w:rsidP="00355460"/>
    <w:p w14:paraId="1973D474" w14:textId="77777777" w:rsidR="00DB1DCD" w:rsidRDefault="00DB1DCD" w:rsidP="00DB1DCD">
      <w:pPr>
        <w:pStyle w:val="Heading2"/>
      </w:pPr>
      <w:r w:rsidRPr="00DB1DCD">
        <w:t>Import Data Structure Definition</w:t>
      </w:r>
    </w:p>
    <w:p w14:paraId="0BAA3858"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C402CB4" w14:textId="77777777" w:rsidR="00F54570" w:rsidRDefault="00AB61FF" w:rsidP="00355460">
      <w:r>
        <w:rPr>
          <w:noProof/>
        </w:rPr>
        <w:pict w14:anchorId="2FFAEA40">
          <v:shape id="_x0000_i1026" type="#_x0000_t75" alt="" style="width:140pt;height:24pt;mso-width-percent:0;mso-height-percent:0;mso-width-percent:0;mso-height-percent:0">
            <v:imagedata r:id="rId15" o:title=""/>
          </v:shape>
        </w:pict>
      </w:r>
      <w:r w:rsidR="003E117E">
        <w:t xml:space="preserve">             </w:t>
      </w:r>
      <w:r>
        <w:rPr>
          <w:noProof/>
        </w:rPr>
        <w:pict w14:anchorId="3F7FC183">
          <v:shape id="_x0000_i1025" type="#_x0000_t75" alt="" style="width:200pt;height:24pt;mso-width-percent:0;mso-height-percent:0;mso-width-percent:0;mso-height-percent:0">
            <v:imagedata r:id="rId16" o:title=""/>
          </v:shape>
        </w:pict>
      </w:r>
    </w:p>
    <w:sdt>
      <w:sdtPr>
        <w:rPr>
          <w:vanish/>
        </w:rPr>
        <w:alias w:val="Imported SDMX DSD"/>
        <w:tag w:val="boxSdmxDsd"/>
        <w:id w:val="-1489243057"/>
        <w:text w:multiLine="1"/>
      </w:sdtPr>
      <w:sdtEndPr/>
      <w:sdtContent>
        <w:p w14:paraId="64FFC787"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3968160" w14:textId="77777777" w:rsidR="00693674" w:rsidRDefault="000149A9" w:rsidP="004962C5">
      <w:pPr>
        <w:pStyle w:val="MHeader"/>
        <w:outlineLvl w:val="0"/>
      </w:pPr>
      <w:bookmarkStart w:id="2" w:name="_Toc37932742"/>
      <w:r>
        <w:t xml:space="preserve">Metadata </w:t>
      </w:r>
      <w:r w:rsidR="004962C5">
        <w:t>Submission Form</w:t>
      </w:r>
      <w:bookmarkEnd w:id="2"/>
    </w:p>
    <w:p w14:paraId="7FEE18F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48BB5A8"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C40947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355F466" w14:textId="77777777" w:rsidTr="0051738B">
        <w:trPr>
          <w:trHeight w:val="300"/>
        </w:trPr>
        <w:tc>
          <w:tcPr>
            <w:tcW w:w="3088" w:type="dxa"/>
            <w:tcBorders>
              <w:top w:val="nil"/>
              <w:left w:val="nil"/>
              <w:bottom w:val="nil"/>
              <w:right w:val="nil"/>
            </w:tcBorders>
            <w:shd w:val="clear" w:color="000000" w:fill="D9E1F2"/>
            <w:noWrap/>
            <w:vAlign w:val="bottom"/>
            <w:hideMark/>
          </w:tcPr>
          <w:p w14:paraId="7EC49238"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62A644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D7841D9"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38DC985" w14:textId="77777777" w:rsidR="005377B9" w:rsidRPr="0051738B" w:rsidRDefault="005377B9" w:rsidP="0051738B">
            <w:pPr>
              <w:spacing w:after="0" w:line="240" w:lineRule="auto"/>
              <w:rPr>
                <w:rFonts w:ascii="Calibri" w:eastAsia="Times New Roman" w:hAnsi="Calibri" w:cs="Calibri"/>
              </w:rPr>
            </w:pPr>
            <w:permStart w:id="17252020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178AC56" w14:textId="77777777" w:rsidR="005377B9" w:rsidRPr="009F305C" w:rsidRDefault="005377B9" w:rsidP="009F305C"/>
        </w:tc>
      </w:tr>
      <w:tr w:rsidR="005377B9" w:rsidRPr="004D68B6" w14:paraId="5B14CA0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982FD2B" w14:textId="77777777" w:rsidR="005377B9" w:rsidRPr="004D68B6" w:rsidRDefault="005377B9" w:rsidP="0051738B">
            <w:pPr>
              <w:spacing w:after="0" w:line="240" w:lineRule="auto"/>
              <w:ind w:left="155"/>
              <w:rPr>
                <w:rFonts w:ascii="Calibri" w:eastAsia="Times New Roman" w:hAnsi="Calibri" w:cs="Calibri"/>
                <w:color w:val="000000"/>
              </w:rPr>
            </w:pPr>
            <w:permStart w:id="2144420641" w:edGrp="everyone" w:colFirst="1" w:colLast="1"/>
            <w:permEnd w:id="17252020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04E68BD" w14:textId="268141D0" w:rsidR="005377B9" w:rsidRPr="00F85BD3" w:rsidRDefault="00744B1F" w:rsidP="00F85BD3">
            <w:pPr>
              <w:pStyle w:val="MIndHeader"/>
              <w:rPr>
                <w:color w:val="333333"/>
                <w:sz w:val="21"/>
                <w:szCs w:val="21"/>
              </w:rPr>
            </w:pPr>
            <w:r>
              <w:rPr>
                <w:color w:val="333333"/>
                <w:sz w:val="21"/>
                <w:szCs w:val="21"/>
              </w:rPr>
              <w:t xml:space="preserve">8. </w:t>
            </w:r>
            <w:r w:rsidR="006E4F06" w:rsidRPr="00EF63A0">
              <w:rPr>
                <w:color w:val="333333"/>
                <w:sz w:val="21"/>
                <w:szCs w:val="21"/>
              </w:rPr>
              <w:t xml:space="preserve">Promote sustained, inclusive and sustainable economic growth, full and productive employment and decent work for all </w:t>
            </w:r>
          </w:p>
        </w:tc>
      </w:tr>
      <w:tr w:rsidR="005377B9" w:rsidRPr="004D68B6" w14:paraId="4161D40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796CD80" w14:textId="77777777" w:rsidR="005377B9" w:rsidRPr="004D68B6" w:rsidRDefault="005377B9" w:rsidP="0051738B">
            <w:pPr>
              <w:spacing w:after="0" w:line="240" w:lineRule="auto"/>
              <w:ind w:left="155"/>
              <w:rPr>
                <w:rFonts w:ascii="Calibri" w:eastAsia="Times New Roman" w:hAnsi="Calibri" w:cs="Calibri"/>
                <w:color w:val="000000"/>
              </w:rPr>
            </w:pPr>
            <w:permStart w:id="1229350219" w:edGrp="everyone" w:colFirst="1" w:colLast="1"/>
            <w:permEnd w:id="214442064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3C464D" w14:textId="01D36974" w:rsidR="005377B9" w:rsidRPr="00F85BD3" w:rsidRDefault="00744B1F" w:rsidP="00F85BD3">
            <w:pPr>
              <w:pStyle w:val="MIndHeader"/>
              <w:rPr>
                <w:rFonts w:ascii="Calibri" w:hAnsi="Calibri" w:cs="Calibri"/>
                <w:color w:val="333333"/>
                <w:sz w:val="21"/>
                <w:szCs w:val="21"/>
              </w:rPr>
            </w:pPr>
            <w:r>
              <w:rPr>
                <w:rStyle w:val="normaltextrun"/>
                <w:rFonts w:ascii="Calibri" w:hAnsi="Calibri" w:cs="Calibri"/>
                <w:color w:val="333333"/>
                <w:sz w:val="21"/>
                <w:szCs w:val="21"/>
                <w:shd w:val="clear" w:color="auto" w:fill="F5F5F5"/>
              </w:rPr>
              <w:t xml:space="preserve">8.3 </w:t>
            </w:r>
            <w:r w:rsidR="000B37B2">
              <w:rPr>
                <w:rStyle w:val="normaltextrun"/>
                <w:rFonts w:ascii="Calibri" w:hAnsi="Calibri" w:cs="Calibri"/>
                <w:color w:val="333333"/>
                <w:sz w:val="21"/>
                <w:szCs w:val="21"/>
                <w:shd w:val="clear" w:color="auto" w:fill="F5F5F5"/>
              </w:rPr>
              <w:t>Promote development-oriented policies that support productive activities, decent job creation, entrepreneurship, creativity and innovation, and encourage the formalization and growth of micro-, small- and medium-sized enterprises, including through access to financial services</w:t>
            </w:r>
            <w:r w:rsidR="000B37B2">
              <w:rPr>
                <w:rStyle w:val="eop"/>
                <w:rFonts w:ascii="Calibri" w:hAnsi="Calibri" w:cs="Calibri"/>
                <w:color w:val="333333"/>
                <w:sz w:val="21"/>
                <w:szCs w:val="21"/>
              </w:rPr>
              <w:t> </w:t>
            </w:r>
          </w:p>
        </w:tc>
      </w:tr>
      <w:tr w:rsidR="005377B9" w:rsidRPr="004D68B6" w14:paraId="1A623AC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111265A" w14:textId="77777777" w:rsidR="005377B9" w:rsidRPr="004D68B6" w:rsidRDefault="005377B9" w:rsidP="0051738B">
            <w:pPr>
              <w:spacing w:after="0" w:line="240" w:lineRule="auto"/>
              <w:ind w:left="155"/>
              <w:rPr>
                <w:rFonts w:ascii="Calibri" w:eastAsia="Times New Roman" w:hAnsi="Calibri" w:cs="Calibri"/>
                <w:color w:val="000000"/>
              </w:rPr>
            </w:pPr>
            <w:permStart w:id="1683955546" w:edGrp="everyone" w:colFirst="1" w:colLast="1"/>
            <w:permEnd w:id="122935021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9F941E7" w14:textId="3CAE25E0" w:rsidR="005377B9" w:rsidRPr="009F305C" w:rsidRDefault="00B17604" w:rsidP="009F305C">
            <w:r>
              <w:t xml:space="preserve">8.3.1 </w:t>
            </w:r>
            <w:r w:rsidR="00274DD1" w:rsidRPr="00274DD1">
              <w:t>Proportion of informal employment in total employment, by sector and sex</w:t>
            </w:r>
          </w:p>
        </w:tc>
      </w:tr>
      <w:tr w:rsidR="005377B9" w:rsidRPr="004D68B6" w14:paraId="36580A3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5748695" w14:textId="77777777" w:rsidR="005377B9" w:rsidRPr="004D68B6" w:rsidRDefault="005377B9" w:rsidP="0051738B">
            <w:pPr>
              <w:spacing w:after="0" w:line="240" w:lineRule="auto"/>
              <w:ind w:left="155"/>
              <w:rPr>
                <w:rFonts w:ascii="Calibri" w:eastAsia="Times New Roman" w:hAnsi="Calibri" w:cs="Calibri"/>
                <w:color w:val="000000"/>
              </w:rPr>
            </w:pPr>
            <w:permStart w:id="1181433878" w:edGrp="everyone" w:colFirst="1" w:colLast="1"/>
            <w:permEnd w:id="168395554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25BC9C3" w14:textId="23905D7C" w:rsidR="005377B9" w:rsidRPr="009F305C" w:rsidRDefault="00F85BD3" w:rsidP="009F305C">
            <w:r w:rsidRPr="00274DD1">
              <w:t>Proportion of informal employment in total employment, by sector and sex</w:t>
            </w:r>
          </w:p>
        </w:tc>
      </w:tr>
      <w:tr w:rsidR="005377B9" w:rsidRPr="004D68B6" w14:paraId="13273D8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A8BD729" w14:textId="77777777" w:rsidR="005377B9" w:rsidRPr="004D68B6" w:rsidRDefault="005377B9" w:rsidP="0051738B">
            <w:pPr>
              <w:spacing w:after="0" w:line="240" w:lineRule="auto"/>
              <w:ind w:left="155"/>
              <w:rPr>
                <w:rFonts w:ascii="Calibri" w:eastAsia="Times New Roman" w:hAnsi="Calibri" w:cs="Calibri"/>
                <w:color w:val="000000"/>
              </w:rPr>
            </w:pPr>
            <w:permStart w:id="1461522998" w:edGrp="everyone" w:colFirst="1" w:colLast="1"/>
            <w:permEnd w:id="118143387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CA262D" w14:textId="77777777" w:rsidR="005377B9" w:rsidRPr="009F305C" w:rsidRDefault="007D0FCD" w:rsidP="007D0FCD">
            <w:pPr>
              <w:pStyle w:val="MGTHeader"/>
            </w:pPr>
            <w:r>
              <w:t>January 2021</w:t>
            </w:r>
          </w:p>
        </w:tc>
      </w:tr>
      <w:tr w:rsidR="005377B9" w:rsidRPr="004D68B6" w14:paraId="6C733A8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36F3755" w14:textId="77777777" w:rsidR="005377B9" w:rsidRPr="004D68B6" w:rsidRDefault="005377B9" w:rsidP="0051738B">
            <w:pPr>
              <w:spacing w:after="0" w:line="240" w:lineRule="auto"/>
              <w:ind w:left="155"/>
              <w:rPr>
                <w:rFonts w:ascii="Calibri" w:eastAsia="Times New Roman" w:hAnsi="Calibri" w:cs="Calibri"/>
                <w:color w:val="000000"/>
              </w:rPr>
            </w:pPr>
            <w:permStart w:id="1848660679" w:edGrp="everyone" w:colFirst="1" w:colLast="1"/>
            <w:permEnd w:id="146152299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8799C6F" w14:textId="745F29CC" w:rsidR="005377B9" w:rsidRPr="009F305C" w:rsidRDefault="005F2868" w:rsidP="00F85BD3">
            <w:pPr>
              <w:pStyle w:val="MGTHeader"/>
            </w:pPr>
            <w:r w:rsidRPr="007E23AB">
              <w:t>1.1.1, 1.3.1, 8.5.2</w:t>
            </w:r>
          </w:p>
        </w:tc>
      </w:tr>
      <w:tr w:rsidR="005377B9" w:rsidRPr="004D68B6" w14:paraId="267775F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B98E53F" w14:textId="77777777" w:rsidR="005377B9" w:rsidRPr="004D68B6" w:rsidRDefault="005377B9" w:rsidP="0051738B">
            <w:pPr>
              <w:spacing w:after="0" w:line="240" w:lineRule="auto"/>
              <w:ind w:left="155"/>
              <w:rPr>
                <w:rFonts w:ascii="Calibri" w:eastAsia="Times New Roman" w:hAnsi="Calibri" w:cs="Calibri"/>
                <w:color w:val="000000"/>
              </w:rPr>
            </w:pPr>
            <w:permStart w:id="1948672362" w:edGrp="everyone" w:colFirst="1" w:colLast="1"/>
            <w:permEnd w:id="184866067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39F6F23" w14:textId="77777777" w:rsidR="005377B9" w:rsidRPr="009F305C" w:rsidRDefault="00824A3B" w:rsidP="00824A3B">
            <w:pPr>
              <w:pStyle w:val="MGTHeader"/>
            </w:pPr>
            <w:r w:rsidRPr="001620AA">
              <w:t>ILO</w:t>
            </w:r>
            <w:r>
              <w:t xml:space="preserve">   </w:t>
            </w:r>
          </w:p>
        </w:tc>
      </w:tr>
      <w:permEnd w:id="1948672362"/>
    </w:tbl>
    <w:p w14:paraId="4FF58648"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B02D18E"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92D542C"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1EFFE53" w14:textId="77777777" w:rsidTr="006A7EF1">
        <w:trPr>
          <w:trHeight w:val="300"/>
        </w:trPr>
        <w:tc>
          <w:tcPr>
            <w:tcW w:w="1790" w:type="pct"/>
            <w:tcBorders>
              <w:top w:val="nil"/>
              <w:left w:val="nil"/>
              <w:bottom w:val="nil"/>
              <w:right w:val="nil"/>
            </w:tcBorders>
            <w:shd w:val="clear" w:color="000000" w:fill="D9E1F2"/>
            <w:noWrap/>
            <w:vAlign w:val="bottom"/>
            <w:hideMark/>
          </w:tcPr>
          <w:p w14:paraId="362E2FEB"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4F1239D"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6B40BB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EFC8A25" w14:textId="77777777" w:rsidR="003E7389" w:rsidRPr="005B293A" w:rsidRDefault="003E7389" w:rsidP="006A7EF1">
            <w:pPr>
              <w:spacing w:after="0" w:line="240" w:lineRule="auto"/>
              <w:rPr>
                <w:rFonts w:ascii="Calibri" w:eastAsia="Times New Roman" w:hAnsi="Calibri" w:cs="Calibri"/>
              </w:rPr>
            </w:pPr>
            <w:permStart w:id="74326822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B7DDDD5" w14:textId="104AB7A4" w:rsidR="003E7389" w:rsidRPr="009F305C" w:rsidRDefault="003E7389" w:rsidP="00FB3851">
            <w:pPr>
              <w:pStyle w:val="MText"/>
            </w:pPr>
          </w:p>
        </w:tc>
      </w:tr>
      <w:tr w:rsidR="003E7389" w:rsidRPr="004D68B6" w14:paraId="0350AF3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4337049" w14:textId="77777777" w:rsidR="003E7389" w:rsidRPr="004D68B6" w:rsidRDefault="003E7389" w:rsidP="004E5702">
            <w:pPr>
              <w:spacing w:after="0" w:line="240" w:lineRule="auto"/>
              <w:ind w:left="160"/>
              <w:rPr>
                <w:rFonts w:ascii="Calibri" w:eastAsia="Times New Roman" w:hAnsi="Calibri" w:cs="Calibri"/>
                <w:color w:val="000000"/>
              </w:rPr>
            </w:pPr>
            <w:permStart w:id="1760046515" w:edGrp="everyone" w:colFirst="1" w:colLast="1"/>
            <w:permEnd w:id="74326822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E1EEC00" w14:textId="54941876" w:rsidR="003E7389" w:rsidRPr="009F305C" w:rsidRDefault="00FB3851" w:rsidP="00FB3851">
            <w:pPr>
              <w:pStyle w:val="MText"/>
            </w:pPr>
            <w:r w:rsidRPr="00520958">
              <w:rPr>
                <w:rFonts w:ascii="Calibri" w:hAnsi="Calibri" w:cs="Calibri"/>
                <w:color w:val="000000"/>
                <w:sz w:val="20"/>
                <w:szCs w:val="20"/>
              </w:rPr>
              <w:t>Central Bureau of Statistics</w:t>
            </w:r>
          </w:p>
        </w:tc>
      </w:tr>
      <w:tr w:rsidR="003E7389" w:rsidRPr="004D68B6" w14:paraId="2AA0405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95F9F16" w14:textId="77777777" w:rsidR="003E7389" w:rsidRPr="004D68B6" w:rsidRDefault="003E7389" w:rsidP="004E5702">
            <w:pPr>
              <w:spacing w:after="0" w:line="240" w:lineRule="auto"/>
              <w:ind w:left="160"/>
              <w:rPr>
                <w:rFonts w:ascii="Calibri" w:eastAsia="Times New Roman" w:hAnsi="Calibri" w:cs="Calibri"/>
                <w:color w:val="000000"/>
              </w:rPr>
            </w:pPr>
            <w:permStart w:id="435890021" w:edGrp="everyone" w:colFirst="1" w:colLast="1"/>
            <w:permEnd w:id="176004651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466E65C" w14:textId="2DEBCD6E" w:rsidR="003E7389" w:rsidRPr="009F305C" w:rsidRDefault="00FB3851" w:rsidP="009F305C">
            <w:r w:rsidRPr="00520958">
              <w:rPr>
                <w:rFonts w:ascii="Calibri" w:eastAsia="Times New Roman" w:hAnsi="Calibri" w:cs="Calibri"/>
                <w:color w:val="000000"/>
                <w:sz w:val="20"/>
                <w:szCs w:val="20"/>
              </w:rPr>
              <w:t xml:space="preserve">Mr. Ambika </w:t>
            </w:r>
            <w:proofErr w:type="spellStart"/>
            <w:r w:rsidRPr="00520958">
              <w:rPr>
                <w:rFonts w:ascii="Calibri" w:eastAsia="Times New Roman" w:hAnsi="Calibri" w:cs="Calibri"/>
                <w:color w:val="000000"/>
                <w:sz w:val="20"/>
                <w:szCs w:val="20"/>
              </w:rPr>
              <w:t>Bashyal</w:t>
            </w:r>
            <w:proofErr w:type="spellEnd"/>
          </w:p>
        </w:tc>
      </w:tr>
      <w:tr w:rsidR="003E7389" w:rsidRPr="004D68B6" w14:paraId="26EE82A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0D06F04" w14:textId="77777777" w:rsidR="003E7389" w:rsidRPr="004D68B6" w:rsidRDefault="003E7389" w:rsidP="004E5702">
            <w:pPr>
              <w:spacing w:after="0" w:line="240" w:lineRule="auto"/>
              <w:ind w:left="160"/>
              <w:rPr>
                <w:rFonts w:ascii="Calibri" w:eastAsia="Times New Roman" w:hAnsi="Calibri" w:cs="Calibri"/>
                <w:color w:val="000000"/>
              </w:rPr>
            </w:pPr>
            <w:permStart w:id="1555975081" w:edGrp="everyone" w:colFirst="1" w:colLast="1"/>
            <w:permEnd w:id="43589002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73FD581" w14:textId="4BA5B504" w:rsidR="003E7389" w:rsidRPr="009F305C" w:rsidRDefault="00FB3851" w:rsidP="009F305C">
            <w:r>
              <w:t>Household Survey Section</w:t>
            </w:r>
          </w:p>
        </w:tc>
      </w:tr>
      <w:tr w:rsidR="003E7389" w:rsidRPr="004D68B6" w14:paraId="1C9826D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179491" w14:textId="77777777" w:rsidR="003E7389" w:rsidRPr="004D68B6" w:rsidRDefault="003E7389" w:rsidP="004E5702">
            <w:pPr>
              <w:spacing w:after="0" w:line="240" w:lineRule="auto"/>
              <w:ind w:left="160"/>
              <w:rPr>
                <w:rFonts w:ascii="Calibri" w:eastAsia="Times New Roman" w:hAnsi="Calibri" w:cs="Calibri"/>
                <w:color w:val="000000"/>
              </w:rPr>
            </w:pPr>
            <w:permStart w:id="1238451659" w:edGrp="everyone" w:colFirst="1" w:colLast="1"/>
            <w:permEnd w:id="155597508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EAB4C3A" w14:textId="7071ACC0" w:rsidR="003E7389" w:rsidRPr="009F305C" w:rsidRDefault="00FB3851" w:rsidP="009F305C">
            <w:r w:rsidRPr="00520958">
              <w:rPr>
                <w:rFonts w:ascii="Calibri" w:eastAsia="Times New Roman" w:hAnsi="Calibri" w:cs="Calibri"/>
                <w:color w:val="000000"/>
                <w:sz w:val="20"/>
                <w:szCs w:val="20"/>
              </w:rPr>
              <w:t>Director, carry out household surveys and produce results</w:t>
            </w:r>
          </w:p>
        </w:tc>
      </w:tr>
      <w:tr w:rsidR="003E7389" w:rsidRPr="004D68B6" w14:paraId="3E4AB5F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416AA73" w14:textId="77777777" w:rsidR="003E7389" w:rsidRPr="004D68B6" w:rsidRDefault="003E7389" w:rsidP="004E5702">
            <w:pPr>
              <w:spacing w:after="0" w:line="240" w:lineRule="auto"/>
              <w:ind w:left="160"/>
              <w:rPr>
                <w:rFonts w:ascii="Calibri" w:eastAsia="Times New Roman" w:hAnsi="Calibri" w:cs="Calibri"/>
                <w:color w:val="000000"/>
              </w:rPr>
            </w:pPr>
            <w:permStart w:id="847136403" w:edGrp="everyone" w:colFirst="1" w:colLast="1"/>
            <w:permEnd w:id="123845165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495B4ED" w14:textId="5D8E89B1" w:rsidR="003E7389" w:rsidRPr="009F305C" w:rsidRDefault="00FB3851" w:rsidP="009F305C">
            <w:r w:rsidRPr="00520958">
              <w:rPr>
                <w:rFonts w:ascii="Calibri" w:eastAsia="Times New Roman" w:hAnsi="Calibri" w:cs="Calibri"/>
                <w:color w:val="000000"/>
                <w:sz w:val="20"/>
                <w:szCs w:val="20"/>
              </w:rPr>
              <w:t>+977-9841545876</w:t>
            </w:r>
          </w:p>
        </w:tc>
      </w:tr>
      <w:tr w:rsidR="003E7389" w:rsidRPr="004D68B6" w14:paraId="7E4464D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332FA8D" w14:textId="77777777" w:rsidR="003E7389" w:rsidRPr="004D68B6" w:rsidRDefault="003E7389" w:rsidP="004E5702">
            <w:pPr>
              <w:spacing w:after="0" w:line="240" w:lineRule="auto"/>
              <w:ind w:left="160"/>
              <w:rPr>
                <w:rFonts w:ascii="Calibri" w:eastAsia="Times New Roman" w:hAnsi="Calibri" w:cs="Calibri"/>
                <w:color w:val="000000"/>
              </w:rPr>
            </w:pPr>
            <w:permStart w:id="2049191684" w:edGrp="everyone" w:colFirst="1" w:colLast="1"/>
            <w:permEnd w:id="84713640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5C2D3CE" w14:textId="77777777" w:rsidR="003E7389" w:rsidRPr="009F305C" w:rsidRDefault="003E7389" w:rsidP="009F305C"/>
        </w:tc>
      </w:tr>
      <w:tr w:rsidR="003E7389" w:rsidRPr="004D68B6" w14:paraId="136DBFD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DD9899" w14:textId="77777777" w:rsidR="003E7389" w:rsidRPr="004D68B6" w:rsidRDefault="003E7389" w:rsidP="004E5702">
            <w:pPr>
              <w:spacing w:after="0" w:line="240" w:lineRule="auto"/>
              <w:ind w:left="160"/>
              <w:rPr>
                <w:rFonts w:ascii="Calibri" w:eastAsia="Times New Roman" w:hAnsi="Calibri" w:cs="Calibri"/>
                <w:color w:val="000000"/>
              </w:rPr>
            </w:pPr>
            <w:permStart w:id="879900152" w:edGrp="everyone" w:colFirst="1" w:colLast="1"/>
            <w:permEnd w:id="204919168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033EF3C" w14:textId="16407B60" w:rsidR="003E7389" w:rsidRPr="009F305C" w:rsidRDefault="00FB3851" w:rsidP="009F305C">
            <w:r>
              <w:t>abashyal@gmail.com</w:t>
            </w:r>
          </w:p>
        </w:tc>
      </w:tr>
      <w:permEnd w:id="879900152"/>
    </w:tbl>
    <w:p w14:paraId="74657C6F"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2EE36619"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463ACA7"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C781DFC" w14:textId="77777777" w:rsidTr="006A7EF1">
        <w:trPr>
          <w:trHeight w:val="300"/>
        </w:trPr>
        <w:tc>
          <w:tcPr>
            <w:tcW w:w="1753" w:type="pct"/>
            <w:tcBorders>
              <w:top w:val="nil"/>
              <w:left w:val="nil"/>
              <w:bottom w:val="nil"/>
              <w:right w:val="nil"/>
            </w:tcBorders>
            <w:shd w:val="clear" w:color="000000" w:fill="D9E1F2"/>
            <w:noWrap/>
            <w:vAlign w:val="bottom"/>
            <w:hideMark/>
          </w:tcPr>
          <w:p w14:paraId="64D0A86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3D9FAD2"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20E186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7232244" w14:textId="77777777" w:rsidR="0015178E" w:rsidRPr="004E5702" w:rsidRDefault="0015178E" w:rsidP="006A7EF1">
            <w:pPr>
              <w:spacing w:after="0" w:line="240" w:lineRule="auto"/>
              <w:rPr>
                <w:rFonts w:ascii="Calibri" w:eastAsia="Times New Roman" w:hAnsi="Calibri" w:cs="Calibri"/>
              </w:rPr>
            </w:pPr>
            <w:permStart w:id="148402033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9E65CC0" w14:textId="77777777" w:rsidR="00491FBA" w:rsidRPr="001620AA" w:rsidRDefault="00491FBA" w:rsidP="00491FBA">
            <w:pPr>
              <w:shd w:val="clear" w:color="auto" w:fill="FFFFFF"/>
              <w:spacing w:after="0"/>
              <w:rPr>
                <w:rFonts w:ascii="Calibri" w:eastAsia="Times New Roman" w:hAnsi="Calibri" w:cs="Times New Roman"/>
                <w:color w:val="4A4A4A"/>
                <w:sz w:val="21"/>
                <w:szCs w:val="21"/>
                <w:lang w:eastAsia="en-GB"/>
              </w:rPr>
            </w:pPr>
          </w:p>
          <w:p w14:paraId="7581079D" w14:textId="77777777" w:rsidR="0015178E" w:rsidRPr="009F305C" w:rsidRDefault="0015178E" w:rsidP="009F305C"/>
        </w:tc>
      </w:tr>
      <w:tr w:rsidR="0015178E" w:rsidRPr="004D68B6" w14:paraId="028FD357"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1CA354E" w14:textId="77777777" w:rsidR="0015178E" w:rsidRPr="004D68B6" w:rsidRDefault="0015178E" w:rsidP="004E5702">
            <w:pPr>
              <w:spacing w:after="0" w:line="240" w:lineRule="auto"/>
              <w:ind w:left="160"/>
              <w:rPr>
                <w:rFonts w:ascii="Calibri" w:eastAsia="Times New Roman" w:hAnsi="Calibri" w:cs="Calibri"/>
                <w:color w:val="000000"/>
              </w:rPr>
            </w:pPr>
            <w:permStart w:id="292450878" w:edGrp="everyone" w:colFirst="1" w:colLast="1"/>
            <w:permEnd w:id="148402033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6BB2BF" w14:textId="77777777" w:rsidR="003C4AED" w:rsidRPr="001620AA" w:rsidRDefault="003C4AED" w:rsidP="003C4AE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6FB5392D" w14:textId="77777777" w:rsidR="003C4AED" w:rsidRDefault="003C4AED" w:rsidP="003C4AE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This indicator presents the share of employment which is classified as informal employment in the total economy, and separately in agriculture and in non-agriculture.</w:t>
            </w:r>
          </w:p>
          <w:p w14:paraId="165F73DA"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Concepts:</w:t>
            </w:r>
          </w:p>
          <w:p w14:paraId="66EC3973"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Employment comprises all persons of working age who, during a short reference period (one week), were engaged in any activity to produce goods or provide services for pay or profit.</w:t>
            </w:r>
          </w:p>
          <w:p w14:paraId="0F64E704"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p>
          <w:p w14:paraId="2CFF500F"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Informal employment comprises persons who in their main or secondary jobs were in one of the following categories:</w:t>
            </w:r>
          </w:p>
          <w:p w14:paraId="59AF0D7D"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Own-account workers, employers and members of producers’ </w:t>
            </w:r>
            <w:r w:rsidRPr="001620AA">
              <w:rPr>
                <w:rFonts w:ascii="Calibri" w:eastAsia="Times New Roman" w:hAnsi="Calibri" w:cs="Times New Roman"/>
                <w:color w:val="4A4A4A"/>
                <w:sz w:val="21"/>
                <w:szCs w:val="21"/>
                <w:lang w:eastAsia="en-GB"/>
              </w:rPr>
              <w:lastRenderedPageBreak/>
              <w:t>cooperatives employed in their own informal sector enterprises (the characteristics of the enterprise determine the informal nature of their jobs);</w:t>
            </w:r>
          </w:p>
          <w:p w14:paraId="2BA55D89"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Own-account workers engaged in the production of goods exclusively for own final use by their household (e.g. subsistence farming);</w:t>
            </w:r>
          </w:p>
          <w:p w14:paraId="0202248B"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Contributing family workers, regardless of whether they work in formal or informal sector enterprises (they usually do not have explicit, written contracts of employment, and are not subject to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legislation, social security regulations, collective agreements, etc., which determines the informal nature of their jobs);</w:t>
            </w:r>
          </w:p>
          <w:p w14:paraId="27409ED2" w14:textId="77777777" w:rsidR="00316EE0"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 Employees holding informal jobs, whether employed by formal sector enterprises, informal sector enterprises, or as paid domestic workers by households (employees are considered to have informal jobs if their employment relationship is, in law or in practice, not subject to national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legislation, income taxation, social protection or entitlement to certain employment benefits).</w:t>
            </w:r>
          </w:p>
          <w:p w14:paraId="7519AC37" w14:textId="77777777" w:rsidR="00316EE0" w:rsidRDefault="00316EE0" w:rsidP="00316EE0">
            <w:pPr>
              <w:shd w:val="clear" w:color="auto" w:fill="FFFFFF"/>
              <w:spacing w:after="0"/>
              <w:rPr>
                <w:rFonts w:ascii="Calibri" w:eastAsia="Times New Roman" w:hAnsi="Calibri" w:cs="Times New Roman"/>
                <w:color w:val="4A4A4A"/>
                <w:sz w:val="21"/>
                <w:szCs w:val="21"/>
                <w:lang w:eastAsia="en-GB"/>
              </w:rPr>
            </w:pPr>
          </w:p>
          <w:p w14:paraId="74F0A739"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 xml:space="preserve">For the purpose of classifying persons into formal or informal employment for this indicator, only the characteristics of the main job are considered. </w:t>
            </w:r>
          </w:p>
          <w:p w14:paraId="4F4C2F9D"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p>
          <w:p w14:paraId="38CB8841"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An enterprise belongs to the informal sector if it fulfils the three following conditions:</w:t>
            </w:r>
          </w:p>
          <w:p w14:paraId="733706DE"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an unincorporated enterprise (it is not constituted as a legal entity separate from its owners, and it is owned and controlled by one or more members of one or more households, and it is not a quasi-corporation: it does not have a complete set of accounts, including balance sheets);</w:t>
            </w:r>
          </w:p>
          <w:p w14:paraId="210F6A03" w14:textId="77777777" w:rsidR="00316EE0" w:rsidRPr="001620AA" w:rsidRDefault="00316EE0" w:rsidP="00316EE0">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 market enterprise (it sells at least some of the goods or services it produces);</w:t>
            </w:r>
          </w:p>
          <w:p w14:paraId="57FC3BD2" w14:textId="42C9DF33" w:rsidR="0015178E" w:rsidRPr="009F305C" w:rsidRDefault="00316EE0" w:rsidP="00FB3851">
            <w:pPr>
              <w:pStyle w:val="MText"/>
            </w:pPr>
            <w:r w:rsidRPr="001620AA">
              <w:rPr>
                <w:rFonts w:ascii="Calibri" w:hAnsi="Calibri"/>
              </w:rPr>
              <w:t>- The enterprise is not registered or the employees of the enterprise are not registered or the number of persons engaged on a continuous basis is below a threshold determined by the country.</w:t>
            </w:r>
          </w:p>
        </w:tc>
      </w:tr>
      <w:tr w:rsidR="0015178E" w:rsidRPr="004D68B6" w14:paraId="2924289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AB613B" w14:textId="77777777" w:rsidR="0015178E" w:rsidRPr="004D68B6" w:rsidRDefault="0015178E" w:rsidP="004E5702">
            <w:pPr>
              <w:spacing w:after="0" w:line="240" w:lineRule="auto"/>
              <w:ind w:left="160"/>
              <w:rPr>
                <w:rFonts w:ascii="Calibri" w:eastAsia="Times New Roman" w:hAnsi="Calibri" w:cs="Calibri"/>
                <w:color w:val="000000"/>
              </w:rPr>
            </w:pPr>
            <w:permStart w:id="1258967433" w:edGrp="everyone" w:colFirst="1" w:colLast="1"/>
            <w:permEnd w:id="29245087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D810186" w14:textId="558492C0" w:rsidR="0015178E" w:rsidRPr="009F305C" w:rsidRDefault="00916E97" w:rsidP="00FB3851">
            <w:pPr>
              <w:pStyle w:val="MText"/>
            </w:pPr>
            <w:r>
              <w:t>Percentage</w:t>
            </w:r>
          </w:p>
        </w:tc>
      </w:tr>
      <w:tr w:rsidR="0015178E" w:rsidRPr="004D68B6" w14:paraId="6BB34F3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B367B40" w14:textId="77777777" w:rsidR="0015178E" w:rsidRPr="004D68B6" w:rsidRDefault="0015178E" w:rsidP="004E5702">
            <w:pPr>
              <w:spacing w:after="0" w:line="240" w:lineRule="auto"/>
              <w:ind w:left="160"/>
              <w:rPr>
                <w:rFonts w:ascii="Calibri" w:eastAsia="Times New Roman" w:hAnsi="Calibri" w:cs="Calibri"/>
                <w:color w:val="000000"/>
              </w:rPr>
            </w:pPr>
            <w:permStart w:id="935276588" w:edGrp="everyone" w:colFirst="1" w:colLast="1"/>
            <w:permEnd w:id="125896743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8979EC8" w14:textId="59FEA6D1" w:rsidR="0015178E" w:rsidRPr="009F305C" w:rsidRDefault="00A122D8" w:rsidP="00FB3851">
            <w:pPr>
              <w:pStyle w:val="MText"/>
            </w:pPr>
            <w:r>
              <w:t xml:space="preserve">The breakdown by sector is based on the </w:t>
            </w:r>
            <w:r w:rsidRPr="00FC3216">
              <w:t>International Standard Industrial Classification of All Economic Activities (ISIC).</w:t>
            </w:r>
          </w:p>
        </w:tc>
      </w:tr>
      <w:permEnd w:id="935276588"/>
    </w:tbl>
    <w:p w14:paraId="58F22AC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D602F2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D5FC046"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13288A2" w14:textId="77777777" w:rsidTr="0051738B">
        <w:trPr>
          <w:trHeight w:val="300"/>
        </w:trPr>
        <w:tc>
          <w:tcPr>
            <w:tcW w:w="1754" w:type="pct"/>
            <w:tcBorders>
              <w:top w:val="nil"/>
              <w:left w:val="nil"/>
              <w:bottom w:val="nil"/>
              <w:right w:val="nil"/>
            </w:tcBorders>
            <w:shd w:val="clear" w:color="000000" w:fill="D9E1F2"/>
            <w:noWrap/>
            <w:vAlign w:val="bottom"/>
            <w:hideMark/>
          </w:tcPr>
          <w:p w14:paraId="2DFE7A7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6ADB62D"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ED1CF42"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AB06FBE" w14:textId="77777777" w:rsidR="0035311B" w:rsidRPr="004E5702" w:rsidRDefault="0035311B" w:rsidP="0051738B">
            <w:pPr>
              <w:spacing w:after="0" w:line="240" w:lineRule="auto"/>
              <w:rPr>
                <w:rFonts w:ascii="Calibri" w:eastAsia="Times New Roman" w:hAnsi="Calibri" w:cs="Calibri"/>
              </w:rPr>
            </w:pPr>
            <w:permStart w:id="1902136030" w:edGrp="everyone" w:colFirst="1" w:colLast="1"/>
            <w:r w:rsidRPr="005B293A">
              <w:rPr>
                <w:rFonts w:ascii="Calibri" w:eastAsia="Times New Roman" w:hAnsi="Calibri" w:cs="Calibri"/>
              </w:rPr>
              <w:t xml:space="preserve">3. Data source type and </w:t>
            </w:r>
            <w:r w:rsidRPr="005B293A">
              <w:rPr>
                <w:rFonts w:ascii="Calibri" w:eastAsia="Times New Roman" w:hAnsi="Calibri" w:cs="Calibri"/>
              </w:rPr>
              <w:lastRenderedPageBreak/>
              <w:t>collection method</w:t>
            </w:r>
          </w:p>
        </w:tc>
        <w:tc>
          <w:tcPr>
            <w:tcW w:w="3246" w:type="pct"/>
            <w:tcBorders>
              <w:top w:val="single" w:sz="4" w:space="0" w:color="auto"/>
              <w:left w:val="nil"/>
              <w:bottom w:val="single" w:sz="4" w:space="0" w:color="auto"/>
              <w:right w:val="single" w:sz="4" w:space="0" w:color="auto"/>
            </w:tcBorders>
            <w:shd w:val="clear" w:color="auto" w:fill="auto"/>
          </w:tcPr>
          <w:p w14:paraId="4DBB8B0A" w14:textId="77777777" w:rsidR="0035311B" w:rsidRPr="009F305C" w:rsidRDefault="0035311B" w:rsidP="009F305C"/>
        </w:tc>
      </w:tr>
      <w:tr w:rsidR="0035311B" w:rsidRPr="004D68B6" w14:paraId="3C173E1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208DB89" w14:textId="77777777" w:rsidR="0035311B" w:rsidRPr="004D68B6" w:rsidRDefault="0035311B" w:rsidP="004E5702">
            <w:pPr>
              <w:spacing w:after="0" w:line="240" w:lineRule="auto"/>
              <w:ind w:left="160"/>
              <w:rPr>
                <w:rFonts w:ascii="Calibri" w:eastAsia="Times New Roman" w:hAnsi="Calibri" w:cs="Calibri"/>
                <w:color w:val="000000"/>
              </w:rPr>
            </w:pPr>
            <w:permStart w:id="1319597759" w:edGrp="everyone" w:colFirst="1" w:colLast="1"/>
            <w:permEnd w:id="190213603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3757506" w14:textId="7A358FA0" w:rsidR="0035311B" w:rsidRPr="00FB3851" w:rsidRDefault="00B75B59" w:rsidP="00FB3851">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T</w:t>
            </w:r>
            <w:r w:rsidRPr="001620AA">
              <w:rPr>
                <w:rFonts w:ascii="Calibri" w:eastAsia="Times New Roman" w:hAnsi="Calibri" w:cs="Times New Roman"/>
                <w:color w:val="4A4A4A"/>
                <w:sz w:val="21"/>
                <w:szCs w:val="21"/>
                <w:lang w:eastAsia="en-GB"/>
              </w:rPr>
              <w:t xml:space="preserve">he preferred source of data for this indicator is a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force survey</w:t>
            </w:r>
            <w:r w:rsidR="00FB3851">
              <w:rPr>
                <w:rFonts w:ascii="Calibri" w:eastAsia="Times New Roman" w:hAnsi="Calibri" w:cs="Times New Roman"/>
                <w:color w:val="4A4A4A"/>
                <w:sz w:val="21"/>
                <w:szCs w:val="21"/>
                <w:lang w:eastAsia="en-GB"/>
              </w:rPr>
              <w:t xml:space="preserve"> (Nepal </w:t>
            </w:r>
            <w:proofErr w:type="spellStart"/>
            <w:r w:rsidR="00FB3851">
              <w:rPr>
                <w:rFonts w:ascii="Calibri" w:eastAsia="Times New Roman" w:hAnsi="Calibri" w:cs="Times New Roman"/>
                <w:color w:val="4A4A4A"/>
                <w:sz w:val="21"/>
                <w:szCs w:val="21"/>
                <w:lang w:eastAsia="en-GB"/>
              </w:rPr>
              <w:t>Labour</w:t>
            </w:r>
            <w:proofErr w:type="spellEnd"/>
            <w:r w:rsidR="00FB3851">
              <w:rPr>
                <w:rFonts w:ascii="Calibri" w:eastAsia="Times New Roman" w:hAnsi="Calibri" w:cs="Times New Roman"/>
                <w:color w:val="4A4A4A"/>
                <w:sz w:val="21"/>
                <w:szCs w:val="21"/>
                <w:lang w:eastAsia="en-GB"/>
              </w:rPr>
              <w:t xml:space="preserve"> Force Survey 2017/18)</w:t>
            </w:r>
            <w:r w:rsidRPr="001620AA">
              <w:rPr>
                <w:rFonts w:ascii="Calibri" w:eastAsia="Times New Roman" w:hAnsi="Calibri" w:cs="Times New Roman"/>
                <w:color w:val="4A4A4A"/>
                <w:sz w:val="21"/>
                <w:szCs w:val="21"/>
                <w:lang w:eastAsia="en-GB"/>
              </w:rPr>
              <w:t>, with sufficient questions to determine the informal nature of jobs and whether the establishment where the person works in belongs to the formal or the informal sector.</w:t>
            </w:r>
          </w:p>
        </w:tc>
      </w:tr>
      <w:tr w:rsidR="0035311B" w:rsidRPr="004D68B6" w14:paraId="2318977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B61388" w14:textId="77777777" w:rsidR="0035311B" w:rsidRPr="004D68B6" w:rsidRDefault="0035311B" w:rsidP="004E5702">
            <w:pPr>
              <w:spacing w:after="0" w:line="240" w:lineRule="auto"/>
              <w:ind w:left="160"/>
              <w:rPr>
                <w:rFonts w:ascii="Calibri" w:eastAsia="Times New Roman" w:hAnsi="Calibri" w:cs="Calibri"/>
                <w:color w:val="000000"/>
              </w:rPr>
            </w:pPr>
            <w:permStart w:id="418936159" w:edGrp="everyone" w:colFirst="1" w:colLast="1"/>
            <w:permEnd w:id="131959775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C027F2" w14:textId="77777777" w:rsidR="0035311B" w:rsidRDefault="00F72399" w:rsidP="00163A30">
            <w:pPr>
              <w:shd w:val="clear" w:color="auto" w:fill="FFFFFF"/>
              <w:spacing w:after="0"/>
              <w:rPr>
                <w:rFonts w:ascii="Calibri" w:eastAsia="Times New Roman" w:hAnsi="Calibri" w:cs="Times New Roman"/>
                <w:color w:val="4A4A4A"/>
                <w:sz w:val="21"/>
                <w:szCs w:val="21"/>
                <w:lang w:eastAsia="en-GB"/>
              </w:rPr>
            </w:pPr>
            <w:r>
              <w:t xml:space="preserve">The </w:t>
            </w:r>
            <w:r w:rsidR="00163A30">
              <w:t>Household Survey Section of the Central Bureau of Statistics, Nepal carries out</w:t>
            </w:r>
            <w:r>
              <w:t xml:space="preserve"> national household survey in line with internationally-agreed indicator concepts and definitions set forth by the </w:t>
            </w:r>
            <w:r w:rsidR="00163A30">
              <w:t>ICLS (</w:t>
            </w:r>
            <w:r>
              <w:t xml:space="preserve">International Conference of </w:t>
            </w:r>
            <w:proofErr w:type="spellStart"/>
            <w:r>
              <w:t>Labour</w:t>
            </w:r>
            <w:proofErr w:type="spellEnd"/>
            <w:r>
              <w:t xml:space="preserve"> Statisticians</w:t>
            </w:r>
            <w:r w:rsidR="00163A30">
              <w:t>)</w:t>
            </w:r>
            <w:r>
              <w:t>.</w:t>
            </w:r>
          </w:p>
          <w:p w14:paraId="5CFBF63E" w14:textId="77777777" w:rsidR="00163A30" w:rsidRDefault="00163A30" w:rsidP="00163A30">
            <w:pPr>
              <w:shd w:val="clear" w:color="auto" w:fill="FFFFFF"/>
              <w:spacing w:after="0"/>
              <w:rPr>
                <w:rFonts w:ascii="Calibri" w:eastAsia="Times New Roman" w:hAnsi="Calibri" w:cs="Times New Roman"/>
                <w:color w:val="4A4A4A"/>
                <w:sz w:val="21"/>
                <w:szCs w:val="21"/>
                <w:lang w:eastAsia="en-GB"/>
              </w:rPr>
            </w:pPr>
          </w:p>
          <w:p w14:paraId="11D933D7" w14:textId="77777777" w:rsidR="00207D04" w:rsidRPr="001C245A" w:rsidRDefault="00207D04" w:rsidP="00207D04">
            <w:pPr>
              <w:spacing w:after="120" w:line="360" w:lineRule="auto"/>
              <w:jc w:val="both"/>
              <w:rPr>
                <w:rFonts w:ascii="Arial" w:eastAsia="Calibri" w:hAnsi="Arial" w:cs="Arial"/>
              </w:rPr>
            </w:pPr>
            <w:r w:rsidRPr="001C245A">
              <w:rPr>
                <w:rFonts w:ascii="Arial" w:eastAsia="Calibri" w:hAnsi="Arial" w:cs="Arial"/>
              </w:rPr>
              <w:t xml:space="preserve">Following the 19th International Conference of </w:t>
            </w:r>
            <w:proofErr w:type="spellStart"/>
            <w:r w:rsidRPr="001C245A">
              <w:rPr>
                <w:rFonts w:ascii="Arial" w:eastAsia="Calibri" w:hAnsi="Arial" w:cs="Arial"/>
              </w:rPr>
              <w:t>Labour</w:t>
            </w:r>
            <w:proofErr w:type="spellEnd"/>
            <w:r w:rsidRPr="001C245A">
              <w:rPr>
                <w:rFonts w:ascii="Arial" w:eastAsia="Calibri" w:hAnsi="Arial" w:cs="Arial"/>
              </w:rPr>
              <w:t xml:space="preserve"> Statisticians (19</w:t>
            </w:r>
            <w:r w:rsidRPr="000D337D">
              <w:rPr>
                <w:rFonts w:ascii="Arial" w:eastAsia="Calibri" w:hAnsi="Arial" w:cs="Arial"/>
                <w:vertAlign w:val="superscript"/>
              </w:rPr>
              <w:t>th</w:t>
            </w:r>
            <w:r w:rsidRPr="001C245A">
              <w:rPr>
                <w:rFonts w:ascii="Arial" w:eastAsia="Calibri" w:hAnsi="Arial" w:cs="Arial"/>
              </w:rPr>
              <w:t xml:space="preserve"> ICLS) in 2013, the standards which had been introduced after the 13</w:t>
            </w:r>
            <w:r w:rsidRPr="000D337D">
              <w:rPr>
                <w:rFonts w:ascii="Arial" w:eastAsia="Calibri" w:hAnsi="Arial" w:cs="Arial"/>
                <w:vertAlign w:val="superscript"/>
              </w:rPr>
              <w:t>th</w:t>
            </w:r>
            <w:r w:rsidRPr="001C245A">
              <w:rPr>
                <w:rFonts w:ascii="Arial" w:eastAsia="Calibri" w:hAnsi="Arial" w:cs="Arial"/>
              </w:rPr>
              <w:t xml:space="preserve"> ICLS in 1983 were revised. The rationale for revising these standards is documented in Report II of the 19</w:t>
            </w:r>
            <w:r w:rsidRPr="000D337D">
              <w:rPr>
                <w:rFonts w:ascii="Arial" w:eastAsia="Calibri" w:hAnsi="Arial" w:cs="Arial"/>
                <w:vertAlign w:val="superscript"/>
              </w:rPr>
              <w:t>th</w:t>
            </w:r>
            <w:r w:rsidRPr="001C245A">
              <w:rPr>
                <w:rFonts w:ascii="Arial" w:eastAsia="Calibri" w:hAnsi="Arial" w:cs="Arial"/>
              </w:rPr>
              <w:t xml:space="preserve"> ICLS</w:t>
            </w:r>
            <w:r w:rsidRPr="001C245A">
              <w:rPr>
                <w:rStyle w:val="FootnoteReference"/>
                <w:rFonts w:ascii="Arial" w:eastAsia="Calibri" w:hAnsi="Arial" w:cs="Arial"/>
              </w:rPr>
              <w:footnoteReference w:id="2"/>
            </w:r>
            <w:r w:rsidRPr="001C245A">
              <w:rPr>
                <w:rFonts w:ascii="Arial" w:eastAsia="Calibri" w:hAnsi="Arial" w:cs="Arial"/>
              </w:rPr>
              <w:t xml:space="preserve">. The rationale included evolving policy needs, changes in the </w:t>
            </w:r>
            <w:proofErr w:type="spellStart"/>
            <w:r w:rsidRPr="001C245A">
              <w:rPr>
                <w:rFonts w:ascii="Arial" w:eastAsia="Calibri" w:hAnsi="Arial" w:cs="Arial"/>
              </w:rPr>
              <w:t>labour</w:t>
            </w:r>
            <w:proofErr w:type="spellEnd"/>
            <w:r w:rsidRPr="001C245A">
              <w:rPr>
                <w:rFonts w:ascii="Arial" w:eastAsia="Calibri" w:hAnsi="Arial" w:cs="Arial"/>
              </w:rPr>
              <w:t xml:space="preserve"> market and patterns of work, and the limitations of the 1983 standards. The NLFS I and NLFS II followed standards that were in existence at that time, while the NLFS III followed the new, revised standards. This implies that most indicators generated from NLFS III may not be comparable to the previous rounds of NLFS. For example, although the new standard provides the opportunity to measure all forms of work, the employment definition in the new standard is narrower than was previously the case. While the previous definition of employment covered almost all activities within the System of National Accounts (SNA) production boundary, </w:t>
            </w:r>
            <w:proofErr w:type="gramStart"/>
            <w:r w:rsidRPr="001C245A">
              <w:rPr>
                <w:rFonts w:ascii="Arial" w:eastAsia="Calibri" w:hAnsi="Arial" w:cs="Arial"/>
              </w:rPr>
              <w:t>i.e.</w:t>
            </w:r>
            <w:proofErr w:type="gramEnd"/>
            <w:r w:rsidRPr="001C245A">
              <w:rPr>
                <w:rFonts w:ascii="Arial" w:eastAsia="Calibri" w:hAnsi="Arial" w:cs="Arial"/>
              </w:rPr>
              <w:t xml:space="preserve"> production for pay, profit or family gain, production for own final use, etc., the new definition of employment includes only work performed for others for pay or profit. Production for own final use is no longer regarded as employment. Production for own final use accounts for a relatively large proportion </w:t>
            </w:r>
            <w:r w:rsidRPr="001C245A">
              <w:rPr>
                <w:rFonts w:ascii="Arial" w:eastAsia="Calibri" w:hAnsi="Arial" w:cs="Arial"/>
              </w:rPr>
              <w:lastRenderedPageBreak/>
              <w:t>of employment in Nepal, however. The higher unemployment and lower employment estimates reported in this report are in part the result of these changes.</w:t>
            </w:r>
          </w:p>
          <w:p w14:paraId="21A6E6D7"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Twenty-four teams were formed to collect data from different parts of the country. Each team composed of one team leader, one supervisor/enumerator from statistics </w:t>
            </w:r>
            <w:proofErr w:type="gramStart"/>
            <w:r w:rsidRPr="001C245A">
              <w:rPr>
                <w:rFonts w:ascii="Arial" w:hAnsi="Arial" w:cs="Arial"/>
              </w:rPr>
              <w:t>office  and</w:t>
            </w:r>
            <w:proofErr w:type="gramEnd"/>
            <w:r w:rsidRPr="001C245A">
              <w:rPr>
                <w:rFonts w:ascii="Arial" w:hAnsi="Arial" w:cs="Arial"/>
              </w:rPr>
              <w:t xml:space="preserve"> two members hired with the support from ILO. Each team was assigned a group of districts to carry out the interviews. Work load was assigned keeping in mind the state of urbanization, remoteness of the area, access of road and number of households in the PSU. Each team, on an average was supposed to cover 38 PSUs. Knowledge on local language and cultural familiarities were considered in deputation of the team.</w:t>
            </w:r>
          </w:p>
          <w:p w14:paraId="1AF28AAB"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Master trainers who belonged to the Household Survey Section and officials involved in NLFS I or NLFS II of the Central Bureau of Statistics were responsible for carrying out the training for the surveyors. A training for officials from the CBS was carried out to enhance central supervision and a separate training was conducted for the heads of statistics offices so that they would be able to provide adequate supervision and support to the field staff wherever necessary. This was then followed by an 18-day long training course for supervisors and enumerators together. Because of the large number of field staff (72) involved, three separate training groups were run simultaneously. A day-long field visit for the trainees was conducted which was very useful to know the techniques to deal with the respondents especially for those surveyors who were new for the survey. </w:t>
            </w:r>
          </w:p>
          <w:p w14:paraId="7FEC30C9" w14:textId="0B94547A" w:rsidR="00207D04" w:rsidRPr="00207D04"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 xml:space="preserve">Day to day control of each team was in the hands of the team leader, who was a member of the team, but additional supervisory visits were made by the staff from </w:t>
            </w:r>
            <w:r w:rsidRPr="001C245A">
              <w:rPr>
                <w:rFonts w:ascii="Arial" w:hAnsi="Arial" w:cs="Arial"/>
              </w:rPr>
              <w:lastRenderedPageBreak/>
              <w:t xml:space="preserve">the CBS and the NPC. These visits were particularly important in the early stages of the field period, when interviewers were still not very familiar with the questionnaire. Thus, the extensive field supervisions both from the </w:t>
            </w:r>
            <w:proofErr w:type="spellStart"/>
            <w:r w:rsidRPr="001C245A">
              <w:rPr>
                <w:rFonts w:ascii="Arial" w:hAnsi="Arial" w:cs="Arial"/>
              </w:rPr>
              <w:t>centre</w:t>
            </w:r>
            <w:proofErr w:type="spellEnd"/>
            <w:r w:rsidRPr="001C245A">
              <w:rPr>
                <w:rFonts w:ascii="Arial" w:hAnsi="Arial" w:cs="Arial"/>
              </w:rPr>
              <w:t xml:space="preserve"> (CBS) and from the districts (SOs) were carried out during the survey period.</w:t>
            </w:r>
          </w:p>
        </w:tc>
      </w:tr>
      <w:tr w:rsidR="0035311B" w:rsidRPr="004D68B6" w14:paraId="610A11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177813B" w14:textId="77777777" w:rsidR="0035311B" w:rsidRPr="004D68B6" w:rsidRDefault="0035311B" w:rsidP="004E5702">
            <w:pPr>
              <w:spacing w:after="0" w:line="240" w:lineRule="auto"/>
              <w:ind w:left="160"/>
              <w:rPr>
                <w:rFonts w:ascii="Calibri" w:eastAsia="Times New Roman" w:hAnsi="Calibri" w:cs="Calibri"/>
                <w:color w:val="000000"/>
              </w:rPr>
            </w:pPr>
            <w:permStart w:id="1117151630" w:edGrp="everyone" w:colFirst="1" w:colLast="1"/>
            <w:permEnd w:id="41893615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3EA42D3"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hAnsi="Arial" w:cs="Arial"/>
              </w:rPr>
            </w:pPr>
            <w:r w:rsidRPr="001C245A">
              <w:rPr>
                <w:rFonts w:ascii="Arial" w:hAnsi="Arial" w:cs="Arial"/>
              </w:rPr>
              <w:t>A reference period of moving week concept (from Monday to Sunday inclusive), is used to determine employment.  Consequently, estimates of income from employment and hours worked relate to the week preceding the date of interview. On the other hand, estimates of industrial attachment, occupation, education, marital status and training, relate to the date of the interview. Industry and occupation estimates relate to their last job. Own-use production of goods and volunteer work relate to the past 30 days.</w:t>
            </w:r>
          </w:p>
          <w:p w14:paraId="5D12866C" w14:textId="77777777" w:rsidR="00207D04" w:rsidRPr="001C245A" w:rsidRDefault="00207D04" w:rsidP="00207D04">
            <w:pPr>
              <w:widowControl w:val="0"/>
              <w:overflowPunct w:val="0"/>
              <w:autoSpaceDE w:val="0"/>
              <w:autoSpaceDN w:val="0"/>
              <w:adjustRightInd w:val="0"/>
              <w:spacing w:after="120" w:line="360" w:lineRule="auto"/>
              <w:ind w:left="8"/>
              <w:jc w:val="both"/>
              <w:rPr>
                <w:rFonts w:ascii="Arial" w:eastAsia="Calibri" w:hAnsi="Arial" w:cs="Arial"/>
              </w:rPr>
            </w:pPr>
            <w:r w:rsidRPr="001C245A">
              <w:rPr>
                <w:rFonts w:ascii="Arial" w:hAnsi="Arial" w:cs="Arial"/>
              </w:rPr>
              <w:t xml:space="preserve">Different reference periods were considered for unemployed, </w:t>
            </w:r>
            <w:proofErr w:type="gramStart"/>
            <w:r w:rsidRPr="001C245A">
              <w:rPr>
                <w:rFonts w:ascii="Arial" w:hAnsi="Arial" w:cs="Arial"/>
              </w:rPr>
              <w:t>i.e.</w:t>
            </w:r>
            <w:proofErr w:type="gramEnd"/>
            <w:r w:rsidRPr="001C245A">
              <w:rPr>
                <w:rFonts w:ascii="Arial" w:hAnsi="Arial" w:cs="Arial"/>
              </w:rPr>
              <w:t xml:space="preserve"> those persons who did not have a pay or profit activities in the week preceding the interview but who had been engaged in job-seeking activities within 30 days prior to that date of interview and would be available to start working during 15 days following the interview date if job is available.  </w:t>
            </w:r>
          </w:p>
          <w:p w14:paraId="2ABBBB0C" w14:textId="77777777" w:rsidR="00207D04" w:rsidRPr="001C245A" w:rsidRDefault="00207D04" w:rsidP="00207D04">
            <w:pPr>
              <w:widowControl w:val="0"/>
              <w:overflowPunct w:val="0"/>
              <w:autoSpaceDE w:val="0"/>
              <w:autoSpaceDN w:val="0"/>
              <w:adjustRightInd w:val="0"/>
              <w:spacing w:after="120" w:line="360" w:lineRule="auto"/>
              <w:ind w:left="8"/>
              <w:rPr>
                <w:rFonts w:ascii="Arial" w:hAnsi="Arial" w:cs="Arial"/>
              </w:rPr>
            </w:pPr>
            <w:r w:rsidRPr="001C245A">
              <w:rPr>
                <w:rFonts w:ascii="Arial" w:hAnsi="Arial" w:cs="Arial"/>
              </w:rPr>
              <w:t>The survey was spread over a 12 months period from July 2017 to June 2018 splitting annual sample into three seasons. Where, each sub-group was representing four months in the Nepali calendar. The three seasons are as follows:</w:t>
            </w:r>
          </w:p>
          <w:tbl>
            <w:tblPr>
              <w:tblW w:w="82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929"/>
              <w:gridCol w:w="1797"/>
              <w:gridCol w:w="3387"/>
              <w:gridCol w:w="2159"/>
            </w:tblGrid>
            <w:tr w:rsidR="00207D04" w:rsidRPr="001C245A" w14:paraId="6339136A" w14:textId="77777777" w:rsidTr="005A4F05">
              <w:trPr>
                <w:trHeight w:val="273"/>
                <w:jc w:val="center"/>
              </w:trPr>
              <w:tc>
                <w:tcPr>
                  <w:tcW w:w="929" w:type="dxa"/>
                  <w:vAlign w:val="bottom"/>
                </w:tcPr>
                <w:p w14:paraId="7F037EB7" w14:textId="77777777" w:rsidR="00207D04" w:rsidRPr="001C245A" w:rsidRDefault="00207D04" w:rsidP="00207D04">
                  <w:pPr>
                    <w:widowControl w:val="0"/>
                    <w:autoSpaceDE w:val="0"/>
                    <w:autoSpaceDN w:val="0"/>
                    <w:adjustRightInd w:val="0"/>
                    <w:spacing w:after="120" w:line="360" w:lineRule="auto"/>
                    <w:ind w:right="141"/>
                    <w:jc w:val="right"/>
                    <w:rPr>
                      <w:rFonts w:ascii="Arial" w:hAnsi="Arial" w:cs="Arial"/>
                      <w:sz w:val="20"/>
                      <w:szCs w:val="20"/>
                    </w:rPr>
                  </w:pPr>
                  <w:r w:rsidRPr="001C245A">
                    <w:rPr>
                      <w:rFonts w:ascii="Arial" w:hAnsi="Arial" w:cs="Arial"/>
                      <w:b/>
                      <w:bCs/>
                      <w:w w:val="95"/>
                      <w:sz w:val="20"/>
                      <w:szCs w:val="20"/>
                      <w:u w:val="single"/>
                    </w:rPr>
                    <w:t>Season</w:t>
                  </w:r>
                </w:p>
              </w:tc>
              <w:tc>
                <w:tcPr>
                  <w:tcW w:w="1797" w:type="dxa"/>
                  <w:vAlign w:val="bottom"/>
                </w:tcPr>
                <w:p w14:paraId="44213DFF"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b/>
                      <w:bCs/>
                      <w:sz w:val="20"/>
                      <w:szCs w:val="20"/>
                      <w:u w:val="single"/>
                    </w:rPr>
                    <w:t>Characteristics</w:t>
                  </w:r>
                </w:p>
              </w:tc>
              <w:tc>
                <w:tcPr>
                  <w:tcW w:w="3387" w:type="dxa"/>
                  <w:vAlign w:val="bottom"/>
                </w:tcPr>
                <w:p w14:paraId="4A5441DE"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b/>
                      <w:bCs/>
                      <w:sz w:val="20"/>
                      <w:szCs w:val="20"/>
                      <w:u w:val="single"/>
                    </w:rPr>
                    <w:t>Nepali calendar</w:t>
                  </w:r>
                </w:p>
              </w:tc>
              <w:tc>
                <w:tcPr>
                  <w:tcW w:w="2159" w:type="dxa"/>
                  <w:vAlign w:val="bottom"/>
                </w:tcPr>
                <w:p w14:paraId="1D6FC083" w14:textId="77777777" w:rsidR="00207D04" w:rsidRPr="001C245A" w:rsidRDefault="00207D04" w:rsidP="00207D04">
                  <w:pPr>
                    <w:widowControl w:val="0"/>
                    <w:autoSpaceDE w:val="0"/>
                    <w:autoSpaceDN w:val="0"/>
                    <w:adjustRightInd w:val="0"/>
                    <w:spacing w:after="120" w:line="360" w:lineRule="auto"/>
                    <w:ind w:left="280"/>
                    <w:rPr>
                      <w:rFonts w:ascii="Arial" w:hAnsi="Arial" w:cs="Arial"/>
                      <w:sz w:val="20"/>
                      <w:szCs w:val="20"/>
                    </w:rPr>
                  </w:pPr>
                  <w:r w:rsidRPr="001C245A">
                    <w:rPr>
                      <w:rFonts w:ascii="Arial" w:hAnsi="Arial" w:cs="Arial"/>
                      <w:b/>
                      <w:bCs/>
                      <w:w w:val="97"/>
                      <w:sz w:val="20"/>
                      <w:szCs w:val="20"/>
                      <w:u w:val="single"/>
                    </w:rPr>
                    <w:t>Gregorian calendar</w:t>
                  </w:r>
                </w:p>
              </w:tc>
            </w:tr>
            <w:tr w:rsidR="00207D04" w:rsidRPr="001C245A" w14:paraId="0E76F18C" w14:textId="77777777" w:rsidTr="005A4F05">
              <w:trPr>
                <w:trHeight w:val="367"/>
                <w:jc w:val="center"/>
              </w:trPr>
              <w:tc>
                <w:tcPr>
                  <w:tcW w:w="929" w:type="dxa"/>
                  <w:vAlign w:val="bottom"/>
                </w:tcPr>
                <w:p w14:paraId="1FAAC1B2"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t>1</w:t>
                  </w:r>
                </w:p>
              </w:tc>
              <w:tc>
                <w:tcPr>
                  <w:tcW w:w="1797" w:type="dxa"/>
                  <w:vAlign w:val="bottom"/>
                </w:tcPr>
                <w:p w14:paraId="74D58AA0"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Dry</w:t>
                  </w:r>
                </w:p>
              </w:tc>
              <w:tc>
                <w:tcPr>
                  <w:tcW w:w="3387" w:type="dxa"/>
                  <w:vAlign w:val="bottom"/>
                </w:tcPr>
                <w:p w14:paraId="3F340879"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proofErr w:type="spellStart"/>
                  <w:r w:rsidRPr="001C245A">
                    <w:rPr>
                      <w:rFonts w:ascii="Arial" w:hAnsi="Arial" w:cs="Arial"/>
                      <w:sz w:val="20"/>
                      <w:szCs w:val="20"/>
                    </w:rPr>
                    <w:t>Magh</w:t>
                  </w:r>
                  <w:proofErr w:type="spellEnd"/>
                  <w:r w:rsidRPr="001C245A">
                    <w:rPr>
                      <w:rFonts w:ascii="Arial" w:hAnsi="Arial" w:cs="Arial"/>
                      <w:sz w:val="20"/>
                      <w:szCs w:val="20"/>
                    </w:rPr>
                    <w:t xml:space="preserve">, </w:t>
                  </w:r>
                  <w:proofErr w:type="spellStart"/>
                  <w:r w:rsidRPr="001C245A">
                    <w:rPr>
                      <w:rFonts w:ascii="Arial" w:hAnsi="Arial" w:cs="Arial"/>
                      <w:sz w:val="20"/>
                      <w:szCs w:val="20"/>
                    </w:rPr>
                    <w:t>Falgun</w:t>
                  </w:r>
                  <w:proofErr w:type="spellEnd"/>
                  <w:r w:rsidRPr="001C245A">
                    <w:rPr>
                      <w:rFonts w:ascii="Arial" w:hAnsi="Arial" w:cs="Arial"/>
                      <w:sz w:val="20"/>
                      <w:szCs w:val="20"/>
                    </w:rPr>
                    <w:t xml:space="preserve">, Chaitra, </w:t>
                  </w:r>
                  <w:proofErr w:type="spellStart"/>
                  <w:r w:rsidRPr="001C245A">
                    <w:rPr>
                      <w:rFonts w:ascii="Arial" w:hAnsi="Arial" w:cs="Arial"/>
                      <w:sz w:val="20"/>
                      <w:szCs w:val="20"/>
                    </w:rPr>
                    <w:t>Baishakh</w:t>
                  </w:r>
                  <w:proofErr w:type="spellEnd"/>
                </w:p>
              </w:tc>
              <w:tc>
                <w:tcPr>
                  <w:tcW w:w="2159" w:type="dxa"/>
                  <w:vAlign w:val="bottom"/>
                </w:tcPr>
                <w:p w14:paraId="4A35D69C"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Jan to May</w:t>
                  </w:r>
                </w:p>
              </w:tc>
            </w:tr>
            <w:tr w:rsidR="00207D04" w:rsidRPr="001C245A" w14:paraId="7EE6CBDA" w14:textId="77777777" w:rsidTr="005A4F05">
              <w:trPr>
                <w:trHeight w:val="284"/>
                <w:jc w:val="center"/>
              </w:trPr>
              <w:tc>
                <w:tcPr>
                  <w:tcW w:w="929" w:type="dxa"/>
                  <w:vAlign w:val="bottom"/>
                </w:tcPr>
                <w:p w14:paraId="041D374B"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t>2</w:t>
                  </w:r>
                </w:p>
              </w:tc>
              <w:tc>
                <w:tcPr>
                  <w:tcW w:w="1797" w:type="dxa"/>
                  <w:vAlign w:val="bottom"/>
                </w:tcPr>
                <w:p w14:paraId="6FDEEAE5"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Rainy</w:t>
                  </w:r>
                </w:p>
              </w:tc>
              <w:tc>
                <w:tcPr>
                  <w:tcW w:w="3387" w:type="dxa"/>
                  <w:vAlign w:val="bottom"/>
                </w:tcPr>
                <w:p w14:paraId="55E64B4D"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proofErr w:type="spellStart"/>
                  <w:r w:rsidRPr="001C245A">
                    <w:rPr>
                      <w:rFonts w:ascii="Arial" w:hAnsi="Arial" w:cs="Arial"/>
                      <w:sz w:val="20"/>
                      <w:szCs w:val="20"/>
                    </w:rPr>
                    <w:t>Jestha</w:t>
                  </w:r>
                  <w:proofErr w:type="spellEnd"/>
                  <w:r w:rsidRPr="001C245A">
                    <w:rPr>
                      <w:rFonts w:ascii="Arial" w:hAnsi="Arial" w:cs="Arial"/>
                      <w:sz w:val="20"/>
                      <w:szCs w:val="20"/>
                    </w:rPr>
                    <w:t xml:space="preserve">, </w:t>
                  </w:r>
                  <w:proofErr w:type="spellStart"/>
                  <w:r w:rsidRPr="001C245A">
                    <w:rPr>
                      <w:rFonts w:ascii="Arial" w:hAnsi="Arial" w:cs="Arial"/>
                      <w:sz w:val="20"/>
                      <w:szCs w:val="20"/>
                    </w:rPr>
                    <w:t>Ashadh</w:t>
                  </w:r>
                  <w:proofErr w:type="spellEnd"/>
                  <w:r w:rsidRPr="001C245A">
                    <w:rPr>
                      <w:rFonts w:ascii="Arial" w:hAnsi="Arial" w:cs="Arial"/>
                      <w:sz w:val="20"/>
                      <w:szCs w:val="20"/>
                    </w:rPr>
                    <w:t xml:space="preserve">, </w:t>
                  </w:r>
                  <w:proofErr w:type="spellStart"/>
                  <w:r w:rsidRPr="001C245A">
                    <w:rPr>
                      <w:rFonts w:ascii="Arial" w:hAnsi="Arial" w:cs="Arial"/>
                      <w:sz w:val="20"/>
                      <w:szCs w:val="20"/>
                    </w:rPr>
                    <w:t>Shrawan</w:t>
                  </w:r>
                  <w:proofErr w:type="spellEnd"/>
                  <w:r w:rsidRPr="001C245A">
                    <w:rPr>
                      <w:rFonts w:ascii="Arial" w:hAnsi="Arial" w:cs="Arial"/>
                      <w:sz w:val="20"/>
                      <w:szCs w:val="20"/>
                    </w:rPr>
                    <w:t>, Bhadra</w:t>
                  </w:r>
                </w:p>
              </w:tc>
              <w:tc>
                <w:tcPr>
                  <w:tcW w:w="2159" w:type="dxa"/>
                  <w:vAlign w:val="bottom"/>
                </w:tcPr>
                <w:p w14:paraId="7EE3A967"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May to Sep</w:t>
                  </w:r>
                </w:p>
              </w:tc>
            </w:tr>
            <w:tr w:rsidR="00207D04" w:rsidRPr="001C245A" w14:paraId="285D64FC" w14:textId="77777777" w:rsidTr="005A4F05">
              <w:trPr>
                <w:trHeight w:val="283"/>
                <w:jc w:val="center"/>
              </w:trPr>
              <w:tc>
                <w:tcPr>
                  <w:tcW w:w="929" w:type="dxa"/>
                  <w:vAlign w:val="bottom"/>
                </w:tcPr>
                <w:p w14:paraId="772758B6" w14:textId="77777777" w:rsidR="00207D04" w:rsidRPr="001C245A" w:rsidRDefault="00207D04" w:rsidP="00207D04">
                  <w:pPr>
                    <w:widowControl w:val="0"/>
                    <w:autoSpaceDE w:val="0"/>
                    <w:autoSpaceDN w:val="0"/>
                    <w:adjustRightInd w:val="0"/>
                    <w:spacing w:after="120" w:line="360" w:lineRule="auto"/>
                    <w:ind w:right="481"/>
                    <w:jc w:val="right"/>
                    <w:rPr>
                      <w:rFonts w:ascii="Arial" w:hAnsi="Arial" w:cs="Arial"/>
                      <w:sz w:val="20"/>
                      <w:szCs w:val="20"/>
                    </w:rPr>
                  </w:pPr>
                  <w:r w:rsidRPr="001C245A">
                    <w:rPr>
                      <w:rFonts w:ascii="Arial" w:hAnsi="Arial" w:cs="Arial"/>
                      <w:sz w:val="20"/>
                      <w:szCs w:val="20"/>
                    </w:rPr>
                    <w:lastRenderedPageBreak/>
                    <w:t>3</w:t>
                  </w:r>
                </w:p>
              </w:tc>
              <w:tc>
                <w:tcPr>
                  <w:tcW w:w="1797" w:type="dxa"/>
                  <w:vAlign w:val="bottom"/>
                </w:tcPr>
                <w:p w14:paraId="3B833B53" w14:textId="77777777" w:rsidR="00207D04" w:rsidRPr="001C245A" w:rsidRDefault="00207D04" w:rsidP="00207D04">
                  <w:pPr>
                    <w:widowControl w:val="0"/>
                    <w:autoSpaceDE w:val="0"/>
                    <w:autoSpaceDN w:val="0"/>
                    <w:adjustRightInd w:val="0"/>
                    <w:spacing w:after="120" w:line="360" w:lineRule="auto"/>
                    <w:ind w:left="400"/>
                    <w:rPr>
                      <w:rFonts w:ascii="Arial" w:hAnsi="Arial" w:cs="Arial"/>
                      <w:sz w:val="20"/>
                      <w:szCs w:val="20"/>
                    </w:rPr>
                  </w:pPr>
                  <w:r w:rsidRPr="001C245A">
                    <w:rPr>
                      <w:rFonts w:ascii="Arial" w:hAnsi="Arial" w:cs="Arial"/>
                      <w:sz w:val="20"/>
                      <w:szCs w:val="20"/>
                    </w:rPr>
                    <w:t>Winter</w:t>
                  </w:r>
                </w:p>
              </w:tc>
              <w:tc>
                <w:tcPr>
                  <w:tcW w:w="3387" w:type="dxa"/>
                  <w:vAlign w:val="bottom"/>
                </w:tcPr>
                <w:p w14:paraId="3487A6B6" w14:textId="77777777" w:rsidR="00207D04" w:rsidRPr="001C245A" w:rsidRDefault="00207D04" w:rsidP="00207D04">
                  <w:pPr>
                    <w:widowControl w:val="0"/>
                    <w:autoSpaceDE w:val="0"/>
                    <w:autoSpaceDN w:val="0"/>
                    <w:adjustRightInd w:val="0"/>
                    <w:spacing w:after="120" w:line="360" w:lineRule="auto"/>
                    <w:ind w:left="240"/>
                    <w:rPr>
                      <w:rFonts w:ascii="Arial" w:hAnsi="Arial" w:cs="Arial"/>
                      <w:sz w:val="20"/>
                      <w:szCs w:val="20"/>
                    </w:rPr>
                  </w:pPr>
                  <w:r w:rsidRPr="001C245A">
                    <w:rPr>
                      <w:rFonts w:ascii="Arial" w:hAnsi="Arial" w:cs="Arial"/>
                      <w:sz w:val="20"/>
                      <w:szCs w:val="20"/>
                    </w:rPr>
                    <w:t xml:space="preserve">Ashwin, Kartik, Marg, </w:t>
                  </w:r>
                  <w:proofErr w:type="spellStart"/>
                  <w:r w:rsidRPr="001C245A">
                    <w:rPr>
                      <w:rFonts w:ascii="Arial" w:hAnsi="Arial" w:cs="Arial"/>
                      <w:sz w:val="20"/>
                      <w:szCs w:val="20"/>
                    </w:rPr>
                    <w:t>Poush</w:t>
                  </w:r>
                  <w:proofErr w:type="spellEnd"/>
                </w:p>
              </w:tc>
              <w:tc>
                <w:tcPr>
                  <w:tcW w:w="2159" w:type="dxa"/>
                  <w:vAlign w:val="bottom"/>
                </w:tcPr>
                <w:p w14:paraId="53135980" w14:textId="77777777" w:rsidR="00207D04" w:rsidRPr="001C245A" w:rsidRDefault="00207D04" w:rsidP="00207D04">
                  <w:pPr>
                    <w:widowControl w:val="0"/>
                    <w:autoSpaceDE w:val="0"/>
                    <w:autoSpaceDN w:val="0"/>
                    <w:adjustRightInd w:val="0"/>
                    <w:spacing w:after="120" w:line="360" w:lineRule="auto"/>
                    <w:ind w:left="520"/>
                    <w:rPr>
                      <w:rFonts w:ascii="Arial" w:hAnsi="Arial" w:cs="Arial"/>
                      <w:sz w:val="20"/>
                      <w:szCs w:val="20"/>
                    </w:rPr>
                  </w:pPr>
                  <w:r w:rsidRPr="001C245A">
                    <w:rPr>
                      <w:rFonts w:ascii="Arial" w:hAnsi="Arial" w:cs="Arial"/>
                      <w:sz w:val="20"/>
                      <w:szCs w:val="20"/>
                    </w:rPr>
                    <w:t>Sep to Jan</w:t>
                  </w:r>
                </w:p>
              </w:tc>
            </w:tr>
          </w:tbl>
          <w:p w14:paraId="46986FE9" w14:textId="2F34EDCB" w:rsidR="0035311B" w:rsidRPr="00207D04" w:rsidRDefault="0035311B" w:rsidP="00207D04">
            <w:pPr>
              <w:shd w:val="clear" w:color="auto" w:fill="FFFFFF"/>
              <w:tabs>
                <w:tab w:val="left" w:pos="1320"/>
              </w:tabs>
              <w:spacing w:after="0"/>
              <w:rPr>
                <w:rFonts w:ascii="Calibri" w:eastAsia="Times New Roman" w:hAnsi="Calibri" w:cs="Times New Roman"/>
                <w:color w:val="4A4A4A"/>
                <w:sz w:val="21"/>
                <w:szCs w:val="21"/>
                <w:lang w:eastAsia="en-GB"/>
              </w:rPr>
            </w:pPr>
          </w:p>
        </w:tc>
      </w:tr>
      <w:tr w:rsidR="0035311B" w:rsidRPr="004D68B6" w14:paraId="411380C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A4DCC10" w14:textId="77777777" w:rsidR="0035311B" w:rsidRPr="005B293A" w:rsidRDefault="0035311B" w:rsidP="004E5702">
            <w:pPr>
              <w:spacing w:after="0" w:line="240" w:lineRule="auto"/>
              <w:ind w:left="160"/>
              <w:rPr>
                <w:rFonts w:ascii="Calibri" w:eastAsia="Times New Roman" w:hAnsi="Calibri" w:cs="Calibri"/>
                <w:color w:val="000000"/>
              </w:rPr>
            </w:pPr>
            <w:permStart w:id="1440484120" w:edGrp="everyone" w:colFirst="1" w:colLast="1"/>
            <w:permEnd w:id="1117151630"/>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59A71FA" w14:textId="39ACEBE1" w:rsidR="0035311B" w:rsidRPr="00721EA0" w:rsidRDefault="00207D04" w:rsidP="00721EA0">
            <w:pPr>
              <w:shd w:val="clear" w:color="auto" w:fill="FFFFFF"/>
              <w:tabs>
                <w:tab w:val="left" w:pos="1320"/>
              </w:tabs>
              <w:spacing w:after="0"/>
              <w:rPr>
                <w:rFonts w:ascii="Calibri" w:eastAsia="Times New Roman" w:hAnsi="Calibri" w:cs="Times New Roman"/>
                <w:color w:val="4A4A4A"/>
                <w:sz w:val="21"/>
                <w:szCs w:val="21"/>
                <w:lang w:eastAsia="en-GB"/>
              </w:rPr>
            </w:pPr>
            <w:r w:rsidRPr="00BB7FB3">
              <w:rPr>
                <w:sz w:val="20"/>
                <w:szCs w:val="20"/>
              </w:rPr>
              <w:t xml:space="preserve">It took </w:t>
            </w:r>
            <w:r w:rsidR="00EF7482">
              <w:rPr>
                <w:sz w:val="20"/>
                <w:szCs w:val="20"/>
              </w:rPr>
              <w:t>9</w:t>
            </w:r>
            <w:r w:rsidRPr="00BB7FB3">
              <w:rPr>
                <w:sz w:val="20"/>
                <w:szCs w:val="20"/>
              </w:rPr>
              <w:t xml:space="preserve"> months for data editing, cleaning and analysis. The data was released after the statistical report was published in </w:t>
            </w:r>
            <w:r w:rsidR="00EF7482">
              <w:rPr>
                <w:sz w:val="20"/>
                <w:szCs w:val="20"/>
              </w:rPr>
              <w:t>March</w:t>
            </w:r>
            <w:r w:rsidRPr="00BB7FB3">
              <w:rPr>
                <w:sz w:val="20"/>
                <w:szCs w:val="20"/>
              </w:rPr>
              <w:t xml:space="preserve"> 201</w:t>
            </w:r>
            <w:r w:rsidR="00EF7482">
              <w:rPr>
                <w:sz w:val="20"/>
                <w:szCs w:val="20"/>
              </w:rPr>
              <w:t>9</w:t>
            </w:r>
            <w:r>
              <w:rPr>
                <w:rFonts w:cstheme="minorHAnsi"/>
                <w:sz w:val="21"/>
                <w:szCs w:val="21"/>
              </w:rPr>
              <w:t>.</w:t>
            </w:r>
          </w:p>
        </w:tc>
      </w:tr>
      <w:tr w:rsidR="0035311B" w:rsidRPr="004D68B6" w14:paraId="65D406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441116A" w14:textId="77777777" w:rsidR="0035311B" w:rsidRPr="005B293A" w:rsidRDefault="0035311B" w:rsidP="004E5702">
            <w:pPr>
              <w:spacing w:after="0" w:line="240" w:lineRule="auto"/>
              <w:ind w:left="160"/>
              <w:rPr>
                <w:rFonts w:ascii="Calibri" w:eastAsia="Times New Roman" w:hAnsi="Calibri" w:cs="Calibri"/>
                <w:color w:val="000000"/>
              </w:rPr>
            </w:pPr>
            <w:permStart w:id="1696023418" w:edGrp="everyone" w:colFirst="1" w:colLast="1"/>
            <w:permEnd w:id="144048412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F45DA49" w14:textId="096F2396" w:rsidR="0035311B" w:rsidRPr="0099195A" w:rsidRDefault="00EF7482" w:rsidP="0099195A">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Central Bureau of Statistics, Nepal</w:t>
            </w:r>
          </w:p>
        </w:tc>
      </w:tr>
      <w:tr w:rsidR="0035311B" w:rsidRPr="004D68B6" w14:paraId="02E7F01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21D54CF" w14:textId="77777777" w:rsidR="0035311B" w:rsidRPr="005B293A" w:rsidRDefault="0035311B" w:rsidP="004E5702">
            <w:pPr>
              <w:spacing w:after="0" w:line="240" w:lineRule="auto"/>
              <w:ind w:left="160"/>
              <w:rPr>
                <w:rFonts w:ascii="Calibri" w:eastAsia="Times New Roman" w:hAnsi="Calibri" w:cs="Calibri"/>
                <w:color w:val="000000"/>
              </w:rPr>
            </w:pPr>
            <w:permStart w:id="1230387822" w:edGrp="everyone" w:colFirst="1" w:colLast="1"/>
            <w:permEnd w:id="16960234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4B3975" w14:textId="21FD819B" w:rsidR="0035311B" w:rsidRPr="00721EA0" w:rsidRDefault="00EF7482" w:rsidP="00721EA0">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Household Survey Section of the CBS</w:t>
            </w:r>
          </w:p>
        </w:tc>
      </w:tr>
      <w:tr w:rsidR="0035311B" w:rsidRPr="004D68B6" w14:paraId="2A6D687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6F22069" w14:textId="77777777" w:rsidR="0035311B" w:rsidRPr="005B293A" w:rsidRDefault="0035311B" w:rsidP="004E5702">
            <w:pPr>
              <w:spacing w:after="0" w:line="240" w:lineRule="auto"/>
              <w:ind w:left="160"/>
              <w:rPr>
                <w:rFonts w:ascii="Calibri" w:eastAsia="Times New Roman" w:hAnsi="Calibri" w:cs="Calibri"/>
                <w:color w:val="000000"/>
              </w:rPr>
            </w:pPr>
            <w:permStart w:id="1569003530" w:edGrp="everyone" w:colFirst="1" w:colLast="1"/>
            <w:permEnd w:id="123038782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465D12" w14:textId="23567B89" w:rsidR="0035311B" w:rsidRPr="009F305C" w:rsidRDefault="00EF7482" w:rsidP="00EF7482">
            <w:pPr>
              <w:pStyle w:val="MText"/>
            </w:pPr>
            <w:r>
              <w:rPr>
                <w:rFonts w:ascii="Calibri" w:hAnsi="Calibri" w:cs="Calibri"/>
                <w:color w:val="000000"/>
              </w:rPr>
              <w:t>Statistics Act, 1959 and Statistics Regulation, 1986 mandated the CBS to carry out sample surveys.</w:t>
            </w:r>
          </w:p>
        </w:tc>
      </w:tr>
      <w:permEnd w:id="1569003530"/>
    </w:tbl>
    <w:p w14:paraId="424E3AEF"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8FA923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E37AD27"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66EF961A" w14:textId="77777777" w:rsidTr="006A7EF1">
        <w:trPr>
          <w:trHeight w:val="300"/>
        </w:trPr>
        <w:tc>
          <w:tcPr>
            <w:tcW w:w="1739" w:type="pct"/>
            <w:tcBorders>
              <w:top w:val="nil"/>
              <w:left w:val="nil"/>
              <w:bottom w:val="nil"/>
              <w:right w:val="nil"/>
            </w:tcBorders>
            <w:shd w:val="clear" w:color="000000" w:fill="D9E1F2"/>
            <w:noWrap/>
            <w:vAlign w:val="bottom"/>
            <w:hideMark/>
          </w:tcPr>
          <w:p w14:paraId="4FC790F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611E0F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50E4A4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05E5CC2" w14:textId="77777777" w:rsidR="007F2D9F" w:rsidRPr="00487FF0" w:rsidRDefault="007F2D9F" w:rsidP="006A7EF1">
            <w:pPr>
              <w:spacing w:after="0" w:line="240" w:lineRule="auto"/>
              <w:rPr>
                <w:rFonts w:ascii="Calibri" w:eastAsia="Times New Roman" w:hAnsi="Calibri" w:cs="Calibri"/>
                <w:b/>
                <w:bCs/>
              </w:rPr>
            </w:pPr>
            <w:permStart w:id="109336901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F1934E1" w14:textId="77777777" w:rsidR="007F2D9F" w:rsidRPr="009F305C" w:rsidRDefault="007F2D9F" w:rsidP="009F305C"/>
        </w:tc>
      </w:tr>
      <w:tr w:rsidR="007F2D9F" w:rsidRPr="004D68B6" w14:paraId="47CA956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0440B31" w14:textId="77777777" w:rsidR="007F2D9F" w:rsidRPr="004D68B6" w:rsidRDefault="007F2D9F" w:rsidP="004E5702">
            <w:pPr>
              <w:spacing w:after="0" w:line="240" w:lineRule="auto"/>
              <w:ind w:left="160"/>
              <w:rPr>
                <w:rFonts w:ascii="Calibri" w:eastAsia="Times New Roman" w:hAnsi="Calibri" w:cs="Calibri"/>
                <w:color w:val="000000"/>
              </w:rPr>
            </w:pPr>
            <w:permStart w:id="783099653" w:edGrp="everyone" w:colFirst="1" w:colLast="1"/>
            <w:permEnd w:id="109336901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C8D78B8" w14:textId="77777777" w:rsidR="00EF7482" w:rsidRDefault="00EF7482" w:rsidP="00EF7482">
            <w:pPr>
              <w:pStyle w:val="MText"/>
            </w:pPr>
            <w:r>
              <w:t xml:space="preserve">The ILO is the UN focal point for labour statistics. It sets </w:t>
            </w:r>
            <w:r w:rsidRPr="001F5661">
              <w:t>international standards for labour statistics through the International Conference of Labour Statisticians</w:t>
            </w:r>
            <w:r>
              <w:t xml:space="preserve">. It also </w:t>
            </w:r>
            <w:r w:rsidRPr="001F5661">
              <w:t>compile</w:t>
            </w:r>
            <w:r>
              <w:t>s</w:t>
            </w:r>
            <w:r w:rsidRPr="001F5661">
              <w:t xml:space="preserve"> and produce</w:t>
            </w:r>
            <w:r>
              <w:t xml:space="preserve">s labour statistics </w:t>
            </w:r>
            <w:r w:rsidRPr="001F5661">
              <w:t>with the goal of disseminating internationally-comparable datasets</w:t>
            </w:r>
            <w:r>
              <w:t>, and p</w:t>
            </w:r>
            <w:r w:rsidRPr="001F5661">
              <w:t>rovide</w:t>
            </w:r>
            <w:r>
              <w:t>s</w:t>
            </w:r>
            <w:r w:rsidRPr="001F5661">
              <w:t xml:space="preserve"> technical assistance and training </w:t>
            </w:r>
            <w:r>
              <w:t>to ILO member States to support their efforts to produce high quality labour market data.</w:t>
            </w:r>
          </w:p>
          <w:p w14:paraId="4A5CECDB" w14:textId="77777777" w:rsidR="00EF7482" w:rsidRDefault="00EF7482" w:rsidP="00EF7482">
            <w:pPr>
              <w:pStyle w:val="MText"/>
            </w:pPr>
          </w:p>
          <w:p w14:paraId="3200124B" w14:textId="52B2E48E" w:rsidR="007F2D9F" w:rsidRPr="006E2FD7" w:rsidRDefault="00A26DA3" w:rsidP="006E2FD7">
            <w:pPr>
              <w:pStyle w:val="MText"/>
              <w:rPr>
                <w:rFonts w:ascii="Calibri" w:hAnsi="Calibri"/>
              </w:rPr>
            </w:pPr>
            <w:r w:rsidRPr="001620AA">
              <w:rPr>
                <w:rFonts w:ascii="Calibri" w:hAnsi="Calibri"/>
              </w:rPr>
              <w:t xml:space="preserve">In contexts where social protection coverage is limited, social security benefits (such as unemployment insurance) are insufficient or even inexistent, and/or where wages and pensions are low, individuals may have to take up informal employment to ensure their livelihood. In these situations, indicators such as the unemployment rate would provide a very incomplete picture of the labour market situation, overlooking major deficits in the quality of employment. Statistics on informality are key to assessing the quality of employment in an economy, and are relevant to developing and developed countries alike (ILOSTAT indicator description for informality, available at </w:t>
            </w:r>
            <w:hyperlink r:id="rId17" w:history="1">
              <w:r w:rsidRPr="001620AA">
                <w:rPr>
                  <w:rFonts w:ascii="Calibri" w:eastAsia="SimSun" w:hAnsi="Calibri" w:cs="Arial"/>
                  <w:color w:val="0563C1" w:themeColor="hyperlink"/>
                  <w:u w:val="single"/>
                </w:rPr>
                <w:t>https://ilostat.ilo.org/resources/methods/description-informality/</w:t>
              </w:r>
            </w:hyperlink>
            <w:r w:rsidRPr="001620AA">
              <w:rPr>
                <w:rFonts w:ascii="Calibri" w:hAnsi="Calibri"/>
              </w:rPr>
              <w:t>).</w:t>
            </w:r>
          </w:p>
        </w:tc>
      </w:tr>
      <w:tr w:rsidR="007F2D9F" w:rsidRPr="004D68B6" w14:paraId="16E278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D22ED7" w14:textId="77777777" w:rsidR="007F2D9F" w:rsidRPr="004D68B6" w:rsidRDefault="007F2D9F" w:rsidP="004E5702">
            <w:pPr>
              <w:spacing w:after="0" w:line="240" w:lineRule="auto"/>
              <w:ind w:left="160"/>
              <w:rPr>
                <w:rFonts w:ascii="Calibri" w:eastAsia="Times New Roman" w:hAnsi="Calibri" w:cs="Calibri"/>
                <w:color w:val="000000"/>
              </w:rPr>
            </w:pPr>
            <w:permStart w:id="1067911353" w:edGrp="everyone" w:colFirst="1" w:colLast="1"/>
            <w:permEnd w:id="78309965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75BBE34" w14:textId="77777777" w:rsidR="00D83FF8" w:rsidRPr="001620AA" w:rsidRDefault="00D83FF8" w:rsidP="00D83FF8">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The considerable heterogeneity of definitions and operational criteria used by countries to measure informal employment greatly hinders the international comparability of statistics on informality. </w:t>
            </w:r>
          </w:p>
          <w:p w14:paraId="774E6E18" w14:textId="69F7685F" w:rsidR="007F2D9F" w:rsidRPr="00EF7482" w:rsidRDefault="00D83FF8" w:rsidP="00EF7482">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In order to counter this challenge, for the purpose of SDG global reporting and monitoring, </w:t>
            </w:r>
            <w:r>
              <w:rPr>
                <w:rFonts w:ascii="Calibri" w:eastAsia="Times New Roman" w:hAnsi="Calibri" w:cs="Times New Roman"/>
                <w:color w:val="4A4A4A"/>
                <w:sz w:val="21"/>
                <w:szCs w:val="21"/>
                <w:lang w:eastAsia="en-GB"/>
              </w:rPr>
              <w:t>the series is solely based</w:t>
            </w:r>
            <w:r w:rsidRPr="001620AA">
              <w:rPr>
                <w:rFonts w:ascii="Calibri" w:eastAsia="Times New Roman" w:hAnsi="Calibri" w:cs="Times New Roman"/>
                <w:color w:val="4A4A4A"/>
                <w:sz w:val="21"/>
                <w:szCs w:val="21"/>
                <w:lang w:eastAsia="en-GB"/>
              </w:rPr>
              <w:t xml:space="preserve"> on harmonized data produced by the ILO using the same </w:t>
            </w:r>
            <w:r>
              <w:rPr>
                <w:rFonts w:ascii="Calibri" w:eastAsia="Times New Roman" w:hAnsi="Calibri" w:cs="Times New Roman"/>
                <w:color w:val="4A4A4A"/>
                <w:sz w:val="21"/>
                <w:szCs w:val="21"/>
                <w:lang w:eastAsia="en-GB"/>
              </w:rPr>
              <w:t xml:space="preserve">operational process </w:t>
            </w:r>
            <w:r w:rsidRPr="001620AA">
              <w:rPr>
                <w:rFonts w:ascii="Calibri" w:eastAsia="Times New Roman" w:hAnsi="Calibri" w:cs="Times New Roman"/>
                <w:color w:val="4A4A4A"/>
                <w:sz w:val="21"/>
                <w:szCs w:val="21"/>
                <w:lang w:eastAsia="en-GB"/>
              </w:rPr>
              <w:t>for all countries.</w:t>
            </w:r>
            <w:r>
              <w:rPr>
                <w:rFonts w:ascii="Calibri" w:eastAsia="Times New Roman" w:hAnsi="Calibri" w:cs="Times New Roman"/>
                <w:color w:val="4A4A4A"/>
                <w:sz w:val="21"/>
                <w:szCs w:val="21"/>
                <w:lang w:eastAsia="en-GB"/>
              </w:rPr>
              <w:t xml:space="preserve"> Although some differences in criteria and definitions remain across countries, the process is designed to produce data that are as internationally comparable as possible given the </w:t>
            </w:r>
            <w:r>
              <w:rPr>
                <w:rFonts w:ascii="Calibri" w:eastAsia="Times New Roman" w:hAnsi="Calibri" w:cs="Times New Roman"/>
                <w:color w:val="4A4A4A"/>
                <w:sz w:val="21"/>
                <w:szCs w:val="21"/>
                <w:lang w:eastAsia="en-GB"/>
              </w:rPr>
              <w:lastRenderedPageBreak/>
              <w:t xml:space="preserve">underlying data sources. </w:t>
            </w:r>
          </w:p>
        </w:tc>
      </w:tr>
      <w:tr w:rsidR="007F2D9F" w:rsidRPr="004D68B6" w14:paraId="72F61E0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9478B74" w14:textId="77777777" w:rsidR="007F2D9F" w:rsidRPr="004D68B6" w:rsidRDefault="007F2D9F" w:rsidP="004E5702">
            <w:pPr>
              <w:spacing w:after="0" w:line="240" w:lineRule="auto"/>
              <w:ind w:left="160"/>
              <w:rPr>
                <w:rFonts w:ascii="Calibri" w:eastAsia="Times New Roman" w:hAnsi="Calibri" w:cs="Calibri"/>
                <w:color w:val="000000"/>
              </w:rPr>
            </w:pPr>
            <w:permStart w:id="836205940" w:edGrp="everyone" w:colFirst="1" w:colLast="1"/>
            <w:permEnd w:id="1067911353"/>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8BD8DF3"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total employment</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 xml:space="preserve">Informal employment </m:t>
                    </m:r>
                  </m:num>
                  <m:den>
                    <m:r>
                      <m:rPr>
                        <m:sty m:val="p"/>
                      </m:rPr>
                      <w:rPr>
                        <w:rFonts w:ascii="Cambria Math" w:eastAsia="Times New Roman" w:hAnsi="Cambria Math" w:cs="Times New Roman"/>
                        <w:color w:val="4A4A4A"/>
                        <w:sz w:val="21"/>
                        <w:szCs w:val="21"/>
                        <w:lang w:eastAsia="en-GB"/>
                      </w:rPr>
                      <m:t>Total employment</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3AFB6E95"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w:p>
          <w:p w14:paraId="5ACE12A8"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agriculture</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Informal employment in agricultural activities</m:t>
                    </m:r>
                  </m:num>
                  <m:den>
                    <m:r>
                      <m:rPr>
                        <m:sty m:val="p"/>
                      </m:rPr>
                      <w:rPr>
                        <w:rFonts w:ascii="Cambria Math" w:eastAsia="Times New Roman" w:hAnsi="Cambria Math" w:cs="Times New Roman"/>
                        <w:color w:val="4A4A4A"/>
                        <w:sz w:val="21"/>
                        <w:szCs w:val="21"/>
                        <w:lang w:eastAsia="en-GB"/>
                      </w:rPr>
                      <m:t>Total employment in agriculture</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2EAEB0A4"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w:p>
          <w:p w14:paraId="7EBB55D9" w14:textId="77777777" w:rsidR="00E653E7" w:rsidRPr="001620AA" w:rsidRDefault="00E653E7" w:rsidP="00E653E7">
            <w:pPr>
              <w:shd w:val="clear" w:color="auto" w:fill="FFFFFF"/>
              <w:spacing w:after="0"/>
              <w:rPr>
                <w:rFonts w:ascii="Calibri" w:eastAsia="Times New Roman" w:hAnsi="Calibri" w:cs="Times New Roman"/>
                <w:color w:val="4A4A4A"/>
                <w:sz w:val="21"/>
                <w:szCs w:val="21"/>
                <w:lang w:eastAsia="en-GB"/>
              </w:rPr>
            </w:pPr>
            <m:oMathPara>
              <m:oMath>
                <m:r>
                  <m:rPr>
                    <m:sty m:val="p"/>
                  </m:rPr>
                  <w:rPr>
                    <w:rFonts w:ascii="Cambria Math" w:eastAsia="Times New Roman" w:hAnsi="Cambria Math" w:cs="Times New Roman"/>
                    <w:color w:val="4A4A4A"/>
                    <w:sz w:val="21"/>
                    <w:szCs w:val="21"/>
                    <w:lang w:eastAsia="en-GB"/>
                  </w:rPr>
                  <m:t>Proportion of informal employment in non</m:t>
                </m:r>
                <m:r>
                  <m:rPr>
                    <m:sty m:val="p"/>
                  </m:rPr>
                  <w:rPr>
                    <w:rFonts w:ascii="Cambria Math" w:eastAsia="Times New Roman" w:hAnsi="MS Mincho" w:cs="MS Mincho"/>
                    <w:color w:val="4A4A4A"/>
                    <w:sz w:val="21"/>
                    <w:szCs w:val="21"/>
                    <w:lang w:eastAsia="en-GB"/>
                  </w:rPr>
                  <m:t xml:space="preserve"> </m:t>
                </m:r>
                <m:r>
                  <m:rPr>
                    <m:sty m:val="p"/>
                  </m:rPr>
                  <w:rPr>
                    <w:rFonts w:ascii="Cambria Math" w:eastAsia="Times New Roman" w:hAnsi="Cambria Math" w:cs="Times New Roman"/>
                    <w:color w:val="4A4A4A"/>
                    <w:sz w:val="21"/>
                    <w:szCs w:val="21"/>
                    <w:lang w:eastAsia="en-GB"/>
                  </w:rPr>
                  <m:t>agricultural employment</m:t>
                </m:r>
                <m:r>
                  <m:rPr>
                    <m:sty m:val="p"/>
                  </m:rPr>
                  <w:rPr>
                    <w:rFonts w:ascii="Cambria Math" w:eastAsia="Times New Roman" w:hAnsi="Calibri" w:cs="Times New Roman"/>
                    <w:color w:val="4A4A4A"/>
                    <w:sz w:val="21"/>
                    <w:szCs w:val="21"/>
                    <w:lang w:eastAsia="en-GB"/>
                  </w:rPr>
                  <m:t xml:space="preserve">= </m:t>
                </m:r>
                <m:f>
                  <m:fPr>
                    <m:ctrlPr>
                      <w:rPr>
                        <w:rFonts w:ascii="Cambria Math" w:eastAsia="Times New Roman" w:hAnsi="Cambria Math" w:cs="Times New Roman"/>
                        <w:color w:val="4A4A4A"/>
                        <w:sz w:val="21"/>
                        <w:szCs w:val="21"/>
                        <w:lang w:eastAsia="en-GB"/>
                      </w:rPr>
                    </m:ctrlPr>
                  </m:fPr>
                  <m:num>
                    <m:r>
                      <m:rPr>
                        <m:sty m:val="p"/>
                      </m:rPr>
                      <w:rPr>
                        <w:rFonts w:ascii="Cambria Math" w:eastAsia="Times New Roman" w:hAnsi="Cambria Math" w:cs="Times New Roman"/>
                        <w:color w:val="4A4A4A"/>
                        <w:sz w:val="21"/>
                        <w:szCs w:val="21"/>
                        <w:lang w:eastAsia="en-GB"/>
                      </w:rPr>
                      <m:t>Informal employment in non agricultural activities</m:t>
                    </m:r>
                  </m:num>
                  <m:den>
                    <m:r>
                      <m:rPr>
                        <m:sty m:val="p"/>
                      </m:rPr>
                      <w:rPr>
                        <w:rFonts w:ascii="Cambria Math" w:eastAsia="Times New Roman" w:hAnsi="Cambria Math" w:cs="Times New Roman"/>
                        <w:color w:val="4A4A4A"/>
                        <w:sz w:val="21"/>
                        <w:szCs w:val="21"/>
                        <w:lang w:eastAsia="en-GB"/>
                      </w:rPr>
                      <m:t>Total employment in non agricultural activities</m:t>
                    </m:r>
                  </m:den>
                </m:f>
                <m:r>
                  <w:rPr>
                    <w:rFonts w:ascii="Cambria Math" w:eastAsia="Times New Roman" w:hAnsi="Calibri" w:cs="Times New Roman"/>
                    <w:color w:val="4A4A4A"/>
                    <w:sz w:val="21"/>
                    <w:szCs w:val="21"/>
                    <w:lang w:eastAsia="en-GB"/>
                  </w:rPr>
                  <m:t xml:space="preserve"> </m:t>
                </m:r>
                <m:r>
                  <w:rPr>
                    <w:rFonts w:ascii="Cambria Math" w:eastAsia="Times New Roman" w:hAnsi="Cambria Math" w:cs="Times New Roman"/>
                    <w:color w:val="4A4A4A"/>
                    <w:sz w:val="21"/>
                    <w:szCs w:val="21"/>
                    <w:lang w:eastAsia="en-GB"/>
                  </w:rPr>
                  <m:t>×</m:t>
                </m:r>
                <m:r>
                  <w:rPr>
                    <w:rFonts w:ascii="Cambria Math" w:eastAsia="Times New Roman" w:hAnsi="Calibri" w:cs="Times New Roman"/>
                    <w:color w:val="4A4A4A"/>
                    <w:sz w:val="21"/>
                    <w:szCs w:val="21"/>
                    <w:lang w:eastAsia="en-GB"/>
                  </w:rPr>
                  <m:t>100</m:t>
                </m:r>
              </m:oMath>
            </m:oMathPara>
          </w:p>
          <w:p w14:paraId="73D9509A" w14:textId="77777777" w:rsidR="007F2D9F" w:rsidRPr="009F305C" w:rsidRDefault="007F2D9F" w:rsidP="009F305C"/>
        </w:tc>
      </w:tr>
      <w:tr w:rsidR="007F2D9F" w:rsidRPr="004D68B6" w14:paraId="7DA0D98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E9E227" w14:textId="77777777" w:rsidR="007F2D9F" w:rsidRPr="004D68B6" w:rsidRDefault="007F2D9F" w:rsidP="004E5702">
            <w:pPr>
              <w:spacing w:after="0" w:line="240" w:lineRule="auto"/>
              <w:ind w:left="160"/>
              <w:rPr>
                <w:rFonts w:ascii="Calibri" w:eastAsia="Times New Roman" w:hAnsi="Calibri" w:cs="Calibri"/>
                <w:color w:val="000000"/>
              </w:rPr>
            </w:pPr>
            <w:permStart w:id="369492958" w:edGrp="everyone" w:colFirst="1" w:colLast="1"/>
            <w:permEnd w:id="83620594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463397A" w14:textId="4F7C710C" w:rsidR="007F2D9F" w:rsidRPr="009F305C" w:rsidRDefault="006E2FD7" w:rsidP="009F305C">
            <w:r>
              <w:rPr>
                <w:rFonts w:ascii="Calibri" w:eastAsia="Times New Roman" w:hAnsi="Calibri" w:cs="Calibri"/>
                <w:color w:val="000000"/>
              </w:rPr>
              <w:t xml:space="preserve">Data validation had been done during the data collection by intensive supervision. The consistency check programs and data editing were done after the data collection. The results of the </w:t>
            </w:r>
            <w:r w:rsidR="00893E8D">
              <w:rPr>
                <w:rFonts w:ascii="Calibri" w:eastAsia="Times New Roman" w:hAnsi="Calibri" w:cs="Calibri"/>
                <w:color w:val="000000"/>
              </w:rPr>
              <w:t>labour</w:t>
            </w:r>
            <w:r>
              <w:rPr>
                <w:rFonts w:ascii="Calibri" w:eastAsia="Times New Roman" w:hAnsi="Calibri" w:cs="Calibri"/>
                <w:color w:val="000000"/>
              </w:rPr>
              <w:t xml:space="preserve"> indicators had been compared with other economic indicators to validate the survey results. </w:t>
            </w:r>
          </w:p>
        </w:tc>
      </w:tr>
      <w:tr w:rsidR="007F2D9F" w:rsidRPr="004D68B6" w14:paraId="697D35C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C70D6E" w14:textId="77777777" w:rsidR="007F2D9F" w:rsidRPr="004D68B6" w:rsidRDefault="007F2D9F" w:rsidP="004E5702">
            <w:pPr>
              <w:spacing w:after="0" w:line="240" w:lineRule="auto"/>
              <w:ind w:left="160"/>
              <w:rPr>
                <w:rFonts w:ascii="Calibri" w:eastAsia="Times New Roman" w:hAnsi="Calibri" w:cs="Calibri"/>
                <w:color w:val="000000"/>
              </w:rPr>
            </w:pPr>
            <w:permStart w:id="1416523101" w:edGrp="everyone" w:colFirst="1" w:colLast="1"/>
            <w:permEnd w:id="36949295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EC43DA2" w14:textId="77777777" w:rsidR="007F2D9F" w:rsidRPr="009F305C" w:rsidRDefault="007F2D9F" w:rsidP="00893E8D">
            <w:pPr>
              <w:pStyle w:val="MText"/>
            </w:pPr>
          </w:p>
        </w:tc>
      </w:tr>
      <w:tr w:rsidR="007F2D9F" w:rsidRPr="004D68B6" w14:paraId="5583A4C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843F61" w14:textId="77777777" w:rsidR="007F2D9F" w:rsidRPr="004D68B6" w:rsidRDefault="007F2D9F" w:rsidP="004E5702">
            <w:pPr>
              <w:spacing w:after="0" w:line="240" w:lineRule="auto"/>
              <w:ind w:left="160"/>
              <w:rPr>
                <w:rFonts w:ascii="Calibri" w:eastAsia="Times New Roman" w:hAnsi="Calibri" w:cs="Calibri"/>
                <w:color w:val="000000"/>
              </w:rPr>
            </w:pPr>
            <w:permStart w:id="1816407272" w:edGrp="everyone" w:colFirst="1" w:colLast="1"/>
            <w:permEnd w:id="141652310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BC3E70C" w14:textId="692EA8F4" w:rsidR="007F2D9F" w:rsidRPr="009F305C" w:rsidRDefault="00893E8D" w:rsidP="00647908">
            <w:pPr>
              <w:pStyle w:val="MText"/>
            </w:pPr>
            <w:r>
              <w:t xml:space="preserve">The missing values were treated </w:t>
            </w:r>
            <w:r w:rsidR="00631EEF">
              <w:t>e</w:t>
            </w:r>
            <w:r w:rsidR="00C51AA2">
              <w:t xml:space="preserve">qually at any level of aggregation. Missing values were imputed where they were obvious and the observations excluded where they could not be imputed.  </w:t>
            </w:r>
          </w:p>
        </w:tc>
      </w:tr>
      <w:tr w:rsidR="007F2D9F" w:rsidRPr="004D68B6" w14:paraId="7B4C8E8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546172" w14:textId="77777777" w:rsidR="007F2D9F" w:rsidRPr="004D68B6" w:rsidRDefault="007F2D9F" w:rsidP="004E5702">
            <w:pPr>
              <w:spacing w:after="0" w:line="240" w:lineRule="auto"/>
              <w:ind w:left="160"/>
              <w:rPr>
                <w:rFonts w:ascii="Calibri" w:eastAsia="Times New Roman" w:hAnsi="Calibri" w:cs="Calibri"/>
                <w:color w:val="000000"/>
              </w:rPr>
            </w:pPr>
            <w:permStart w:id="1146442849" w:edGrp="everyone" w:colFirst="1" w:colLast="1"/>
            <w:permEnd w:id="181640727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AB70BCE" w14:textId="00AAAE88" w:rsidR="007F2D9F" w:rsidRPr="009F305C" w:rsidRDefault="00C51AA2" w:rsidP="00C51AA2">
            <w:pPr>
              <w:pStyle w:val="MText"/>
            </w:pPr>
            <w:r>
              <w:t>Most of the results of the labour force survey were produced at Urban/Rural setup and by 7 provinces of the country.</w:t>
            </w:r>
          </w:p>
        </w:tc>
      </w:tr>
      <w:tr w:rsidR="007F2D9F" w:rsidRPr="004D68B6" w14:paraId="7F320D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3052085" w14:textId="77777777" w:rsidR="007F2D9F" w:rsidRPr="004D68B6" w:rsidRDefault="007F2D9F" w:rsidP="004E5702">
            <w:pPr>
              <w:spacing w:after="0" w:line="240" w:lineRule="auto"/>
              <w:ind w:left="160"/>
              <w:rPr>
                <w:rFonts w:ascii="Calibri" w:eastAsia="Times New Roman" w:hAnsi="Calibri" w:cs="Calibri"/>
                <w:color w:val="000000"/>
              </w:rPr>
            </w:pPr>
            <w:permStart w:id="117919508" w:edGrp="everyone" w:colFirst="1" w:colLast="1"/>
            <w:permEnd w:id="11464428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6BD66CF" w14:textId="77777777" w:rsidR="00641804" w:rsidRPr="001620AA"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ILO Guidebook - Decent Work and the Sustainable Development Goals: A Guidebook on SDG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Market Indicators (https://www.ilo.org/stat/Publications/WCMS_647109/lang--en/index.htm)</w:t>
            </w:r>
          </w:p>
          <w:p w14:paraId="1B1DDA89" w14:textId="77777777" w:rsidR="00641804" w:rsidRPr="001620AA"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Resolution concerning statistics of employment in the informal sector, adopted by the Fifteenth International Conference of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Statisticians (January 1993), available at </w:t>
            </w:r>
            <w:hyperlink r:id="rId18" w:history="1">
              <w:r w:rsidRPr="001620AA">
                <w:rPr>
                  <w:rFonts w:ascii="Calibri" w:eastAsia="Times New Roman" w:hAnsi="Calibri" w:cs="Times New Roman"/>
                  <w:color w:val="0563C1" w:themeColor="hyperlink"/>
                  <w:sz w:val="21"/>
                  <w:szCs w:val="21"/>
                  <w:u w:val="single"/>
                  <w:lang w:eastAsia="en-GB"/>
                </w:rPr>
                <w:t>http://ilo.org/global/statistics-and-databases/standards-and-guidelines/resolutions-adopted-byinternational-conferences-of-labour-statisticians/WCMS_087484/lang--en/index.htm</w:t>
              </w:r>
            </w:hyperlink>
          </w:p>
          <w:p w14:paraId="63556A3F" w14:textId="77777777" w:rsidR="00641804" w:rsidRDefault="00641804" w:rsidP="00641804">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Guidelines concerning a statistical definition of informal employment, adopted by the Seventieth International Conference of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Statisticians (November-December 2003) available at </w:t>
            </w:r>
            <w:hyperlink r:id="rId19" w:history="1">
              <w:r w:rsidRPr="001620AA">
                <w:rPr>
                  <w:rFonts w:ascii="Calibri" w:eastAsia="Times New Roman" w:hAnsi="Calibri" w:cs="Times New Roman"/>
                  <w:color w:val="0563C1" w:themeColor="hyperlink"/>
                  <w:sz w:val="21"/>
                  <w:szCs w:val="21"/>
                  <w:u w:val="single"/>
                  <w:lang w:eastAsia="en-GB"/>
                </w:rPr>
                <w:t>http://ilo.org/global/statistics-and-databases/standards-and-guidelines/guidelines-adopted-byinternational-conferences-of-labour-</w:t>
              </w:r>
              <w:r w:rsidRPr="001620AA">
                <w:rPr>
                  <w:rFonts w:ascii="Calibri" w:eastAsia="Times New Roman" w:hAnsi="Calibri" w:cs="Times New Roman"/>
                  <w:color w:val="0563C1" w:themeColor="hyperlink"/>
                  <w:sz w:val="21"/>
                  <w:szCs w:val="21"/>
                  <w:u w:val="single"/>
                  <w:lang w:eastAsia="en-GB"/>
                </w:rPr>
                <w:lastRenderedPageBreak/>
                <w:t>statisticians/WCMS_087622/lang--en/index.htm</w:t>
              </w:r>
            </w:hyperlink>
            <w:r w:rsidRPr="001620AA">
              <w:rPr>
                <w:rFonts w:ascii="Calibri" w:eastAsia="Times New Roman" w:hAnsi="Calibri" w:cs="Times New Roman"/>
                <w:color w:val="4A4A4A"/>
                <w:sz w:val="21"/>
                <w:szCs w:val="21"/>
                <w:lang w:eastAsia="en-GB"/>
              </w:rPr>
              <w:t xml:space="preserve"> </w:t>
            </w:r>
          </w:p>
          <w:p w14:paraId="678F4AB6" w14:textId="75DC689C" w:rsidR="007F2D9F" w:rsidRPr="00C51AA2" w:rsidRDefault="00641804" w:rsidP="009F305C">
            <w:pPr>
              <w:numPr>
                <w:ilvl w:val="0"/>
                <w:numId w:val="5"/>
              </w:numPr>
              <w:shd w:val="clear" w:color="auto" w:fill="FFFFFF"/>
              <w:spacing w:after="0" w:line="276" w:lineRule="auto"/>
              <w:contextualSpacing/>
              <w:rPr>
                <w:rFonts w:ascii="Calibri" w:eastAsia="Times New Roman" w:hAnsi="Calibri" w:cs="Times New Roman"/>
                <w:color w:val="4A4A4A"/>
                <w:sz w:val="21"/>
                <w:szCs w:val="21"/>
                <w:lang w:eastAsia="en-GB"/>
              </w:rPr>
            </w:pPr>
            <w:r w:rsidRPr="00EE4DE1">
              <w:rPr>
                <w:rStyle w:val="MTextChar"/>
                <w:rFonts w:eastAsiaTheme="minorEastAsia"/>
              </w:rPr>
              <w:t>ILO manual Measuring informality: A statistical manual on the informal sector and informal employment available at</w:t>
            </w:r>
            <w:r w:rsidRPr="00EE4DE1">
              <w:rPr>
                <w:rFonts w:ascii="Calibri" w:hAnsi="Calibri"/>
              </w:rPr>
              <w:t xml:space="preserve"> </w:t>
            </w:r>
            <w:hyperlink r:id="rId20" w:history="1">
              <w:r w:rsidRPr="00EE4DE1">
                <w:rPr>
                  <w:rFonts w:ascii="Calibri" w:hAnsi="Calibri"/>
                  <w:color w:val="0563C1" w:themeColor="hyperlink"/>
                  <w:u w:val="single"/>
                </w:rPr>
                <w:t>http://www.ilo.org/wcmsp5/groups/public/---</w:t>
              </w:r>
              <w:proofErr w:type="spellStart"/>
              <w:r w:rsidRPr="00EE4DE1">
                <w:rPr>
                  <w:rFonts w:ascii="Calibri" w:hAnsi="Calibri"/>
                  <w:color w:val="0563C1" w:themeColor="hyperlink"/>
                  <w:u w:val="single"/>
                </w:rPr>
                <w:t>dgreports</w:t>
              </w:r>
              <w:proofErr w:type="spellEnd"/>
              <w:r w:rsidRPr="00EE4DE1">
                <w:rPr>
                  <w:rFonts w:ascii="Calibri" w:hAnsi="Calibri"/>
                  <w:color w:val="0563C1" w:themeColor="hyperlink"/>
                  <w:u w:val="single"/>
                </w:rPr>
                <w:t>/---</w:t>
              </w:r>
              <w:proofErr w:type="spellStart"/>
              <w:r w:rsidRPr="00EE4DE1">
                <w:rPr>
                  <w:rFonts w:ascii="Calibri" w:hAnsi="Calibri"/>
                  <w:color w:val="0563C1" w:themeColor="hyperlink"/>
                  <w:u w:val="single"/>
                </w:rPr>
                <w:t>dcomm</w:t>
              </w:r>
              <w:proofErr w:type="spellEnd"/>
              <w:r w:rsidRPr="00EE4DE1">
                <w:rPr>
                  <w:rFonts w:ascii="Calibri" w:hAnsi="Calibri"/>
                  <w:color w:val="0563C1" w:themeColor="hyperlink"/>
                  <w:u w:val="single"/>
                </w:rPr>
                <w:t>/---</w:t>
              </w:r>
              <w:proofErr w:type="spellStart"/>
              <w:r w:rsidRPr="00EE4DE1">
                <w:rPr>
                  <w:rFonts w:ascii="Calibri" w:hAnsi="Calibri"/>
                  <w:color w:val="0563C1" w:themeColor="hyperlink"/>
                  <w:u w:val="single"/>
                </w:rPr>
                <w:t>publ</w:t>
              </w:r>
              <w:proofErr w:type="spellEnd"/>
              <w:r w:rsidRPr="00EE4DE1">
                <w:rPr>
                  <w:rFonts w:ascii="Calibri" w:hAnsi="Calibri"/>
                  <w:color w:val="0563C1" w:themeColor="hyperlink"/>
                  <w:u w:val="single"/>
                </w:rPr>
                <w:t>/documents/publication/wcms_222979.pdf</w:t>
              </w:r>
            </w:hyperlink>
          </w:p>
        </w:tc>
      </w:tr>
      <w:tr w:rsidR="007F2D9F" w:rsidRPr="004D68B6" w14:paraId="026DBD1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45315F" w14:textId="77777777" w:rsidR="007F2D9F" w:rsidRPr="005B293A" w:rsidRDefault="007F2D9F" w:rsidP="004E5702">
            <w:pPr>
              <w:spacing w:after="0" w:line="240" w:lineRule="auto"/>
              <w:ind w:left="160"/>
              <w:rPr>
                <w:rFonts w:ascii="Calibri" w:eastAsia="Times New Roman" w:hAnsi="Calibri" w:cs="Calibri"/>
                <w:color w:val="000000"/>
              </w:rPr>
            </w:pPr>
            <w:permStart w:id="1331787141" w:edGrp="everyone" w:colFirst="1" w:colLast="1"/>
            <w:permEnd w:id="117919508"/>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7F83E825" w14:textId="64AA0842" w:rsidR="007F2D9F" w:rsidRPr="009F305C" w:rsidRDefault="00C51AA2" w:rsidP="009F305C">
            <w:r>
              <w:rPr>
                <w:rFonts w:cstheme="minorHAnsi"/>
                <w:sz w:val="21"/>
                <w:szCs w:val="21"/>
              </w:rPr>
              <w:t>Three layers of data quality checks were maintained by field level, district level and central supervision during the field work.</w:t>
            </w:r>
          </w:p>
        </w:tc>
      </w:tr>
      <w:tr w:rsidR="007F2D9F" w:rsidRPr="004D68B6" w14:paraId="4A335A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FBF9B1" w14:textId="77777777" w:rsidR="007F2D9F" w:rsidRPr="005B293A" w:rsidRDefault="007F2D9F" w:rsidP="004E5702">
            <w:pPr>
              <w:spacing w:after="0" w:line="240" w:lineRule="auto"/>
              <w:ind w:left="160"/>
              <w:rPr>
                <w:rFonts w:ascii="Calibri" w:eastAsia="Times New Roman" w:hAnsi="Calibri" w:cs="Calibri"/>
                <w:color w:val="000000"/>
              </w:rPr>
            </w:pPr>
            <w:permStart w:id="276235734" w:edGrp="everyone" w:colFirst="1" w:colLast="1"/>
            <w:permEnd w:id="133178714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87CE393" w14:textId="5ADAE39F" w:rsidR="007F2D9F" w:rsidRPr="009F305C" w:rsidRDefault="00C51AA2" w:rsidP="009F305C">
            <w:r>
              <w:rPr>
                <w:rFonts w:cstheme="minorHAnsi"/>
                <w:sz w:val="21"/>
                <w:szCs w:val="21"/>
              </w:rPr>
              <w:t xml:space="preserve">Field-based data entry, strong consistency checks and intensive supervision were the basis for quality management of the survey. Standard methodology for the </w:t>
            </w:r>
            <w:r w:rsidRPr="00B43885">
              <w:rPr>
                <w:rFonts w:cstheme="minorHAnsi"/>
                <w:color w:val="FF0000"/>
                <w:sz w:val="21"/>
                <w:szCs w:val="21"/>
              </w:rPr>
              <w:t xml:space="preserve">consumption aggregates and standard computational technique were </w:t>
            </w:r>
            <w:r>
              <w:rPr>
                <w:rFonts w:cstheme="minorHAnsi"/>
                <w:sz w:val="21"/>
                <w:szCs w:val="21"/>
              </w:rPr>
              <w:t>used.</w:t>
            </w:r>
            <w:r>
              <w:rPr>
                <w:rFonts w:cstheme="minorHAnsi"/>
                <w:color w:val="FF0000"/>
                <w:sz w:val="21"/>
                <w:szCs w:val="21"/>
              </w:rPr>
              <w:t xml:space="preserve"> </w:t>
            </w:r>
          </w:p>
        </w:tc>
      </w:tr>
      <w:tr w:rsidR="007F2D9F" w:rsidRPr="004D68B6" w14:paraId="585FE9A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121118" w14:textId="77777777" w:rsidR="007F2D9F" w:rsidRPr="005B293A" w:rsidRDefault="007F2D9F" w:rsidP="004E5702">
            <w:pPr>
              <w:spacing w:after="0" w:line="240" w:lineRule="auto"/>
              <w:ind w:left="160"/>
              <w:rPr>
                <w:rFonts w:ascii="Calibri" w:eastAsia="Times New Roman" w:hAnsi="Calibri" w:cs="Calibri"/>
                <w:color w:val="000000"/>
              </w:rPr>
            </w:pPr>
            <w:permStart w:id="2081645153" w:edGrp="everyone" w:colFirst="1" w:colLast="1"/>
            <w:permEnd w:id="27623573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32688ED" w14:textId="77777777" w:rsidR="007F2D9F" w:rsidRPr="009F305C" w:rsidRDefault="007F2D9F" w:rsidP="009F305C"/>
        </w:tc>
      </w:tr>
      <w:permEnd w:id="2081645153"/>
    </w:tbl>
    <w:p w14:paraId="72947C2B"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6CB10A2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56C7428"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FF8C682" w14:textId="77777777" w:rsidTr="003218D9">
        <w:trPr>
          <w:trHeight w:val="300"/>
        </w:trPr>
        <w:tc>
          <w:tcPr>
            <w:tcW w:w="1669" w:type="pct"/>
            <w:tcBorders>
              <w:top w:val="nil"/>
              <w:left w:val="nil"/>
              <w:bottom w:val="nil"/>
              <w:right w:val="nil"/>
            </w:tcBorders>
            <w:shd w:val="clear" w:color="000000" w:fill="D9E1F2"/>
            <w:noWrap/>
            <w:vAlign w:val="bottom"/>
            <w:hideMark/>
          </w:tcPr>
          <w:p w14:paraId="5EDF826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F99F27F"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F50959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5E430EF" w14:textId="77777777" w:rsidR="00776312" w:rsidRPr="004E5702" w:rsidRDefault="00776312" w:rsidP="006A7EF1">
            <w:pPr>
              <w:spacing w:after="0" w:line="240" w:lineRule="auto"/>
              <w:rPr>
                <w:rFonts w:ascii="Calibri" w:eastAsia="Times New Roman" w:hAnsi="Calibri" w:cs="Calibri"/>
                <w:color w:val="000000"/>
              </w:rPr>
            </w:pPr>
            <w:permStart w:id="210803123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30343B" w14:textId="1076E71E" w:rsidR="00776312" w:rsidRPr="009F305C" w:rsidRDefault="00C51AA2" w:rsidP="00C51AA2">
            <w:pPr>
              <w:pStyle w:val="MText"/>
            </w:pPr>
            <w:r>
              <w:rPr>
                <w:rFonts w:cstheme="minorHAnsi"/>
              </w:rPr>
              <w:t>National and provincial indicators can be available. Disaggregation based on other variables is possible.</w:t>
            </w:r>
          </w:p>
        </w:tc>
      </w:tr>
      <w:permEnd w:id="2108031232"/>
    </w:tbl>
    <w:p w14:paraId="5186EF95"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547D686" w14:textId="77777777" w:rsidTr="006A7EF1">
        <w:trPr>
          <w:trHeight w:val="290"/>
        </w:trPr>
        <w:tc>
          <w:tcPr>
            <w:tcW w:w="5000" w:type="pct"/>
            <w:gridSpan w:val="2"/>
            <w:tcBorders>
              <w:top w:val="nil"/>
              <w:left w:val="nil"/>
              <w:bottom w:val="nil"/>
              <w:right w:val="nil"/>
            </w:tcBorders>
            <w:shd w:val="clear" w:color="auto" w:fill="auto"/>
            <w:noWrap/>
            <w:vAlign w:val="bottom"/>
          </w:tcPr>
          <w:p w14:paraId="40A2168C"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2ED2B6F" w14:textId="77777777" w:rsidTr="006A7EF1">
        <w:trPr>
          <w:trHeight w:val="300"/>
        </w:trPr>
        <w:tc>
          <w:tcPr>
            <w:tcW w:w="1669" w:type="pct"/>
            <w:tcBorders>
              <w:top w:val="nil"/>
              <w:left w:val="nil"/>
              <w:bottom w:val="nil"/>
              <w:right w:val="nil"/>
            </w:tcBorders>
            <w:shd w:val="clear" w:color="000000" w:fill="D9E1F2"/>
            <w:noWrap/>
            <w:vAlign w:val="bottom"/>
            <w:hideMark/>
          </w:tcPr>
          <w:p w14:paraId="4FFD881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C5B3AD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1BA16B0"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A83FA7" w14:textId="77777777" w:rsidR="006A7EF1" w:rsidRPr="004E5702" w:rsidRDefault="006F104C" w:rsidP="006A7EF1">
            <w:pPr>
              <w:spacing w:after="0" w:line="240" w:lineRule="auto"/>
              <w:rPr>
                <w:rFonts w:ascii="Calibri" w:eastAsia="Times New Roman" w:hAnsi="Calibri" w:cs="Calibri"/>
                <w:color w:val="000000"/>
              </w:rPr>
            </w:pPr>
            <w:permStart w:id="109323575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79262C" w14:textId="63920EAC" w:rsidR="006A7EF1" w:rsidRPr="009F305C" w:rsidRDefault="00C51AA2" w:rsidP="009F305C">
            <w:r>
              <w:rPr>
                <w:rFonts w:eastAsia="Times New Roman" w:cs="Times New Roman"/>
                <w:color w:val="4A4A4A"/>
                <w:sz w:val="21"/>
                <w:szCs w:val="21"/>
                <w:lang w:eastAsia="en-GB"/>
              </w:rPr>
              <w:t xml:space="preserve">Internationally comparable methodology adopted. </w:t>
            </w:r>
          </w:p>
        </w:tc>
      </w:tr>
      <w:permEnd w:id="1093235757"/>
    </w:tbl>
    <w:p w14:paraId="1B053A5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CEE5368" w14:textId="77777777" w:rsidTr="006F104C">
        <w:trPr>
          <w:trHeight w:val="290"/>
        </w:trPr>
        <w:tc>
          <w:tcPr>
            <w:tcW w:w="5000" w:type="pct"/>
            <w:gridSpan w:val="2"/>
            <w:tcBorders>
              <w:top w:val="nil"/>
              <w:left w:val="nil"/>
              <w:bottom w:val="nil"/>
              <w:right w:val="nil"/>
            </w:tcBorders>
            <w:shd w:val="clear" w:color="auto" w:fill="auto"/>
            <w:noWrap/>
            <w:vAlign w:val="bottom"/>
          </w:tcPr>
          <w:p w14:paraId="329B5A9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3FD9F0E" w14:textId="77777777" w:rsidTr="006F104C">
        <w:trPr>
          <w:trHeight w:val="300"/>
        </w:trPr>
        <w:tc>
          <w:tcPr>
            <w:tcW w:w="1669" w:type="pct"/>
            <w:tcBorders>
              <w:top w:val="nil"/>
              <w:left w:val="nil"/>
              <w:bottom w:val="nil"/>
              <w:right w:val="nil"/>
            </w:tcBorders>
            <w:shd w:val="clear" w:color="000000" w:fill="D9E1F2"/>
            <w:noWrap/>
            <w:vAlign w:val="bottom"/>
            <w:hideMark/>
          </w:tcPr>
          <w:p w14:paraId="2E027162"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EC483B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7D1A9BA"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3CBAFEE" w14:textId="77777777" w:rsidR="006F104C" w:rsidRPr="004E5702" w:rsidRDefault="006F104C" w:rsidP="006F104C">
            <w:pPr>
              <w:spacing w:after="0" w:line="240" w:lineRule="auto"/>
              <w:rPr>
                <w:rFonts w:ascii="Calibri" w:eastAsia="Times New Roman" w:hAnsi="Calibri" w:cs="Calibri"/>
                <w:color w:val="000000"/>
              </w:rPr>
            </w:pPr>
            <w:permStart w:id="55712982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FAF028" w14:textId="77777777" w:rsidR="006F104C" w:rsidRDefault="00E6691E" w:rsidP="00E6691E">
            <w:pPr>
              <w:rPr>
                <w:rFonts w:ascii="Calibri" w:eastAsia="Times New Roman" w:hAnsi="Calibri" w:cs="Calibri"/>
                <w:color w:val="000000"/>
              </w:rPr>
            </w:pPr>
            <w:r>
              <w:rPr>
                <w:rFonts w:ascii="Calibri" w:eastAsia="Times New Roman" w:hAnsi="Calibri" w:cs="Calibri"/>
                <w:color w:val="000000"/>
              </w:rPr>
              <w:t xml:space="preserve">The report on Nepal </w:t>
            </w:r>
            <w:proofErr w:type="spellStart"/>
            <w:r>
              <w:rPr>
                <w:rFonts w:ascii="Calibri" w:eastAsia="Times New Roman" w:hAnsi="Calibri" w:cs="Calibri"/>
                <w:color w:val="000000"/>
              </w:rPr>
              <w:t>Labour</w:t>
            </w:r>
            <w:proofErr w:type="spellEnd"/>
            <w:r>
              <w:rPr>
                <w:rFonts w:ascii="Calibri" w:eastAsia="Times New Roman" w:hAnsi="Calibri" w:cs="Calibri"/>
                <w:color w:val="000000"/>
              </w:rPr>
              <w:t xml:space="preserve"> Force Survey, 2017/18 including this indicator is available at the CBS website. The link is:</w:t>
            </w:r>
          </w:p>
          <w:p w14:paraId="54F07552" w14:textId="41D218A3" w:rsidR="00E6691E" w:rsidRPr="009F305C" w:rsidRDefault="00E6691E" w:rsidP="00E6691E">
            <w:r w:rsidRPr="00E6691E">
              <w:t>https://cbs.gov.np/wp-content/upLoads/2019/05/Nepal-Labour-Force-Survey-2017_18-Report.pdf</w:t>
            </w:r>
          </w:p>
        </w:tc>
      </w:tr>
    </w:tbl>
    <w:p w14:paraId="3168FD5E"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57129827"/>
    </w:p>
    <w:p w14:paraId="23CCCCD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2DB8889"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B11B23B"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0EF5FB2" w14:textId="77777777"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6A370D79"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5D0CC4A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DE22C5D"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78CCCDD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4028E92"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124577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A3C8E07"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02190EB"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2C129EA"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771C5B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2BB895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F91032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933F279"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8E9E1FA"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F8EFB6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B4E7DA0"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5D361E3E" w14:textId="77777777"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033166E"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2F02EA3"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1339F14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0EA967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29A8934" w14:textId="77777777" w:rsidR="00535955" w:rsidRPr="00535955" w:rsidRDefault="00535955" w:rsidP="00535955">
      <w:pPr>
        <w:pStyle w:val="EndnoteText"/>
        <w:rPr>
          <w:sz w:val="22"/>
          <w:szCs w:val="22"/>
        </w:rPr>
      </w:pPr>
    </w:p>
    <w:p w14:paraId="6D8E580B"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8D49B21"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F5001A6" w14:textId="77777777" w:rsidR="0009691A" w:rsidRPr="0009691A" w:rsidRDefault="0009691A" w:rsidP="0009691A">
      <w:pPr>
        <w:pStyle w:val="EndnoteText"/>
        <w:rPr>
          <w:sz w:val="22"/>
          <w:szCs w:val="22"/>
        </w:rPr>
      </w:pPr>
    </w:p>
    <w:p w14:paraId="1B5C342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B492611"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461D9E"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CEAD5CC" w14:textId="77777777"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818AAB4"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559C16F"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F5EBDE1"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0A73290"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94B7F47" w14:textId="77777777" w:rsidR="00A5114C" w:rsidRPr="00A5114C" w:rsidRDefault="00A5114C" w:rsidP="00A5114C">
      <w:pPr>
        <w:pStyle w:val="EndnoteText"/>
        <w:rPr>
          <w:sz w:val="22"/>
          <w:szCs w:val="22"/>
        </w:rPr>
      </w:pPr>
    </w:p>
    <w:p w14:paraId="005E8CC8" w14:textId="77777777" w:rsidR="00D15AD5" w:rsidRPr="00D15AD5" w:rsidRDefault="00D15AD5" w:rsidP="00D15AD5">
      <w:pPr>
        <w:pStyle w:val="EndnoteText"/>
        <w:rPr>
          <w:sz w:val="22"/>
          <w:szCs w:val="22"/>
        </w:rPr>
      </w:pPr>
    </w:p>
    <w:p w14:paraId="464B7AC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8B2A90B" w14:textId="77777777" w:rsidR="006F2038" w:rsidRPr="005B293A" w:rsidRDefault="006F2038" w:rsidP="006F2038">
      <w:pPr>
        <w:pStyle w:val="EndnoteText"/>
        <w:rPr>
          <w:sz w:val="22"/>
          <w:szCs w:val="22"/>
        </w:rPr>
      </w:pPr>
    </w:p>
    <w:p w14:paraId="590BF76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B1F9758"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5FDCBC8"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347F9611"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1DACDEEC"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BB781E4"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0BF0C7EC"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F326773"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F8982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FEDC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16C37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FB5BA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522E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0E080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7FB65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B8F8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8113A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B6545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7F38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5A7A4AC" w14:textId="77777777" w:rsidR="00000456" w:rsidRPr="00000456" w:rsidRDefault="00000456" w:rsidP="00000456">
            <w:pPr>
              <w:spacing w:after="0" w:line="240" w:lineRule="auto"/>
              <w:rPr>
                <w:rFonts w:ascii="Calibri" w:eastAsia="Times New Roman" w:hAnsi="Calibri" w:cs="Calibri"/>
              </w:rPr>
            </w:pPr>
          </w:p>
        </w:tc>
      </w:tr>
      <w:tr w:rsidR="00000456" w:rsidRPr="00000456" w14:paraId="511C374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21A8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148CE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39BDF7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8064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291AD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A51791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C96AC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51178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7AE6E6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A076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0E6375D" w14:textId="77777777" w:rsidR="00000456" w:rsidRPr="00000456" w:rsidRDefault="00000456" w:rsidP="00000456">
            <w:pPr>
              <w:spacing w:after="0" w:line="240" w:lineRule="auto"/>
              <w:rPr>
                <w:rFonts w:ascii="Calibri" w:eastAsia="Times New Roman" w:hAnsi="Calibri" w:cs="Calibri"/>
              </w:rPr>
            </w:pPr>
          </w:p>
        </w:tc>
      </w:tr>
      <w:tr w:rsidR="00000456" w:rsidRPr="00000456" w14:paraId="16DD19C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16FCF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7F46BED" w14:textId="77777777" w:rsidR="00000456" w:rsidRPr="00000456" w:rsidRDefault="00000456" w:rsidP="00000456">
            <w:pPr>
              <w:spacing w:after="0" w:line="240" w:lineRule="auto"/>
              <w:rPr>
                <w:rFonts w:ascii="Calibri" w:eastAsia="Times New Roman" w:hAnsi="Calibri" w:cs="Calibri"/>
              </w:rPr>
            </w:pPr>
          </w:p>
        </w:tc>
      </w:tr>
      <w:tr w:rsidR="00000456" w:rsidRPr="00000456" w14:paraId="0F1BFD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3371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F969697" w14:textId="77777777" w:rsidR="00000456" w:rsidRPr="00000456" w:rsidRDefault="00000456" w:rsidP="00000456">
            <w:pPr>
              <w:spacing w:after="0" w:line="240" w:lineRule="auto"/>
              <w:rPr>
                <w:rFonts w:ascii="Calibri" w:eastAsia="Times New Roman" w:hAnsi="Calibri" w:cs="Calibri"/>
              </w:rPr>
            </w:pPr>
          </w:p>
        </w:tc>
      </w:tr>
      <w:tr w:rsidR="00000456" w:rsidRPr="00000456" w14:paraId="149CF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CD0E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8B50C12" w14:textId="77777777" w:rsidR="00000456" w:rsidRPr="00000456" w:rsidRDefault="00000456" w:rsidP="00000456">
            <w:pPr>
              <w:spacing w:after="0" w:line="240" w:lineRule="auto"/>
              <w:rPr>
                <w:rFonts w:ascii="Calibri" w:eastAsia="Times New Roman" w:hAnsi="Calibri" w:cs="Calibri"/>
              </w:rPr>
            </w:pPr>
          </w:p>
        </w:tc>
      </w:tr>
      <w:tr w:rsidR="00000456" w:rsidRPr="00000456" w14:paraId="44F5FA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2C702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7D7982F" w14:textId="77777777" w:rsidR="00000456" w:rsidRPr="00000456" w:rsidRDefault="00000456" w:rsidP="00000456">
            <w:pPr>
              <w:spacing w:after="0" w:line="240" w:lineRule="auto"/>
              <w:rPr>
                <w:rFonts w:ascii="Calibri" w:eastAsia="Times New Roman" w:hAnsi="Calibri" w:cs="Calibri"/>
              </w:rPr>
            </w:pPr>
          </w:p>
        </w:tc>
      </w:tr>
      <w:tr w:rsidR="00000456" w:rsidRPr="00000456" w14:paraId="691A60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A709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220383D" w14:textId="77777777" w:rsidR="00000456" w:rsidRPr="00000456" w:rsidRDefault="00000456" w:rsidP="00000456">
            <w:pPr>
              <w:spacing w:after="0" w:line="240" w:lineRule="auto"/>
              <w:rPr>
                <w:rFonts w:ascii="Calibri" w:eastAsia="Times New Roman" w:hAnsi="Calibri" w:cs="Calibri"/>
              </w:rPr>
            </w:pPr>
          </w:p>
        </w:tc>
      </w:tr>
      <w:tr w:rsidR="00000456" w:rsidRPr="00000456" w14:paraId="161F34F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61E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E21EA1E" w14:textId="77777777" w:rsidR="00000456" w:rsidRPr="00000456" w:rsidRDefault="00000456" w:rsidP="00000456">
            <w:pPr>
              <w:spacing w:after="0" w:line="240" w:lineRule="auto"/>
              <w:rPr>
                <w:rFonts w:ascii="Calibri" w:eastAsia="Times New Roman" w:hAnsi="Calibri" w:cs="Calibri"/>
              </w:rPr>
            </w:pPr>
          </w:p>
        </w:tc>
      </w:tr>
      <w:tr w:rsidR="00000456" w:rsidRPr="00000456" w14:paraId="6B36C318" w14:textId="77777777" w:rsidTr="00E66CDC">
        <w:trPr>
          <w:trHeight w:val="302"/>
        </w:trPr>
        <w:tc>
          <w:tcPr>
            <w:tcW w:w="3232" w:type="dxa"/>
            <w:shd w:val="clear" w:color="auto" w:fill="E7E6E6" w:themeFill="background2"/>
            <w:tcMar>
              <w:top w:w="0" w:type="dxa"/>
              <w:left w:w="45" w:type="dxa"/>
              <w:bottom w:w="0" w:type="dxa"/>
              <w:right w:w="45" w:type="dxa"/>
            </w:tcMar>
            <w:hideMark/>
          </w:tcPr>
          <w:p w14:paraId="464017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3D2DB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DF606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E76C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F280934" w14:textId="77777777" w:rsidR="00000456" w:rsidRPr="00000456" w:rsidRDefault="00000456" w:rsidP="00000456">
            <w:pPr>
              <w:spacing w:after="0" w:line="240" w:lineRule="auto"/>
              <w:rPr>
                <w:rFonts w:ascii="Calibri" w:eastAsia="Times New Roman" w:hAnsi="Calibri" w:cs="Calibri"/>
              </w:rPr>
            </w:pPr>
          </w:p>
        </w:tc>
      </w:tr>
      <w:tr w:rsidR="00000456" w:rsidRPr="00000456" w14:paraId="6C9FF6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6CEA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774F320" w14:textId="77777777" w:rsidR="00000456" w:rsidRPr="00000456" w:rsidRDefault="00000456" w:rsidP="00000456">
            <w:pPr>
              <w:spacing w:after="0" w:line="240" w:lineRule="auto"/>
              <w:rPr>
                <w:rFonts w:ascii="Calibri" w:eastAsia="Times New Roman" w:hAnsi="Calibri" w:cs="Calibri"/>
              </w:rPr>
            </w:pPr>
          </w:p>
        </w:tc>
      </w:tr>
      <w:tr w:rsidR="00000456" w:rsidRPr="00000456" w14:paraId="1A10CD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C091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99D7E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24164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98F8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47A48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3057A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BBCF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D222C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9620A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38D3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3157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4DFB5B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4774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D4227B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0FA37C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F993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7ACEA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2809C6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EA5A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2AC9943" w14:textId="77777777" w:rsidR="00000456" w:rsidRPr="005B293A" w:rsidRDefault="00000456" w:rsidP="00000456">
            <w:pPr>
              <w:spacing w:after="0" w:line="240" w:lineRule="auto"/>
              <w:rPr>
                <w:rFonts w:ascii="Calibri" w:eastAsia="Times New Roman" w:hAnsi="Calibri" w:cs="Calibri"/>
              </w:rPr>
            </w:pPr>
          </w:p>
        </w:tc>
      </w:tr>
      <w:tr w:rsidR="00000456" w:rsidRPr="00000456" w14:paraId="26A732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FCAE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AC5F0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A3949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5076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4ED99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5796D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BE6A1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DF7C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122E6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6DB59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1DC07C5" w14:textId="77777777" w:rsidR="00000456" w:rsidRPr="005B293A" w:rsidRDefault="00000456" w:rsidP="00000456">
            <w:pPr>
              <w:spacing w:after="0" w:line="240" w:lineRule="auto"/>
              <w:rPr>
                <w:rFonts w:ascii="Calibri" w:eastAsia="Times New Roman" w:hAnsi="Calibri" w:cs="Calibri"/>
              </w:rPr>
            </w:pPr>
          </w:p>
        </w:tc>
      </w:tr>
      <w:tr w:rsidR="00000456" w:rsidRPr="00000456" w14:paraId="0EFEA6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032F6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C3E598F" w14:textId="77777777" w:rsidR="00000456" w:rsidRPr="005B293A" w:rsidRDefault="00000456" w:rsidP="00000456">
            <w:pPr>
              <w:spacing w:after="0" w:line="240" w:lineRule="auto"/>
              <w:rPr>
                <w:rFonts w:ascii="Calibri" w:eastAsia="Times New Roman" w:hAnsi="Calibri" w:cs="Calibri"/>
              </w:rPr>
            </w:pPr>
          </w:p>
        </w:tc>
      </w:tr>
      <w:tr w:rsidR="00000456" w:rsidRPr="00000456" w14:paraId="60FDE5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3ED2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72351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E51CB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526D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03EA5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7EC0A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FC29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EC5DE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B98F5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6454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50568F9" w14:textId="77777777" w:rsidR="00000456" w:rsidRPr="005B293A" w:rsidRDefault="00000456" w:rsidP="00000456">
            <w:pPr>
              <w:spacing w:after="0" w:line="240" w:lineRule="auto"/>
              <w:rPr>
                <w:rFonts w:ascii="Calibri" w:eastAsia="Times New Roman" w:hAnsi="Calibri" w:cs="Calibri"/>
              </w:rPr>
            </w:pPr>
          </w:p>
        </w:tc>
      </w:tr>
      <w:tr w:rsidR="00000456" w:rsidRPr="00000456" w14:paraId="033720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1299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29B19B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BAD8F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D3B6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91F953F" w14:textId="77777777" w:rsidR="00000456" w:rsidRPr="005B293A" w:rsidRDefault="00000456" w:rsidP="00000456">
            <w:pPr>
              <w:spacing w:after="0" w:line="240" w:lineRule="auto"/>
              <w:rPr>
                <w:rFonts w:ascii="Calibri" w:eastAsia="Times New Roman" w:hAnsi="Calibri" w:cs="Calibri"/>
              </w:rPr>
            </w:pPr>
          </w:p>
        </w:tc>
      </w:tr>
      <w:tr w:rsidR="00000456" w:rsidRPr="00000456" w14:paraId="65CBD1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6892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2C90B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010BA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1F8A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0030C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D050F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C20B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B2F34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6320589" w14:textId="77777777" w:rsidR="00F8144F" w:rsidRDefault="00F8144F" w:rsidP="00F07040">
      <w:pPr>
        <w:pStyle w:val="MText"/>
      </w:pPr>
    </w:p>
    <w:p w14:paraId="080B41E6"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2EBC1F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97CD70E"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C69B05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5530202"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C81035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60C57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9ED8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1F744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3B8C4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7D9B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7D00E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D25C2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5BD9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8BFB0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4BAAB6E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2675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7776D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83518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370E3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290F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1A55980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E8D9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AEB27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76E8B5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B748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57A5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E9B15D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E3696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4EAE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10F5D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A0D5E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3AFD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72E30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7AFE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7149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16A1B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041D2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DE9E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3A3C9B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BF08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A9A1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B3ECD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7D4A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8D56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2966B34" w14:textId="77777777" w:rsidTr="009367AA">
        <w:trPr>
          <w:trHeight w:val="302"/>
        </w:trPr>
        <w:tc>
          <w:tcPr>
            <w:tcW w:w="4140" w:type="dxa"/>
            <w:shd w:val="clear" w:color="auto" w:fill="E7E6E6" w:themeFill="background2"/>
            <w:tcMar>
              <w:top w:w="0" w:type="dxa"/>
              <w:left w:w="45" w:type="dxa"/>
              <w:bottom w:w="0" w:type="dxa"/>
              <w:right w:w="45" w:type="dxa"/>
            </w:tcMar>
            <w:hideMark/>
          </w:tcPr>
          <w:p w14:paraId="1366EB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E74D1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6964CD40" w14:textId="77777777" w:rsidTr="009367AA">
        <w:trPr>
          <w:trHeight w:val="300"/>
        </w:trPr>
        <w:tc>
          <w:tcPr>
            <w:tcW w:w="4140" w:type="dxa"/>
            <w:shd w:val="clear" w:color="auto" w:fill="E7E6E6" w:themeFill="background2"/>
            <w:tcMar>
              <w:top w:w="0" w:type="dxa"/>
              <w:left w:w="45" w:type="dxa"/>
              <w:bottom w:w="0" w:type="dxa"/>
              <w:right w:w="45" w:type="dxa"/>
            </w:tcMar>
          </w:tcPr>
          <w:p w14:paraId="2F9B70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450F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2C8CA98" w14:textId="77777777" w:rsidTr="009367AA">
        <w:trPr>
          <w:trHeight w:val="300"/>
        </w:trPr>
        <w:tc>
          <w:tcPr>
            <w:tcW w:w="4140" w:type="dxa"/>
            <w:shd w:val="clear" w:color="auto" w:fill="E7E6E6" w:themeFill="background2"/>
            <w:tcMar>
              <w:top w:w="0" w:type="dxa"/>
              <w:left w:w="45" w:type="dxa"/>
              <w:bottom w:w="0" w:type="dxa"/>
              <w:right w:w="45" w:type="dxa"/>
            </w:tcMar>
          </w:tcPr>
          <w:p w14:paraId="5B22F33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6D9F6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53F572F5" w14:textId="77777777" w:rsidTr="009367AA">
        <w:trPr>
          <w:trHeight w:val="300"/>
        </w:trPr>
        <w:tc>
          <w:tcPr>
            <w:tcW w:w="4140" w:type="dxa"/>
            <w:shd w:val="clear" w:color="auto" w:fill="E7E6E6" w:themeFill="background2"/>
            <w:tcMar>
              <w:top w:w="0" w:type="dxa"/>
              <w:left w:w="45" w:type="dxa"/>
              <w:bottom w:w="0" w:type="dxa"/>
              <w:right w:w="45" w:type="dxa"/>
            </w:tcMar>
          </w:tcPr>
          <w:p w14:paraId="7C10FE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30B4F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7F14386C" w14:textId="77777777" w:rsidTr="009367AA">
        <w:trPr>
          <w:trHeight w:val="300"/>
        </w:trPr>
        <w:tc>
          <w:tcPr>
            <w:tcW w:w="4140" w:type="dxa"/>
            <w:shd w:val="clear" w:color="auto" w:fill="E7E6E6" w:themeFill="background2"/>
            <w:tcMar>
              <w:top w:w="0" w:type="dxa"/>
              <w:left w:w="45" w:type="dxa"/>
              <w:bottom w:w="0" w:type="dxa"/>
              <w:right w:w="45" w:type="dxa"/>
            </w:tcMar>
          </w:tcPr>
          <w:p w14:paraId="0A4807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8494C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EF1CE68" w14:textId="77777777" w:rsidTr="009367AA">
        <w:trPr>
          <w:trHeight w:val="300"/>
        </w:trPr>
        <w:tc>
          <w:tcPr>
            <w:tcW w:w="4140" w:type="dxa"/>
            <w:shd w:val="clear" w:color="auto" w:fill="E7E6E6" w:themeFill="background2"/>
            <w:tcMar>
              <w:top w:w="0" w:type="dxa"/>
              <w:left w:w="45" w:type="dxa"/>
              <w:bottom w:w="0" w:type="dxa"/>
              <w:right w:w="45" w:type="dxa"/>
            </w:tcMar>
          </w:tcPr>
          <w:p w14:paraId="45C5934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7AFD10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388EBA48" w14:textId="77777777" w:rsidTr="009367AA">
        <w:trPr>
          <w:trHeight w:val="300"/>
        </w:trPr>
        <w:tc>
          <w:tcPr>
            <w:tcW w:w="4140" w:type="dxa"/>
            <w:shd w:val="clear" w:color="auto" w:fill="E7E6E6" w:themeFill="background2"/>
            <w:tcMar>
              <w:top w:w="0" w:type="dxa"/>
              <w:left w:w="45" w:type="dxa"/>
              <w:bottom w:w="0" w:type="dxa"/>
              <w:right w:w="45" w:type="dxa"/>
            </w:tcMar>
          </w:tcPr>
          <w:p w14:paraId="5D884A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A72D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3E0F2D7" w14:textId="77777777" w:rsidTr="009367AA">
        <w:trPr>
          <w:trHeight w:val="300"/>
        </w:trPr>
        <w:tc>
          <w:tcPr>
            <w:tcW w:w="4140" w:type="dxa"/>
            <w:shd w:val="clear" w:color="auto" w:fill="E7E6E6" w:themeFill="background2"/>
            <w:tcMar>
              <w:top w:w="0" w:type="dxa"/>
              <w:left w:w="45" w:type="dxa"/>
              <w:bottom w:w="0" w:type="dxa"/>
              <w:right w:w="45" w:type="dxa"/>
            </w:tcMar>
          </w:tcPr>
          <w:p w14:paraId="568D1D7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B1539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06007354" w14:textId="77777777" w:rsidTr="009367AA">
        <w:trPr>
          <w:trHeight w:val="300"/>
        </w:trPr>
        <w:tc>
          <w:tcPr>
            <w:tcW w:w="4140" w:type="dxa"/>
            <w:shd w:val="clear" w:color="auto" w:fill="E7E6E6" w:themeFill="background2"/>
            <w:tcMar>
              <w:top w:w="0" w:type="dxa"/>
              <w:left w:w="45" w:type="dxa"/>
              <w:bottom w:w="0" w:type="dxa"/>
              <w:right w:w="45" w:type="dxa"/>
            </w:tcMar>
          </w:tcPr>
          <w:p w14:paraId="17D10F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4A49A3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21D3B717" w14:textId="77777777" w:rsidTr="009367AA">
        <w:trPr>
          <w:trHeight w:val="300"/>
        </w:trPr>
        <w:tc>
          <w:tcPr>
            <w:tcW w:w="4140" w:type="dxa"/>
            <w:shd w:val="clear" w:color="auto" w:fill="E7E6E6" w:themeFill="background2"/>
            <w:tcMar>
              <w:top w:w="0" w:type="dxa"/>
              <w:left w:w="45" w:type="dxa"/>
              <w:bottom w:w="0" w:type="dxa"/>
              <w:right w:w="45" w:type="dxa"/>
            </w:tcMar>
          </w:tcPr>
          <w:p w14:paraId="5A5515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D3769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2B9877FB" w14:textId="77777777" w:rsidTr="009367AA">
        <w:trPr>
          <w:trHeight w:val="300"/>
        </w:trPr>
        <w:tc>
          <w:tcPr>
            <w:tcW w:w="4140" w:type="dxa"/>
            <w:shd w:val="clear" w:color="auto" w:fill="E7E6E6" w:themeFill="background2"/>
            <w:tcMar>
              <w:top w:w="0" w:type="dxa"/>
              <w:left w:w="45" w:type="dxa"/>
              <w:bottom w:w="0" w:type="dxa"/>
              <w:right w:w="45" w:type="dxa"/>
            </w:tcMar>
          </w:tcPr>
          <w:p w14:paraId="5223A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DD4E6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62202D2" w14:textId="77777777" w:rsidTr="009367AA">
        <w:trPr>
          <w:trHeight w:val="300"/>
        </w:trPr>
        <w:tc>
          <w:tcPr>
            <w:tcW w:w="4140" w:type="dxa"/>
            <w:shd w:val="clear" w:color="auto" w:fill="E7E6E6" w:themeFill="background2"/>
            <w:tcMar>
              <w:top w:w="0" w:type="dxa"/>
              <w:left w:w="45" w:type="dxa"/>
              <w:bottom w:w="0" w:type="dxa"/>
              <w:right w:w="45" w:type="dxa"/>
            </w:tcMar>
          </w:tcPr>
          <w:p w14:paraId="133F9B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A3389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2B4B901" w14:textId="77777777" w:rsidTr="009367AA">
        <w:trPr>
          <w:trHeight w:val="300"/>
        </w:trPr>
        <w:tc>
          <w:tcPr>
            <w:tcW w:w="4140" w:type="dxa"/>
            <w:shd w:val="clear" w:color="auto" w:fill="E7E6E6" w:themeFill="background2"/>
            <w:tcMar>
              <w:top w:w="0" w:type="dxa"/>
              <w:left w:w="45" w:type="dxa"/>
              <w:bottom w:w="0" w:type="dxa"/>
              <w:right w:w="45" w:type="dxa"/>
            </w:tcMar>
          </w:tcPr>
          <w:p w14:paraId="11D3281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B54F6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3A0D271" w14:textId="77777777" w:rsidTr="009367AA">
        <w:trPr>
          <w:trHeight w:val="300"/>
        </w:trPr>
        <w:tc>
          <w:tcPr>
            <w:tcW w:w="4140" w:type="dxa"/>
            <w:shd w:val="clear" w:color="auto" w:fill="E7E6E6" w:themeFill="background2"/>
            <w:tcMar>
              <w:top w:w="0" w:type="dxa"/>
              <w:left w:w="45" w:type="dxa"/>
              <w:bottom w:w="0" w:type="dxa"/>
              <w:right w:w="45" w:type="dxa"/>
            </w:tcMar>
          </w:tcPr>
          <w:p w14:paraId="6A2A1C06"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C8209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125C3D4" w14:textId="77777777" w:rsidTr="009367AA">
        <w:trPr>
          <w:trHeight w:val="300"/>
        </w:trPr>
        <w:tc>
          <w:tcPr>
            <w:tcW w:w="4140" w:type="dxa"/>
            <w:shd w:val="clear" w:color="auto" w:fill="E7E6E6" w:themeFill="background2"/>
            <w:tcMar>
              <w:top w:w="0" w:type="dxa"/>
              <w:left w:w="45" w:type="dxa"/>
              <w:bottom w:w="0" w:type="dxa"/>
              <w:right w:w="45" w:type="dxa"/>
            </w:tcMar>
          </w:tcPr>
          <w:p w14:paraId="5BB619C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07FA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8CC373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D68C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1E3BC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792AB5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6FE8D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943629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2099064A" w14:textId="77777777" w:rsidTr="009367AA">
        <w:trPr>
          <w:trHeight w:val="300"/>
        </w:trPr>
        <w:tc>
          <w:tcPr>
            <w:tcW w:w="4140" w:type="dxa"/>
            <w:shd w:val="clear" w:color="auto" w:fill="E7E6E6" w:themeFill="background2"/>
            <w:tcMar>
              <w:top w:w="0" w:type="dxa"/>
              <w:left w:w="45" w:type="dxa"/>
              <w:bottom w:w="0" w:type="dxa"/>
              <w:right w:w="45" w:type="dxa"/>
            </w:tcMar>
          </w:tcPr>
          <w:p w14:paraId="76816C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E37DF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178C94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9317C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B031C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72B6F3F9"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CF3A5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5FE95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710EB3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BA89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24AF7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490B4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0EC4A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D9B942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7109E79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6A76A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560BA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659BE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06C1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24AB0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BF31B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F8C57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1BC32B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86B6456"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DF595D" w14:textId="77777777" w:rsidR="00AB61FF" w:rsidRDefault="00AB61FF" w:rsidP="006B0512">
      <w:pPr>
        <w:spacing w:after="0" w:line="240" w:lineRule="auto"/>
      </w:pPr>
      <w:r>
        <w:separator/>
      </w:r>
    </w:p>
  </w:endnote>
  <w:endnote w:type="continuationSeparator" w:id="0">
    <w:p w14:paraId="25D025E7" w14:textId="77777777" w:rsidR="00AB61FF" w:rsidRDefault="00AB61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altName w:val="Sylfaen"/>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37E162BA" w14:textId="77777777" w:rsidR="00EF453F" w:rsidRDefault="00EF453F">
        <w:pPr>
          <w:pStyle w:val="Footer"/>
          <w:jc w:val="right"/>
        </w:pPr>
        <w:r>
          <w:fldChar w:fldCharType="begin"/>
        </w:r>
        <w:r>
          <w:instrText xml:space="preserve"> PAGE   \* MERGEFORMAT </w:instrText>
        </w:r>
        <w:r>
          <w:fldChar w:fldCharType="separate"/>
        </w:r>
        <w:r w:rsidR="00852C36">
          <w:rPr>
            <w:noProof/>
          </w:rPr>
          <w:t>10</w:t>
        </w:r>
        <w:r>
          <w:rPr>
            <w:noProof/>
          </w:rPr>
          <w:fldChar w:fldCharType="end"/>
        </w:r>
      </w:p>
    </w:sdtContent>
  </w:sdt>
  <w:p w14:paraId="5C9556EE"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4CEC002D" w14:textId="77777777" w:rsidR="00EF453F" w:rsidRDefault="00EF453F">
        <w:pPr>
          <w:pStyle w:val="Footer"/>
          <w:jc w:val="right"/>
        </w:pPr>
        <w:r>
          <w:fldChar w:fldCharType="begin"/>
        </w:r>
        <w:r>
          <w:instrText xml:space="preserve"> PAGE   \* MERGEFORMAT </w:instrText>
        </w:r>
        <w:r>
          <w:fldChar w:fldCharType="separate"/>
        </w:r>
        <w:r w:rsidR="00852C36">
          <w:rPr>
            <w:noProof/>
          </w:rPr>
          <w:t>1</w:t>
        </w:r>
        <w:r>
          <w:rPr>
            <w:noProof/>
          </w:rPr>
          <w:fldChar w:fldCharType="end"/>
        </w:r>
      </w:p>
    </w:sdtContent>
  </w:sdt>
  <w:p w14:paraId="14CF9E2F"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071FF7" w14:textId="77777777" w:rsidR="00AB61FF" w:rsidRDefault="00AB61FF" w:rsidP="006B0512">
      <w:pPr>
        <w:spacing w:after="0" w:line="240" w:lineRule="auto"/>
      </w:pPr>
      <w:r>
        <w:separator/>
      </w:r>
    </w:p>
  </w:footnote>
  <w:footnote w:type="continuationSeparator" w:id="0">
    <w:p w14:paraId="405D6029" w14:textId="77777777" w:rsidR="00AB61FF" w:rsidRDefault="00AB61FF" w:rsidP="006B0512">
      <w:pPr>
        <w:spacing w:after="0" w:line="240" w:lineRule="auto"/>
      </w:pPr>
      <w:r>
        <w:continuationSeparator/>
      </w:r>
    </w:p>
  </w:footnote>
  <w:footnote w:id="1">
    <w:p w14:paraId="2489C4D6" w14:textId="77777777"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54A6828A" w14:textId="77777777" w:rsidR="00207D04" w:rsidRPr="00B67066" w:rsidRDefault="00207D04" w:rsidP="00207D04">
      <w:pPr>
        <w:pStyle w:val="FootnoteText"/>
        <w:rPr>
          <w:rFonts w:ascii="Arial" w:hAnsi="Arial" w:cs="Arial"/>
          <w:sz w:val="18"/>
          <w:szCs w:val="18"/>
          <w:lang w:val="en-ZA"/>
        </w:rPr>
      </w:pPr>
      <w:r>
        <w:rPr>
          <w:rStyle w:val="FootnoteReference"/>
        </w:rPr>
        <w:footnoteRef/>
      </w:r>
      <w:r w:rsidRPr="00B67066">
        <w:rPr>
          <w:rFonts w:ascii="Arial" w:hAnsi="Arial" w:cs="Arial"/>
          <w:sz w:val="18"/>
          <w:szCs w:val="18"/>
          <w:lang w:val="en-ZA"/>
        </w:rPr>
        <w:t xml:space="preserve">Report II. Statistics of work, employment and labour underutilization: Report for discussions at the 19th International Conference of Labour Statisticians (Geneva, 2-11 October 2013).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90A0D1C"/>
    <w:multiLevelType w:val="hybridMultilevel"/>
    <w:tmpl w:val="AE8CAF10"/>
    <w:lvl w:ilvl="0" w:tplc="27D81186">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8D2A70"/>
    <w:multiLevelType w:val="hybridMultilevel"/>
    <w:tmpl w:val="59269EA2"/>
    <w:lvl w:ilvl="0" w:tplc="FCDE8F70">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5"/>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37B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A30"/>
    <w:rsid w:val="001734AE"/>
    <w:rsid w:val="00183788"/>
    <w:rsid w:val="0018734D"/>
    <w:rsid w:val="00191FC6"/>
    <w:rsid w:val="00193AF8"/>
    <w:rsid w:val="001A0E35"/>
    <w:rsid w:val="001A6F28"/>
    <w:rsid w:val="001B6829"/>
    <w:rsid w:val="001C1BC2"/>
    <w:rsid w:val="001E1E26"/>
    <w:rsid w:val="001F0C55"/>
    <w:rsid w:val="001F31C6"/>
    <w:rsid w:val="00202B2D"/>
    <w:rsid w:val="0020618B"/>
    <w:rsid w:val="00207D04"/>
    <w:rsid w:val="00211DF4"/>
    <w:rsid w:val="0022035F"/>
    <w:rsid w:val="002313D6"/>
    <w:rsid w:val="00235F8D"/>
    <w:rsid w:val="002525CC"/>
    <w:rsid w:val="002607BA"/>
    <w:rsid w:val="00266557"/>
    <w:rsid w:val="00274DD1"/>
    <w:rsid w:val="002806B7"/>
    <w:rsid w:val="0029558C"/>
    <w:rsid w:val="002A631A"/>
    <w:rsid w:val="002A6E7E"/>
    <w:rsid w:val="002C065D"/>
    <w:rsid w:val="002C550A"/>
    <w:rsid w:val="002E449E"/>
    <w:rsid w:val="002E6DA3"/>
    <w:rsid w:val="00316CFE"/>
    <w:rsid w:val="00316EE0"/>
    <w:rsid w:val="003218D9"/>
    <w:rsid w:val="00325D2B"/>
    <w:rsid w:val="00344199"/>
    <w:rsid w:val="003514F3"/>
    <w:rsid w:val="00352386"/>
    <w:rsid w:val="0035311B"/>
    <w:rsid w:val="00355460"/>
    <w:rsid w:val="00372D21"/>
    <w:rsid w:val="00380958"/>
    <w:rsid w:val="003812B1"/>
    <w:rsid w:val="0039535F"/>
    <w:rsid w:val="003A05F6"/>
    <w:rsid w:val="003A3746"/>
    <w:rsid w:val="003B1388"/>
    <w:rsid w:val="003B3C76"/>
    <w:rsid w:val="003C4AED"/>
    <w:rsid w:val="003E117E"/>
    <w:rsid w:val="003E7389"/>
    <w:rsid w:val="003E7F33"/>
    <w:rsid w:val="003F18F0"/>
    <w:rsid w:val="00406983"/>
    <w:rsid w:val="00413337"/>
    <w:rsid w:val="0041350B"/>
    <w:rsid w:val="00416A6D"/>
    <w:rsid w:val="00417B9F"/>
    <w:rsid w:val="00430958"/>
    <w:rsid w:val="00431B2F"/>
    <w:rsid w:val="00433D18"/>
    <w:rsid w:val="00462DB8"/>
    <w:rsid w:val="00463306"/>
    <w:rsid w:val="00470BED"/>
    <w:rsid w:val="00474834"/>
    <w:rsid w:val="0048556F"/>
    <w:rsid w:val="0049013A"/>
    <w:rsid w:val="00490C58"/>
    <w:rsid w:val="00491FBA"/>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096"/>
    <w:rsid w:val="005718A3"/>
    <w:rsid w:val="00571DE4"/>
    <w:rsid w:val="005803B3"/>
    <w:rsid w:val="00581C4A"/>
    <w:rsid w:val="00581D14"/>
    <w:rsid w:val="005966A8"/>
    <w:rsid w:val="005B293A"/>
    <w:rsid w:val="005B657A"/>
    <w:rsid w:val="005C091C"/>
    <w:rsid w:val="005C570B"/>
    <w:rsid w:val="005C76A1"/>
    <w:rsid w:val="005F2868"/>
    <w:rsid w:val="005F5729"/>
    <w:rsid w:val="005F7B42"/>
    <w:rsid w:val="00604A6A"/>
    <w:rsid w:val="00611159"/>
    <w:rsid w:val="0061331D"/>
    <w:rsid w:val="00631EEF"/>
    <w:rsid w:val="00633477"/>
    <w:rsid w:val="00641804"/>
    <w:rsid w:val="00643134"/>
    <w:rsid w:val="006459EE"/>
    <w:rsid w:val="00647908"/>
    <w:rsid w:val="006560A4"/>
    <w:rsid w:val="0068379D"/>
    <w:rsid w:val="00693674"/>
    <w:rsid w:val="006A7EF1"/>
    <w:rsid w:val="006B0512"/>
    <w:rsid w:val="006B3527"/>
    <w:rsid w:val="006C075C"/>
    <w:rsid w:val="006C6768"/>
    <w:rsid w:val="006C783E"/>
    <w:rsid w:val="006E0835"/>
    <w:rsid w:val="006E1A7D"/>
    <w:rsid w:val="006E2FD7"/>
    <w:rsid w:val="006E4F06"/>
    <w:rsid w:val="006F104C"/>
    <w:rsid w:val="006F2038"/>
    <w:rsid w:val="006F50E8"/>
    <w:rsid w:val="007100BD"/>
    <w:rsid w:val="00721EA0"/>
    <w:rsid w:val="00736C17"/>
    <w:rsid w:val="00736C4F"/>
    <w:rsid w:val="00744B1F"/>
    <w:rsid w:val="00751373"/>
    <w:rsid w:val="00772DE4"/>
    <w:rsid w:val="0077584C"/>
    <w:rsid w:val="00776312"/>
    <w:rsid w:val="00791932"/>
    <w:rsid w:val="007A078A"/>
    <w:rsid w:val="007A2617"/>
    <w:rsid w:val="007A28BA"/>
    <w:rsid w:val="007B0A7C"/>
    <w:rsid w:val="007B2E39"/>
    <w:rsid w:val="007C2733"/>
    <w:rsid w:val="007C63C4"/>
    <w:rsid w:val="007D0FCD"/>
    <w:rsid w:val="007E4EE0"/>
    <w:rsid w:val="007F2D9F"/>
    <w:rsid w:val="007F5448"/>
    <w:rsid w:val="007F5CBC"/>
    <w:rsid w:val="007F6520"/>
    <w:rsid w:val="00806D18"/>
    <w:rsid w:val="00810C60"/>
    <w:rsid w:val="00824A3B"/>
    <w:rsid w:val="00851DF8"/>
    <w:rsid w:val="008521A2"/>
    <w:rsid w:val="00852C36"/>
    <w:rsid w:val="00893E8D"/>
    <w:rsid w:val="008A7300"/>
    <w:rsid w:val="008C141D"/>
    <w:rsid w:val="008D775E"/>
    <w:rsid w:val="008E09AA"/>
    <w:rsid w:val="008E4413"/>
    <w:rsid w:val="008E4D2D"/>
    <w:rsid w:val="008E6037"/>
    <w:rsid w:val="008F0F40"/>
    <w:rsid w:val="009033BA"/>
    <w:rsid w:val="009033ED"/>
    <w:rsid w:val="00911199"/>
    <w:rsid w:val="009165F2"/>
    <w:rsid w:val="00916E97"/>
    <w:rsid w:val="00927ABF"/>
    <w:rsid w:val="009367AA"/>
    <w:rsid w:val="0095215C"/>
    <w:rsid w:val="0095217A"/>
    <w:rsid w:val="00952376"/>
    <w:rsid w:val="00954FBE"/>
    <w:rsid w:val="00957C60"/>
    <w:rsid w:val="00964097"/>
    <w:rsid w:val="00970B70"/>
    <w:rsid w:val="00970E8E"/>
    <w:rsid w:val="00971FA7"/>
    <w:rsid w:val="00972E38"/>
    <w:rsid w:val="009739C8"/>
    <w:rsid w:val="00975BAF"/>
    <w:rsid w:val="0099195A"/>
    <w:rsid w:val="00993122"/>
    <w:rsid w:val="009A5BA4"/>
    <w:rsid w:val="009D6291"/>
    <w:rsid w:val="009D6F69"/>
    <w:rsid w:val="009E049D"/>
    <w:rsid w:val="009E5D6E"/>
    <w:rsid w:val="009F305C"/>
    <w:rsid w:val="00A122D8"/>
    <w:rsid w:val="00A167C6"/>
    <w:rsid w:val="00A200D3"/>
    <w:rsid w:val="00A242D8"/>
    <w:rsid w:val="00A26DA3"/>
    <w:rsid w:val="00A3532A"/>
    <w:rsid w:val="00A35656"/>
    <w:rsid w:val="00A36E8B"/>
    <w:rsid w:val="00A4314D"/>
    <w:rsid w:val="00A5114C"/>
    <w:rsid w:val="00A64C04"/>
    <w:rsid w:val="00A67357"/>
    <w:rsid w:val="00A804A0"/>
    <w:rsid w:val="00A91915"/>
    <w:rsid w:val="00A92C73"/>
    <w:rsid w:val="00AA38A9"/>
    <w:rsid w:val="00AB2CF5"/>
    <w:rsid w:val="00AB61FF"/>
    <w:rsid w:val="00AB65AE"/>
    <w:rsid w:val="00AD26C4"/>
    <w:rsid w:val="00AE7A74"/>
    <w:rsid w:val="00AF2FE1"/>
    <w:rsid w:val="00B137EE"/>
    <w:rsid w:val="00B13CEC"/>
    <w:rsid w:val="00B17604"/>
    <w:rsid w:val="00B35111"/>
    <w:rsid w:val="00B43885"/>
    <w:rsid w:val="00B62AEE"/>
    <w:rsid w:val="00B66AF3"/>
    <w:rsid w:val="00B71AEA"/>
    <w:rsid w:val="00B74489"/>
    <w:rsid w:val="00B75B5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1AA2"/>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FF8"/>
    <w:rsid w:val="00D855E8"/>
    <w:rsid w:val="00D8736A"/>
    <w:rsid w:val="00DA1A87"/>
    <w:rsid w:val="00DA69E7"/>
    <w:rsid w:val="00DB1DCD"/>
    <w:rsid w:val="00DC4AE7"/>
    <w:rsid w:val="00DD4950"/>
    <w:rsid w:val="00DE10A6"/>
    <w:rsid w:val="00DF2C0C"/>
    <w:rsid w:val="00DF78A7"/>
    <w:rsid w:val="00E07CA1"/>
    <w:rsid w:val="00E1035F"/>
    <w:rsid w:val="00E263EC"/>
    <w:rsid w:val="00E27187"/>
    <w:rsid w:val="00E362D5"/>
    <w:rsid w:val="00E362E3"/>
    <w:rsid w:val="00E44F28"/>
    <w:rsid w:val="00E50AD6"/>
    <w:rsid w:val="00E51B2C"/>
    <w:rsid w:val="00E613BC"/>
    <w:rsid w:val="00E653E7"/>
    <w:rsid w:val="00E65DFE"/>
    <w:rsid w:val="00E6691E"/>
    <w:rsid w:val="00E66CDC"/>
    <w:rsid w:val="00E67E00"/>
    <w:rsid w:val="00E74F47"/>
    <w:rsid w:val="00E842C7"/>
    <w:rsid w:val="00E953F3"/>
    <w:rsid w:val="00EA6E73"/>
    <w:rsid w:val="00EB3760"/>
    <w:rsid w:val="00EC064B"/>
    <w:rsid w:val="00EC6024"/>
    <w:rsid w:val="00EE4BB5"/>
    <w:rsid w:val="00EE79CF"/>
    <w:rsid w:val="00EF453F"/>
    <w:rsid w:val="00EF7482"/>
    <w:rsid w:val="00F00FDD"/>
    <w:rsid w:val="00F01713"/>
    <w:rsid w:val="00F02B1E"/>
    <w:rsid w:val="00F07040"/>
    <w:rsid w:val="00F2310E"/>
    <w:rsid w:val="00F54570"/>
    <w:rsid w:val="00F72399"/>
    <w:rsid w:val="00F75853"/>
    <w:rsid w:val="00F7784D"/>
    <w:rsid w:val="00F8144F"/>
    <w:rsid w:val="00F8462A"/>
    <w:rsid w:val="00F85BD3"/>
    <w:rsid w:val="00F862A7"/>
    <w:rsid w:val="00F93763"/>
    <w:rsid w:val="00F939A2"/>
    <w:rsid w:val="00F96E8D"/>
    <w:rsid w:val="00FA20D9"/>
    <w:rsid w:val="00FB03D0"/>
    <w:rsid w:val="00FB3851"/>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78417E"/>
  <w15:docId w15:val="{C586C29C-F26D-054A-8245-40AC42907C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B37B2"/>
  </w:style>
  <w:style w:type="character" w:customStyle="1" w:styleId="eop">
    <w:name w:val="eop"/>
    <w:basedOn w:val="DefaultParagraphFont"/>
    <w:rsid w:val="000B37B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ilo.org/global/statistics-and-databases/standards-and-guidelines/resolutions-adopted-byinternational-conferences-of-labour-statisticians/WCMS_087484/lang--en/index.htm"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ilostat.ilo.org/resources/methods/description-informality/"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www.ilo.org/wcmsp5/groups/public/---dgreports/---dcomm/---publ/documents/publication/wcms_222979.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ilo.org/global/statistics-and-databases/standards-and-guidelines/guidelines-adopted-byinternational-conferences-of-labour-statisticians/WCMS_087622/lang--en/index.ht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402796" w:rsidP="00402796">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402796" w:rsidP="00402796">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402796" w:rsidP="00402796">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402796" w:rsidP="00402796">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altName w:val="Sylfaen"/>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402796"/>
    <w:rsid w:val="004415E3"/>
    <w:rsid w:val="006153AA"/>
    <w:rsid w:val="0064052E"/>
    <w:rsid w:val="00760A1F"/>
    <w:rsid w:val="00D16FA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0279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5BEC2E7-4BDE-4E9C-AC3B-9F9A826B7E52}">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97</TotalTime>
  <Pages>16</Pages>
  <Words>217423</Words>
  <Characters>1239316</Characters>
  <Application>Microsoft Office Word</Application>
  <DocSecurity>8</DocSecurity>
  <Lines>10327</Lines>
  <Paragraphs>2907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Microsoft Office User</cp:lastModifiedBy>
  <cp:revision>51</cp:revision>
  <cp:lastPrinted>2020-04-16T14:23:00Z</cp:lastPrinted>
  <dcterms:created xsi:type="dcterms:W3CDTF">2021-05-11T13:10:00Z</dcterms:created>
  <dcterms:modified xsi:type="dcterms:W3CDTF">2021-05-12T05:58:00Z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