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e0siddkai63y" w:id="0"/>
      <w:bookmarkEnd w:id="0"/>
      <w:r w:rsidDel="00000000" w:rsidR="00000000" w:rsidRPr="00000000">
        <w:rPr>
          <w:rtl w:val="0"/>
        </w:rPr>
        <w:t xml:space="preserve">ArcGIS Metadata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1965"/>
        <w:gridCol w:w="1455"/>
        <w:gridCol w:w="3225"/>
        <w:tblGridChange w:id="0">
          <w:tblGrid>
            <w:gridCol w:w="3240"/>
            <w:gridCol w:w="1965"/>
            <w:gridCol w:w="1455"/>
            <w:gridCol w:w="3225"/>
          </w:tblGrid>
        </w:tblGridChange>
      </w:tblGrid>
      <w:tr>
        <w:trPr>
          <w:cantSplit w:val="0"/>
          <w:trHeight w:val="863.99999999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Table Name (in BigQuery)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Source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Why it matters for Agriculture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opentrace-prod-5ga4.bronze.arcgis_layer_rice_germplasm_in_africa_3d2a9.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Rice Germplasm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Crops / Genetics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Essential for tracking the distribution of rice varieties. It helps the AI identify which genetic strains are being planted in specific African regions.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opentrace-prod-5ga4.bronze.arcgis_vegetation_ndvi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Mean NDVI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Vegetation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NDVI (Normalized Difference Vegetation Index) measures "greenness." This is a proxy for crop health and yield prediction in the Cape Town region.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opentrace-prod-5ga4.bronze.arcgis_land_protected_areas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WDPA (Protected Areas)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Environmental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This defines "Off-Limits" areas (National Parks/Reserves). Your AI needs this to flag if farming activity is encroaching on protected wildlife zones.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opentrace-prod-5ga4.bronze.arcgis_rarity_80_birds_africa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Bird Rarity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Biodiversity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 bird rarity often correlates with high-quality natural ecosystems. Useful for "Ecological Impact" scores for agricultural expansion.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opentrace-prod-5ga4.bronze.arcgis_infrastructure_tourism_poi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OSM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Points of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While labeled "Tourist," OSM data includes roads, landmarks, and rural markers that help ground the LLM's understanding of local logistics and geography.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opentrace-prod-5ga4.bronze.arcgis_south_africa_wards_demographics_2ce07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SA Regional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Administrative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9.6" w:type="dxa"/>
              <w:left w:w="129.6" w:type="dxa"/>
              <w:bottom w:w="129.6" w:type="dxa"/>
              <w:right w:w="129.6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Provides high-resolution administrative boundaries for South Africa. This allows the AI to group agricultural data by province or municipality.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eading=h.jn6sqwe48hk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gqv41hzc2bq6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Rice Germplasm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arcgis_layer_rice_germplasm_in_africa_3d2a9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Crop Genetics &amp; Biodiversity.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taxon</w:t>
      </w:r>
      <w:r w:rsidDel="00000000" w:rsidR="00000000" w:rsidRPr="00000000">
        <w:rPr>
          <w:color w:val="1f1f1f"/>
          <w:rtl w:val="0"/>
        </w:rPr>
        <w:t xml:space="preserve">: The scientific name of the rice variety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Oryza sativa</w:t>
      </w:r>
      <w:r w:rsidDel="00000000" w:rsidR="00000000" w:rsidRPr="00000000">
        <w:rPr>
          <w:color w:val="1f1f1f"/>
          <w:rtl w:val="0"/>
        </w:rPr>
        <w:t xml:space="preserve">). This is the key field for your AI to categorize different rice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geometry_wkt</w:t>
      </w:r>
      <w:r w:rsidDel="00000000" w:rsidR="00000000" w:rsidRPr="00000000">
        <w:rPr>
          <w:color w:val="1f1f1f"/>
          <w:rtl w:val="0"/>
        </w:rPr>
        <w:t xml:space="preserve">: Point location where this specific germplasm sample was collected or identified.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rrn1u0x1xan7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WDPA Protected Areas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arcgis_land_protected_areas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Conservation &amp; Land-Use Restrictions.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name</w:t>
      </w:r>
      <w:r w:rsidDel="00000000" w:rsidR="00000000" w:rsidRPr="00000000">
        <w:rPr>
          <w:color w:val="1f1f1f"/>
          <w:rtl w:val="0"/>
        </w:rPr>
        <w:t xml:space="preserve">: The name of the protected area (e.g., Serengeti, Kruger).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analysisarea</w:t>
      </w:r>
      <w:r w:rsidDel="00000000" w:rsidR="00000000" w:rsidRPr="00000000">
        <w:rPr>
          <w:color w:val="1f1f1f"/>
          <w:rtl w:val="0"/>
        </w:rPr>
        <w:t xml:space="preserve">: The size of the protected zone in square kilometers.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geometry_wkt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Polygon</w:t>
      </w:r>
      <w:r w:rsidDel="00000000" w:rsidR="00000000" w:rsidRPr="00000000">
        <w:rPr>
          <w:color w:val="1f1f1f"/>
          <w:rtl w:val="0"/>
        </w:rPr>
        <w:t xml:space="preserve"> boundaries. Use this to ensure agricultural projects aren't violating environmental 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ndyyw9bgdafc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Mean NDVI - Cape Town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arcgis_vegetation_ndvi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Vegetation Health &amp; Remote Sensing.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grid_id</w:t>
      </w:r>
      <w:r w:rsidDel="00000000" w:rsidR="00000000" w:rsidRPr="00000000">
        <w:rPr>
          <w:color w:val="1f1f1f"/>
          <w:rtl w:val="0"/>
        </w:rPr>
        <w:t xml:space="preserve">: The specific satellite grid cell identifier.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mean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mean_1</w:t>
      </w:r>
      <w:r w:rsidDel="00000000" w:rsidR="00000000" w:rsidRPr="00000000">
        <w:rPr>
          <w:color w:val="1f1f1f"/>
          <w:rtl w:val="0"/>
        </w:rPr>
        <w:t xml:space="preserve">: The average NDVI (Greenness)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Values near 1.0 = Dense healthy vegetation.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1440" w:hanging="360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Values near 0.0 = Barren soil or urban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shape__area</w:t>
      </w:r>
      <w:r w:rsidDel="00000000" w:rsidR="00000000" w:rsidRPr="00000000">
        <w:rPr>
          <w:color w:val="1f1f1f"/>
          <w:rtl w:val="0"/>
        </w:rPr>
        <w:t xml:space="preserve">: The physical footprint of the measurement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kh95kgrugbfv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Biodiversity Rarity Index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arcgis_rarity_80_birds_africa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Ecosystem Quality.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rich_bird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rich_mamm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rich_amph</w:t>
      </w:r>
      <w:r w:rsidDel="00000000" w:rsidR="00000000" w:rsidRPr="00000000">
        <w:rPr>
          <w:color w:val="1f1f1f"/>
          <w:rtl w:val="0"/>
        </w:rPr>
        <w:t xml:space="preserve">: Species richness (count of different species) for birds, mammals, and amphibians in that specific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rar_bird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rar_all</w:t>
      </w:r>
      <w:r w:rsidDel="00000000" w:rsidR="00000000" w:rsidRPr="00000000">
        <w:rPr>
          <w:color w:val="1f1f1f"/>
          <w:rtl w:val="0"/>
        </w:rPr>
        <w:t xml:space="preserve">: Rarity score. Higher numbers mean the area contains species found nowhere else.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area_km2</w:t>
      </w:r>
      <w:r w:rsidDel="00000000" w:rsidR="00000000" w:rsidRPr="00000000">
        <w:rPr>
          <w:color w:val="1f1f1f"/>
          <w:rtl w:val="0"/>
        </w:rPr>
        <w:t xml:space="preserve">: Size of the biodiversity observation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ogmpf0anmmff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OSM Infrastructure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arcgis_infrastructure_tourism_poi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Logistics &amp; Ground Truth.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amenity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tourism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attraction</w:t>
      </w:r>
      <w:r w:rsidDel="00000000" w:rsidR="00000000" w:rsidRPr="00000000">
        <w:rPr>
          <w:color w:val="1f1f1f"/>
          <w:rtl w:val="0"/>
        </w:rPr>
        <w:t xml:space="preserve">: Categorization of the location (e.g., "market," "viewpoint," "storage").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addr_...</w:t>
      </w:r>
      <w:r w:rsidDel="00000000" w:rsidR="00000000" w:rsidRPr="00000000">
        <w:rPr>
          <w:color w:val="1f1f1f"/>
          <w:rtl w:val="0"/>
        </w:rPr>
        <w:t xml:space="preserve">: Address columns (city, street, postcode). Useful for your LLM to provide human-readable location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ele</w:t>
      </w:r>
      <w:r w:rsidDel="00000000" w:rsidR="00000000" w:rsidRPr="00000000">
        <w:rPr>
          <w:color w:val="1f1f1f"/>
          <w:rtl w:val="0"/>
        </w:rPr>
        <w:t xml:space="preserve">: Elevation (height above sea level), which affects crop suitability.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eading=h.eq2ve7puy3dw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South Africa Regional Detail (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arcgis_south_africa_wards_demographics_2ce07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Socio-Economics &amp; Demographics. This is your most complex and valuable table for "Human-Centric" agriculture.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Administrative: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provincena</w:t>
      </w:r>
      <w:r w:rsidDel="00000000" w:rsidR="00000000" w:rsidRPr="00000000">
        <w:rPr>
          <w:color w:val="1f1f1f"/>
          <w:rtl w:val="0"/>
        </w:rPr>
        <w:t xml:space="preserve"> (Province), </w:t>
      </w:r>
      <w:r w:rsidDel="00000000" w:rsidR="00000000" w:rsidRPr="00000000">
        <w:rPr>
          <w:color w:val="444746"/>
          <w:shd w:fill="e9eef6" w:val="clear"/>
          <w:rtl w:val="0"/>
        </w:rPr>
        <w:t xml:space="preserve">districtmu</w:t>
      </w:r>
      <w:r w:rsidDel="00000000" w:rsidR="00000000" w:rsidRPr="00000000">
        <w:rPr>
          <w:color w:val="1f1f1f"/>
          <w:rtl w:val="0"/>
        </w:rPr>
        <w:t xml:space="preserve"> (District), </w:t>
      </w:r>
      <w:r w:rsidDel="00000000" w:rsidR="00000000" w:rsidRPr="00000000">
        <w:rPr>
          <w:color w:val="444746"/>
          <w:shd w:fill="e9eef6" w:val="clear"/>
          <w:rtl w:val="0"/>
        </w:rPr>
        <w:t xml:space="preserve">localmunic</w:t>
      </w:r>
      <w:r w:rsidDel="00000000" w:rsidR="00000000" w:rsidRPr="00000000">
        <w:rPr>
          <w:color w:val="1f1f1f"/>
          <w:rtl w:val="0"/>
        </w:rPr>
        <w:t xml:space="preserve"> (Municipality).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Economic: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employed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unemployed</w:t>
      </w:r>
      <w:r w:rsidDel="00000000" w:rsidR="00000000" w:rsidRPr="00000000">
        <w:rPr>
          <w:color w:val="1f1f1f"/>
          <w:rtl w:val="0"/>
        </w:rPr>
        <w:t xml:space="preserve">: Local labor market stats.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incomele40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r1tor400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...</w:t>
      </w:r>
      <w:r w:rsidDel="00000000" w:rsidR="00000000" w:rsidRPr="00000000">
        <w:rPr>
          <w:color w:val="1f1f1f"/>
          <w:rtl w:val="0"/>
        </w:rPr>
        <w:t xml:space="preserve">: Income brackets (in Rand). Essential for determining the economic viability of new agricultural tech in a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Climate: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temp2019</w:t>
      </w:r>
      <w:r w:rsidDel="00000000" w:rsidR="00000000" w:rsidRPr="00000000">
        <w:rPr>
          <w:color w:val="1f1f1f"/>
          <w:rtl w:val="0"/>
        </w:rPr>
        <w:t xml:space="preserve"> / </w:t>
      </w:r>
      <w:r w:rsidDel="00000000" w:rsidR="00000000" w:rsidRPr="00000000">
        <w:rPr>
          <w:color w:val="444746"/>
          <w:shd w:fill="e9eef6" w:val="clear"/>
          <w:rtl w:val="0"/>
        </w:rPr>
        <w:t xml:space="preserve">temp2019m2</w:t>
      </w:r>
      <w:r w:rsidDel="00000000" w:rsidR="00000000" w:rsidRPr="00000000">
        <w:rPr>
          <w:color w:val="1f1f1f"/>
          <w:rtl w:val="0"/>
        </w:rPr>
        <w:t xml:space="preserve"> (Historical temperature data for that region).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Demographics: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blackafric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white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coloured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indianoras</w:t>
      </w:r>
      <w:r w:rsidDel="00000000" w:rsidR="00000000" w:rsidRPr="00000000">
        <w:rPr>
          <w:color w:val="1f1f1f"/>
          <w:rtl w:val="0"/>
        </w:rPr>
        <w:t xml:space="preserve"> (Population breakdown).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lineRule="auto"/>
        <w:rPr>
          <w:b w:val="1"/>
          <w:bCs w:val="1"/>
          <w:color w:val="444746"/>
          <w:sz w:val="26"/>
          <w:szCs w:val="2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 for Data Analysts: Using </w:t>
      </w:r>
      <w:r w:rsidDel="00000000" w:rsidR="00000000" w:rsidRPr="00000000">
        <w:rPr>
          <w:b w:val="1"/>
          <w:bCs w:val="1"/>
          <w:color w:val="444746"/>
          <w:sz w:val="26"/>
          <w:szCs w:val="26"/>
          <w:shd w:fill="e9eef6" w:val="clear"/>
          <w:rtl w:val="0"/>
        </w:rPr>
        <w:t xml:space="preserve">geometry_wkt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All tables contain a </w:t>
      </w:r>
      <w:r w:rsidDel="00000000" w:rsidR="00000000" w:rsidRPr="00000000">
        <w:rPr>
          <w:color w:val="444746"/>
          <w:shd w:fill="e9eef6" w:val="clear"/>
          <w:rtl w:val="0"/>
        </w:rPr>
        <w:t xml:space="preserve">geometry_wkt</w:t>
      </w:r>
      <w:r w:rsidDel="00000000" w:rsidR="00000000" w:rsidRPr="00000000">
        <w:rPr>
          <w:color w:val="1f1f1f"/>
          <w:rtl w:val="0"/>
        </w:rPr>
        <w:t xml:space="preserve"> column. Because you are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BigQuery</w:t>
      </w:r>
      <w:r w:rsidDel="00000000" w:rsidR="00000000" w:rsidRPr="00000000">
        <w:rPr>
          <w:color w:val="1f1f1f"/>
          <w:rtl w:val="0"/>
        </w:rPr>
        <w:t xml:space="preserve">, you should use the </w:t>
      </w:r>
      <w:r w:rsidDel="00000000" w:rsidR="00000000" w:rsidRPr="00000000">
        <w:rPr>
          <w:color w:val="444746"/>
          <w:shd w:fill="e9eef6" w:val="clear"/>
          <w:rtl w:val="0"/>
        </w:rPr>
        <w:t xml:space="preserve">ST_GEOGFROMTEXT()</w:t>
      </w:r>
      <w:r w:rsidDel="00000000" w:rsidR="00000000" w:rsidRPr="00000000">
        <w:rPr>
          <w:color w:val="1f1f1f"/>
          <w:rtl w:val="0"/>
        </w:rPr>
        <w:t xml:space="preserve"> function to turn these strings into map-ready objects.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SQL Query for Analysts: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-- Find rice germplasm located inside protected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SELECT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rice.taxon,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wdpa.name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protected_area_name</w:t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`bronze.arcgis_rice_germplasm_in_africa_3d2a9`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JOIN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`bronze.arcgis_land_protected_areas` wdpa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ON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ST_INTERSECTS(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ST_GEOGFROMTEXT(rice.geometry_wkt),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ST_GEOGFROMTEXT(wdpa.geometry_wkt))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YfZst2x82n/t5QPzrrE+Xwu9dQ==">CgMxLjAyDmguZTBzaWRka2FpNjN5Mg5oLmpuNnNxd2U0OGhrZTIOaC5ncXY0MWh6YzJicTYyDmgucnJuMXUweDF4YW43Mg5oLm5keXl3OWJnZGFmYzIOaC5raDk1a2dydWdiZnYyDmgub2dtcGYwYW5tbWZmMg5oLmVxMnZlN3B1eTNkdzgAciExSXMzWGNWdEdSZl9sWm1Mbno1bGd6b3NKdmRCUERzTGg=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