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ptivenra9o2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Table Overview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 Name: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opentrace-prod-5ga4.bronze.fao_pesticides_use_bronze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the Table Entails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table tracks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Pesticide Usage</w:t>
      </w:r>
      <w:r w:rsidDel="00000000" w:rsidR="00000000" w:rsidRPr="00000000">
        <w:rPr>
          <w:color w:val="1f1f1f"/>
          <w:rtl w:val="0"/>
        </w:rPr>
        <w:t xml:space="preserve"> patterns across the agricultural sector. It models both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absolute volume</w:t>
      </w:r>
      <w:r w:rsidDel="00000000" w:rsidR="00000000" w:rsidRPr="00000000">
        <w:rPr>
          <w:color w:val="1f1f1f"/>
          <w:rtl w:val="0"/>
        </w:rPr>
        <w:t xml:space="preserve"> of pesticides used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intensity of use</w:t>
      </w:r>
      <w:r w:rsidDel="00000000" w:rsidR="00000000" w:rsidRPr="00000000">
        <w:rPr>
          <w:color w:val="1f1f1f"/>
          <w:rtl w:val="0"/>
        </w:rPr>
        <w:t xml:space="preserve"> (usage per hectare)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time-series</w:t>
      </w:r>
      <w:r w:rsidDel="00000000" w:rsidR="00000000" w:rsidRPr="00000000">
        <w:rPr>
          <w:color w:val="1f1f1f"/>
          <w:rtl w:val="0"/>
        </w:rPr>
        <w:t xml:space="preserve"> dataset. This is a critical dataset for OpenTrace to monitor environmental impact and agricultural productivity efficiency in African regions.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Granularity:</w:t>
      </w:r>
      <w:r w:rsidDel="00000000" w:rsidR="00000000" w:rsidRPr="00000000">
        <w:rPr>
          <w:color w:val="1f1f1f"/>
          <w:rtl w:val="0"/>
        </w:rPr>
        <w:t xml:space="preserve"> One row per Country + Year + Item + Element (Metric type).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vzsxvgtw00n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Source Details (Web API Specific)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Provider:</w:t>
      </w:r>
      <w:r w:rsidDel="00000000" w:rsidR="00000000" w:rsidRPr="00000000">
        <w:rPr>
          <w:color w:val="1f1f1f"/>
          <w:rtl w:val="0"/>
        </w:rPr>
        <w:t xml:space="preserve"> FAOSTAT (Food and Agriculture Organization of the United Nations)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Type:</w:t>
      </w:r>
      <w:r w:rsidDel="00000000" w:rsidR="00000000" w:rsidRPr="00000000">
        <w:rPr>
          <w:color w:val="1f1f1f"/>
          <w:rtl w:val="0"/>
        </w:rPr>
        <w:t xml:space="preserve"> REST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Endpoint(s):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/data/domains/RP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HTTP Method:</w:t>
      </w:r>
      <w:r w:rsidDel="00000000" w:rsidR="00000000" w:rsidRPr="00000000">
        <w:rPr>
          <w:color w:val="1f1f1f"/>
          <w:rtl w:val="0"/>
        </w:rPr>
        <w:t xml:space="preserve"> GET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color w:val="1f1f1f"/>
          <w:rtl w:val="0"/>
        </w:rPr>
        <w:t xml:space="preserve"> None (Public API)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Pagination Strategy:</w:t>
      </w:r>
      <w:r w:rsidDel="00000000" w:rsidR="00000000" w:rsidRPr="00000000">
        <w:rPr>
          <w:color w:val="1f1f1f"/>
          <w:rtl w:val="0"/>
        </w:rPr>
        <w:t xml:space="preserve"> Offset-based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Ingestion Frequency:</w:t>
      </w:r>
      <w:r w:rsidDel="00000000" w:rsidR="00000000" w:rsidRPr="00000000">
        <w:rPr>
          <w:color w:val="1f1f1f"/>
          <w:rtl w:val="0"/>
        </w:rPr>
        <w:t xml:space="preserve"> Annually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Historical Coverage:</w:t>
      </w:r>
      <w:r w:rsidDel="00000000" w:rsidR="00000000" w:rsidRPr="00000000">
        <w:rPr>
          <w:color w:val="1f1f1f"/>
          <w:rtl w:val="0"/>
        </w:rPr>
        <w:t xml:space="preserve"> Since 1990 (Standard for FAO Pesticide domain)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y48r0qezmtd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Relationships &amp; Dependencies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Key:</w:t>
      </w:r>
      <w:r w:rsidDel="00000000" w:rsidR="00000000" w:rsidRPr="00000000">
        <w:rPr>
          <w:color w:val="1f1f1f"/>
          <w:rtl w:val="0"/>
        </w:rPr>
        <w:t xml:space="preserve"> Composite Key (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country_code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year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item_code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element_code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Foreign Keys: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country_code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</w:t>
      </w:r>
      <w:r w:rsidDel="00000000" w:rsidR="00000000" w:rsidRPr="00000000">
        <w:rPr>
          <w:color w:val="444746"/>
          <w:shd w:fill="e9eef6" w:val="clear"/>
          <w:rtl w:val="0"/>
        </w:rPr>
        <w:t xml:space="preserve">dim_countries.iso_code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item_code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</w:t>
      </w:r>
      <w:r w:rsidDel="00000000" w:rsidR="00000000" w:rsidRPr="00000000">
        <w:rPr>
          <w:color w:val="444746"/>
          <w:shd w:fill="e9eef6" w:val="clear"/>
          <w:rtl w:val="0"/>
        </w:rPr>
        <w:t xml:space="preserve">dim_fao_pesticide_items.item_code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Relationship Type:</w:t>
      </w:r>
      <w:r w:rsidDel="00000000" w:rsidR="00000000" w:rsidRPr="00000000">
        <w:rPr>
          <w:color w:val="1f1f1f"/>
          <w:rtl w:val="0"/>
        </w:rPr>
        <w:t xml:space="preserve"> Many-to-One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Join Notes:</w:t>
      </w:r>
      <w:r w:rsidDel="00000000" w:rsidR="00000000" w:rsidRPr="00000000">
        <w:rPr>
          <w:color w:val="1f1f1f"/>
          <w:rtl w:val="0"/>
        </w:rPr>
        <w:t xml:space="preserve"> The "Use per area of cropland" element is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derived metric</w:t>
      </w:r>
      <w:r w:rsidDel="00000000" w:rsidR="00000000" w:rsidRPr="00000000">
        <w:rPr>
          <w:color w:val="1f1f1f"/>
          <w:rtl w:val="0"/>
        </w:rPr>
        <w:t xml:space="preserve"> provided by FAO. It is mathematically related to the </w:t>
      </w:r>
      <w:r w:rsidDel="00000000" w:rsidR="00000000" w:rsidRPr="00000000">
        <w:rPr>
          <w:color w:val="444746"/>
          <w:shd w:fill="e9eef6" w:val="clear"/>
          <w:rtl w:val="0"/>
        </w:rPr>
        <w:t xml:space="preserve">fao_rl</w:t>
      </w:r>
      <w:r w:rsidDel="00000000" w:rsidR="00000000" w:rsidRPr="00000000">
        <w:rPr>
          <w:color w:val="1f1f1f"/>
          <w:rtl w:val="0"/>
        </w:rPr>
        <w:t xml:space="preserve"> table (Cropland area) and the "Agricultural Use" volume in this table.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mjwwo54vdc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Column-Level Documentation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280"/>
        <w:gridCol w:w="1125"/>
        <w:gridCol w:w="1110"/>
        <w:gridCol w:w="1140"/>
        <w:gridCol w:w="1200"/>
        <w:tblGridChange w:id="0">
          <w:tblGrid>
            <w:gridCol w:w="1845"/>
            <w:gridCol w:w="2280"/>
            <w:gridCol w:w="1125"/>
            <w:gridCol w:w="1110"/>
            <w:gridCol w:w="1140"/>
            <w:gridCol w:w="120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Internal FAO domain identifier (RP = Pesticides Use)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Alpha-2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RP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Human-readable name of the dataset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Pesticides Use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area_code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FAO internal numeric code for the geographic area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159.0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Name of the country or territory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Nigeria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for the metric (e.g., 5157 for Vol, 5159 for Intensity)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5159.0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type of metric (e.g., Agricultural Use, Use per area)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Use per area of cropland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for the pesticide category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1357.0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specific category of pesticide (e.g., Pesticides total)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Pesticides (total)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calendar year of the record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YYYY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2020.0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Unit of measurement (kg/ha for intensity, t for volume)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kg/ha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quantitative measurement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1.31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ISO/standardized code for the country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Alpha-3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NGA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country_name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Standardized name used within OpenTrace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Nigeria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original provider of the record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FAO</w:t>
            </w:r>
          </w:p>
        </w:tc>
      </w:tr>
    </w:tbl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sv2mulesm0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Notes &amp; Edge Cases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Mixed Units:</w:t>
      </w:r>
      <w:r w:rsidDel="00000000" w:rsidR="00000000" w:rsidRPr="00000000">
        <w:rPr>
          <w:color w:val="1f1f1f"/>
          <w:rtl w:val="0"/>
        </w:rPr>
        <w:t xml:space="preserve"> Unlike the previous tables, this table contains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multiple units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444746"/>
          <w:shd w:fill="e9eef6" w:val="clear"/>
          <w:rtl w:val="0"/>
        </w:rPr>
        <w:t xml:space="preserve">kg/ha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t</w:t>
      </w:r>
      <w:r w:rsidDel="00000000" w:rsidR="00000000" w:rsidRPr="00000000">
        <w:rPr>
          <w:color w:val="1f1f1f"/>
          <w:rtl w:val="0"/>
        </w:rPr>
        <w:t xml:space="preserve">). Aggregations (SUM/AVG) must be filtered by </w:t>
      </w:r>
      <w:r w:rsidDel="00000000" w:rsidR="00000000" w:rsidRPr="00000000">
        <w:rPr>
          <w:color w:val="444746"/>
          <w:shd w:fill="e9eef6" w:val="clear"/>
          <w:rtl w:val="0"/>
        </w:rPr>
        <w:t xml:space="preserve">element_code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unit</w:t>
      </w:r>
      <w:r w:rsidDel="00000000" w:rsidR="00000000" w:rsidRPr="00000000">
        <w:rPr>
          <w:color w:val="1f1f1f"/>
          <w:rtl w:val="0"/>
        </w:rPr>
        <w:t xml:space="preserve"> to avoid mathematically incorrect results.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Item Scope:</w:t>
      </w:r>
      <w:r w:rsidDel="00000000" w:rsidR="00000000" w:rsidRPr="00000000">
        <w:rPr>
          <w:color w:val="1f1f1f"/>
          <w:rtl w:val="0"/>
        </w:rPr>
        <w:t xml:space="preserve"> "Pesticides (total)" usually includes insecticides, herbicides, fungicides, and rodenticides. If more granular data is ingested later, </w:t>
      </w:r>
      <w:r w:rsidDel="00000000" w:rsidR="00000000" w:rsidRPr="00000000">
        <w:rPr>
          <w:color w:val="444746"/>
          <w:shd w:fill="e9eef6" w:val="clear"/>
          <w:rtl w:val="0"/>
        </w:rPr>
        <w:t xml:space="preserve">item_code</w:t>
      </w:r>
      <w:r w:rsidDel="00000000" w:rsidR="00000000" w:rsidRPr="00000000">
        <w:rPr>
          <w:color w:val="1f1f1f"/>
          <w:rtl w:val="0"/>
        </w:rPr>
        <w:t xml:space="preserve"> 1357 will act as the parent category.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Null Values:</w:t>
      </w:r>
      <w:r w:rsidDel="00000000" w:rsidR="00000000" w:rsidRPr="00000000">
        <w:rPr>
          <w:color w:val="1f1f1f"/>
          <w:rtl w:val="0"/>
        </w:rPr>
        <w:t xml:space="preserve"> Missing values in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value</w:t>
      </w:r>
      <w:r w:rsidDel="00000000" w:rsidR="00000000" w:rsidRPr="00000000">
        <w:rPr>
          <w:color w:val="1f1f1f"/>
          <w:rtl w:val="0"/>
        </w:rPr>
        <w:t xml:space="preserve"> column are common in years where national reporting was inconsistent.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