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abk6cy1fbcf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Table Overview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Table Name: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opentrace-prod-5ga4.bronze.isda_soil_property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the Table Entails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table contains high-resolution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soil property predictions</w:t>
      </w:r>
      <w:r w:rsidDel="00000000" w:rsidR="00000000" w:rsidRPr="00000000">
        <w:rPr>
          <w:color w:val="1f1f1f"/>
          <w:rtl w:val="0"/>
        </w:rPr>
        <w:t xml:space="preserve"> (iSDAsoil). It models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chemical and physical composition of soil</w:t>
      </w:r>
      <w:r w:rsidDel="00000000" w:rsidR="00000000" w:rsidRPr="00000000">
        <w:rPr>
          <w:color w:val="1f1f1f"/>
          <w:rtl w:val="0"/>
        </w:rPr>
        <w:t xml:space="preserve"> across Africa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spatial snapshot</w:t>
      </w:r>
      <w:r w:rsidDel="00000000" w:rsidR="00000000" w:rsidRPr="00000000">
        <w:rPr>
          <w:color w:val="1f1f1f"/>
          <w:rtl w:val="0"/>
        </w:rPr>
        <w:t xml:space="preserve">. Each row represents a specific soil attribute (e.g., aluminum, pH, carbon) at a specific depth and geographic coordinate. This data allows the AI to recommend specific fertilizers or crops based on local soil health.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Granularity:</w:t>
      </w:r>
      <w:r w:rsidDel="00000000" w:rsidR="00000000" w:rsidRPr="00000000">
        <w:rPr>
          <w:color w:val="1f1f1f"/>
          <w:rtl w:val="0"/>
        </w:rPr>
        <w:t xml:space="preserve"> One row per Coordinate + Depth + Property.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s0902f50bsr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Source Details (Web API Specific)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Provider:</w:t>
      </w:r>
      <w:r w:rsidDel="00000000" w:rsidR="00000000" w:rsidRPr="00000000">
        <w:rPr>
          <w:color w:val="1f1f1f"/>
          <w:rtl w:val="0"/>
        </w:rPr>
        <w:t xml:space="preserve"> iSDA (Innovative Solutions for Decision Agriculture)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Type:</w:t>
      </w:r>
      <w:r w:rsidDel="00000000" w:rsidR="00000000" w:rsidRPr="00000000">
        <w:rPr>
          <w:color w:val="1f1f1f"/>
          <w:rtl w:val="0"/>
        </w:rPr>
        <w:t xml:space="preserve"> Cloud-Optimized GeoTIFF / REST API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Endpoint(s):</w:t>
      </w:r>
      <w:r w:rsidDel="00000000" w:rsidR="00000000" w:rsidRPr="00000000">
        <w:rPr>
          <w:color w:val="1f1f1f"/>
          <w:rtl w:val="0"/>
        </w:rPr>
        <w:t xml:space="preserve"> iSDAsoil API / Virtual Raster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HTTP Method:</w:t>
      </w:r>
      <w:r w:rsidDel="00000000" w:rsidR="00000000" w:rsidRPr="00000000">
        <w:rPr>
          <w:color w:val="1f1f1f"/>
          <w:rtl w:val="0"/>
        </w:rPr>
        <w:t xml:space="preserve"> GET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color w:val="1f1f1f"/>
          <w:rtl w:val="0"/>
        </w:rPr>
        <w:t xml:space="preserve"> API Key (usually required for high-volume access)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Pagination Strategy:</w:t>
      </w:r>
      <w:r w:rsidDel="00000000" w:rsidR="00000000" w:rsidRPr="00000000">
        <w:rPr>
          <w:color w:val="1f1f1f"/>
          <w:rtl w:val="0"/>
        </w:rPr>
        <w:t xml:space="preserve"> Tiled / Bounding Box-based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Ingestion Frequency:</w:t>
      </w:r>
      <w:r w:rsidDel="00000000" w:rsidR="00000000" w:rsidRPr="00000000">
        <w:rPr>
          <w:color w:val="1f1f1f"/>
          <w:rtl w:val="0"/>
        </w:rPr>
        <w:t xml:space="preserve"> Static/Periodic (Soil properties change slowly over years)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Historical Coverage:</w:t>
      </w:r>
      <w:r w:rsidDel="00000000" w:rsidR="00000000" w:rsidRPr="00000000">
        <w:rPr>
          <w:color w:val="1f1f1f"/>
          <w:rtl w:val="0"/>
        </w:rPr>
        <w:t xml:space="preserve"> Based on the 2020 iSDA Africa soil map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6nz89c9wqnb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Relationships &amp; Dependencies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Key:</w:t>
      </w:r>
      <w:r w:rsidDel="00000000" w:rsidR="00000000" w:rsidRPr="00000000">
        <w:rPr>
          <w:color w:val="1f1f1f"/>
          <w:rtl w:val="0"/>
        </w:rPr>
        <w:t xml:space="preserve"> Composite Key (</w:t>
      </w:r>
      <w:r w:rsidDel="00000000" w:rsidR="00000000" w:rsidRPr="00000000">
        <w:rPr>
          <w:color w:val="444746"/>
          <w:shd w:fill="e9eef6" w:val="clear"/>
          <w:rtl w:val="0"/>
        </w:rPr>
        <w:t xml:space="preserve">latitude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longitude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depth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property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Foreign Keys:</w:t>
      </w:r>
      <w:r w:rsidDel="00000000" w:rsidR="00000000" w:rsidRPr="00000000">
        <w:rPr>
          <w:color w:val="1f1f1f"/>
          <w:rtl w:val="0"/>
        </w:rPr>
        <w:t xml:space="preserve"> None (This is primary spatial data).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Relationship Type:</w:t>
      </w:r>
      <w:r w:rsidDel="00000000" w:rsidR="00000000" w:rsidRPr="00000000">
        <w:rPr>
          <w:color w:val="1f1f1f"/>
          <w:rtl w:val="0"/>
        </w:rPr>
        <w:t xml:space="preserve"> Many-to-One (Many properties exist for the same geographic point).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Join Notes:</w:t>
      </w:r>
      <w:r w:rsidDel="00000000" w:rsidR="00000000" w:rsidRPr="00000000">
        <w:rPr>
          <w:color w:val="1f1f1f"/>
          <w:rtl w:val="0"/>
        </w:rPr>
        <w:t xml:space="preserve"> This table is designed to be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joined spatially</w:t>
      </w:r>
      <w:r w:rsidDel="00000000" w:rsidR="00000000" w:rsidRPr="00000000">
        <w:rPr>
          <w:color w:val="1f1f1f"/>
          <w:rtl w:val="0"/>
        </w:rPr>
        <w:t xml:space="preserve"> with </w:t>
      </w:r>
      <w:r w:rsidDel="00000000" w:rsidR="00000000" w:rsidRPr="00000000">
        <w:rPr>
          <w:color w:val="444746"/>
          <w:shd w:fill="e9eef6" w:val="clear"/>
          <w:rtl w:val="0"/>
        </w:rPr>
        <w:t xml:space="preserve">gbif_occurrence_search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fao_rl</w:t>
      </w:r>
      <w:r w:rsidDel="00000000" w:rsidR="00000000" w:rsidRPr="00000000">
        <w:rPr>
          <w:color w:val="1f1f1f"/>
          <w:rtl w:val="0"/>
        </w:rPr>
        <w:t xml:space="preserve"> by rounding coordinates or using BigQuery GIS functions (</w:t>
      </w:r>
      <w:r w:rsidDel="00000000" w:rsidR="00000000" w:rsidRPr="00000000">
        <w:rPr>
          <w:color w:val="444746"/>
          <w:shd w:fill="e9eef6" w:val="clear"/>
          <w:rtl w:val="0"/>
        </w:rPr>
        <w:t xml:space="preserve">ST_GEOGPOINT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cffs6ocjo71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Column-Level Documentation</w:t>
      </w:r>
    </w:p>
    <w:tbl>
      <w:tblPr>
        <w:tblStyle w:val="Table1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965"/>
        <w:gridCol w:w="1590"/>
        <w:gridCol w:w="1125"/>
        <w:gridCol w:w="1140"/>
        <w:gridCol w:w="1305"/>
        <w:tblGridChange w:id="0">
          <w:tblGrid>
            <w:gridCol w:w="1560"/>
            <w:gridCol w:w="1965"/>
            <w:gridCol w:w="1590"/>
            <w:gridCol w:w="1125"/>
            <w:gridCol w:w="1140"/>
            <w:gridCol w:w="130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Projected Y-coordinate (Note: potentially EPSG:3857)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Decimal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2211058.13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Projected X-coordinate (Note: potentially EPSG:3857)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Decimal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373432.19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quantitative measurement of the soil property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23.0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vertical soil layer being measured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Range (cm)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0-20cm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specific soil attribute (e.g., aluminum, carbon, pH)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 (Lower)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aluminum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ingested_at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 of when the record entered BigQuery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2026-03-10 ...</w:t>
            </w:r>
          </w:p>
        </w:tc>
      </w:tr>
    </w:tbl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0z88w7pip2r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Notes &amp; Edge Cases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Coordinate System:</w:t>
      </w:r>
      <w:r w:rsidDel="00000000" w:rsidR="00000000" w:rsidRPr="00000000">
        <w:rPr>
          <w:color w:val="1f1f1f"/>
          <w:rtl w:val="0"/>
        </w:rPr>
        <w:t xml:space="preserve"> Based on the example values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2211058.13</w:t>
      </w:r>
      <w:r w:rsidDel="00000000" w:rsidR="00000000" w:rsidRPr="00000000">
        <w:rPr>
          <w:color w:val="1f1f1f"/>
          <w:rtl w:val="0"/>
        </w:rPr>
        <w:t xml:space="preserve">), these coordinates are likely in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Projected Coordinate System</w:t>
      </w:r>
      <w:r w:rsidDel="00000000" w:rsidR="00000000" w:rsidRPr="00000000">
        <w:rPr>
          <w:color w:val="1f1f1f"/>
          <w:rtl w:val="0"/>
        </w:rPr>
        <w:t xml:space="preserve"> (like Web Mercator) rather than standard WGS84 Decimal Degrees (e.g., 6.52, 3.37). They will need re-projection in the Silver layer to be used for mapping.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Property Variety:</w:t>
      </w:r>
      <w:r w:rsidDel="00000000" w:rsidR="00000000" w:rsidRPr="00000000">
        <w:rPr>
          <w:color w:val="1f1f1f"/>
          <w:rtl w:val="0"/>
        </w:rPr>
        <w:t xml:space="preserve"> As you noted, there are "a lot of soil properties." Common ones in this dataset include: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Chemical:</w:t>
      </w:r>
      <w:r w:rsidDel="00000000" w:rsidR="00000000" w:rsidRPr="00000000">
        <w:rPr>
          <w:color w:val="1f1f1f"/>
          <w:rtl w:val="0"/>
        </w:rPr>
        <w:t xml:space="preserve"> Aluminum, Nitrogen, Phosphorus, Potassium, pH.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Physical:</w:t>
      </w:r>
      <w:r w:rsidDel="00000000" w:rsidR="00000000" w:rsidRPr="00000000">
        <w:rPr>
          <w:color w:val="1f1f1f"/>
          <w:rtl w:val="0"/>
        </w:rPr>
        <w:t xml:space="preserve"> Sand, Silt, Clay, Bulk Density.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Interpretation: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value</w:t>
      </w:r>
      <w:r w:rsidDel="00000000" w:rsidR="00000000" w:rsidRPr="00000000">
        <w:rPr>
          <w:color w:val="1f1f1f"/>
          <w:rtl w:val="0"/>
        </w:rPr>
        <w:t xml:space="preserve"> unit depends on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property</w:t>
      </w:r>
      <w:r w:rsidDel="00000000" w:rsidR="00000000" w:rsidRPr="00000000">
        <w:rPr>
          <w:color w:val="1f1f1f"/>
          <w:rtl w:val="0"/>
        </w:rPr>
        <w:t xml:space="preserve"> (e.g., pH is a scale, while Aluminum might be mg/kg). A mapping table in the Silver layer will be required to attach correct units.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Missing Values:</w:t>
      </w:r>
      <w:r w:rsidDel="00000000" w:rsidR="00000000" w:rsidRPr="00000000">
        <w:rPr>
          <w:color w:val="1f1f1f"/>
          <w:rtl w:val="0"/>
        </w:rPr>
        <w:t xml:space="preserve"> Predicted soil maps usually have 100% coverage, but "null" may appear over water bodies or rocky outcrops.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