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36"/>
          <w:szCs w:val="36"/>
          <w:lang w:val="zh-CN" w:eastAsia="zh-CN"/>
        </w:rPr>
        <w:t xml:space="preserve">形式发票 / PRO FORMA INVOICE</w:t>
      </w:r>
    </w:p>
    <w:p>
      <w:pPr>
        <w:pStyle w:val="Title"/>
        <w:keepNext/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36"/>
          <w:szCs w:val="36"/>
          <w:lang w:val="zh-CN" w:eastAsia="zh-CN"/>
        </w:rPr>
        <w:t xml:space="preserve">形式发票 / PRO FORMA INVOICE</w:t>
      </w:r>
    </w:p>
    <w:p>
      <w:pPr>
        <w:spacing w:after="140" w:before="0" w:line="276"/>
        <w:jc w:val="center"/>
      </w:pPr>
      <w:r>
        <w:rPr>
          <w:rFonts w:ascii="Source Han Sans CN" w:cs="Source Han Sans CN" w:eastAsia="Source Han Sans CN" w:hAnsi="Source Han Sans CN"/>
          <w:color w:val="65747A"/>
          <w:sz w:val="23"/>
          <w:szCs w:val="23"/>
          <w:lang w:val="zh-CN" w:eastAsia="zh-CN"/>
        </w:rPr>
        <w:t xml:space="preserve">非正式票据 / NOT A FINAL COMMERCIAL OR TAX INVOICE</w:t>
      </w:r>
    </w:p>
    <w:p>
      <w:pPr>
        <w:sectPr>
          <w:footerReference w:type="default" r:id="rId7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形式发票号 / PI No.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PI-20260819-001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签发日期 / Issue Date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2026-08-19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有效期至 / Valid Until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2026-09-18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买方参考 / Buyer Reference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RFQ-88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订单参考 / PO Reference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PO-99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8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出口方 / Exporter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开源出口有限公司 / OpenTrad Export Co., Ltd.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注册地址：中国上海市示例路1号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联系人：张三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邮箱：sales@example.invalid</w:t>
            </w:r>
          </w:p>
        </w:tc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进口方 / Importer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示例进口有限公司 / Example Import Ltd.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注册地址：美国加州示例街2号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联系人：李四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邮箱：buyer@example.invalid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收货人 / Consignee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示例收货有限公司 / Example Consignee Ltd.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联系人：王五</w:t>
            </w:r>
          </w:p>
        </w:tc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通知方 / Notify Party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示例通知有限公司 / Example Notify Party Ltd.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br/>
              <w:t xml:space="preserve">联系人：赵六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0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2953"/>
        <w:gridCol w:w="2320"/>
        <w:gridCol w:w="1582"/>
        <w:gridCol w:w="1793"/>
        <w:gridCol w:w="1898"/>
      </w:tblGrid>
      <w:tr>
        <w:trPr>
          <w:cantSplit/>
          <w:tblHeader/>
        </w:trPr>
        <w:tc>
          <w:tcPr>
            <w:tcW w:type="dxa" w:w="2953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货品 / Goods</w:t>
            </w:r>
          </w:p>
        </w:tc>
        <w:tc>
          <w:tcPr>
            <w:tcW w:type="dxa" w:w="2320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规格 / Specification</w:t>
            </w:r>
          </w:p>
        </w:tc>
        <w:tc>
          <w:tcPr>
            <w:tcW w:type="dxa" w:w="1582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数量 / Quantity</w:t>
            </w:r>
          </w:p>
        </w:tc>
        <w:tc>
          <w:tcPr>
            <w:tcW w:type="dxa" w:w="1793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单价 / Unit Price</w:t>
            </w:r>
          </w:p>
        </w:tc>
        <w:tc>
          <w:tcPr>
            <w:tcW w:type="dxa" w:w="1898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金额 / Amount</w:t>
            </w:r>
          </w:p>
        </w:tc>
      </w:tr>
      <w:tr>
        <w:trPr>
          <w:cantSplit/>
        </w:trPr>
        <w:tc>
          <w:tcPr>
            <w:tcW w:type="dxa" w:w="295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精密连接器 / Precision Connector</w:t>
            </w:r>
          </w:p>
        </w:tc>
        <w:tc>
          <w:tcPr>
            <w:tcW w:type="dxa" w:w="232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PC-01</w:t>
            </w:r>
          </w:p>
        </w:tc>
        <w:tc>
          <w:tcPr>
            <w:tcW w:type="dxa" w:w="1582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10 pcs</w:t>
            </w:r>
          </w:p>
        </w:tc>
        <w:tc>
          <w:tcPr>
            <w:tcW w:type="dxa" w:w="179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25.00</w:t>
            </w:r>
          </w:p>
        </w:tc>
        <w:tc>
          <w:tcPr>
            <w:tcW w:type="dxa" w:w="1898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250.00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1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包装件数 / Packages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1 carton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总净重 / Total Net Weight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8 kg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总毛重 / Total Gross Weight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10 kg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总体积 / Total Volume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0.125 cbm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2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单据折扣 / Document Discount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10.00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运费 / Freight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50.00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保险费 / Insurance Charge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25.00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其他费用 / Other Charges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10.00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3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货品合计 / Goods Total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250.00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形式发票总额 / Pro Forma Total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USD 325.00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贸易术语 / Trade Term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CIF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指定地点 / Named Place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Port of Los Angeles, USA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版本 / Edition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Incoterms 2020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5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3691"/>
        <w:gridCol w:w="6855"/>
      </w:tblGrid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付款条款 / Payment Terms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T/T 30% advance, balance before shipment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预计装运日 / Estimated Shipping Date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2026-09-10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运输方式 / Transport Mode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sea</w:t>
            </w:r>
          </w:p>
        </w:tc>
      </w:tr>
      <w:tr>
        <w:trPr>
          <w:cantSplit/>
        </w:trPr>
        <w:tc>
          <w:tcPr>
            <w:tcW w:type="dxa" w:w="3691"/>
            <w:shd w:fill="DDE9E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6272F"/>
                <w:sz w:val="18"/>
                <w:szCs w:val="18"/>
                <w:lang w:val="zh-CN" w:eastAsia="zh-CN"/>
              </w:rPr>
              <w:t xml:space="preserve">保险安排 / Insurance Arrangement</w:t>
            </w:r>
          </w:p>
        </w:tc>
        <w:tc>
          <w:tcPr>
            <w:tcW w:type="dxa" w:w="6855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Seller to insure at 110% of invoice value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sectPr>
          <w:footerReference w:type="default" r:id="rId16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shd w:fill="DDE9EC"/>
        <w:spacing w:after="80" w:before="0" w:line="276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18"/>
          <w:szCs w:val="18"/>
          <w:lang w:val="zh-CN" w:eastAsia="zh-CN"/>
        </w:rPr>
        <w:t xml:space="preserve">Beneficiary: OpenTrad Export Co., Ltd.; Bank: Example Bank; SWIFT: EXAMPLE00</w:t>
      </w:r>
    </w:p>
    <w:p>
      <w:pPr>
        <w:shd w:fill="DDE9EC"/>
        <w:spacing w:after="80" w:before="0" w:line="276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18"/>
          <w:szCs w:val="18"/>
          <w:lang w:val="zh-CN" w:eastAsia="zh-CN"/>
        </w:rPr>
        <w:t xml:space="preserve">银行信息由用户提供，付款前应通过独立渠道核验。 / Bank details are user supplied and must be verified independently before payment.</w:t>
      </w:r>
    </w:p>
    <w:p>
      <w:pPr>
        <w:sectPr>
          <w:footerReference w:type="default" r:id="rId17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80" w:before="0" w:line="276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23"/>
          <w:szCs w:val="23"/>
          <w:lang w:val="zh-CN" w:eastAsia="zh-CN"/>
        </w:rPr>
        <w:t xml:space="preserve">形式发票声明 / Pro Forma Declaration</w:t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>不替代税务发票、正式商业发票、付款凭证或运输单据，具体机构要求为准 / This document does not replace a tax invoice, final commercial invoice, proof of payment or transport document; applicable authority requirements prevail.</w:t>
      </w:r>
    </w:p>
    <w:p>
      <w:pPr>
        <w:sectPr>
          <w:footerReference w:type="default" r:id="rId18"/>
          <w:type w:val="nextPage"/>
          <w:pgSz w:w="11906" w:h="16838" w:orient="portrait"/>
          <w:pgMar w:top="794" w:right="680" w:bottom="794" w:left="680" w:header="708" w:footer="708" w:gutter="0"/>
          <w:pgNumType/>
          <w:titlePg w:val="false"/>
          <w:docGrid w:linePitch="360"/>
        </w:sectPr>
      </w:pPr>
    </w:p>
    <w:tbl>
      <w:tblPr>
        <w:tblW w:type="dxa" w:w="10546"/>
        <w:tblBorders>
          <w:top w:val="single" w:color="AAB8BD" w:sz="4"/>
          <w:left w:val="single" w:color="AAB8BD" w:sz="4"/>
          <w:bottom w:val="single" w:color="AAB8BD" w:sz="4"/>
          <w:right w:val="single" w:color="AAB8BD" w:sz="4"/>
          <w:insideH w:val="single" w:color="AAB8BD" w:sz="4"/>
          <w:insideV w:val="single" w:color="AAB8BD" w:sz="4"/>
        </w:tblBorders>
        <w:tblLayout w:type="fixed"/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出口方 / Exporter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OpenTrad Export Co., Ltd.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日期 / Date：________________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盖章 / Seal：________________</w:t>
            </w:r>
          </w:p>
        </w:tc>
        <w:tc>
          <w:tcPr>
            <w:tcW w:type="dxa" w:w="5273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t xml:space="preserve">进口方确认 / Importer Acknowledgement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Example Import Ltd.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日期 / Date：________________</w:t>
            </w:r>
            <w:r>
              <w:rPr>
                <w:rFonts w:ascii="Source Han Sans CN" w:cs="Source Han Sans CN" w:eastAsia="Source Han Sans CN" w:hAnsi="Source Han Sans CN"/>
                <w:color w:val="16272F"/>
                <w:sz w:val="18"/>
                <w:szCs w:val="18"/>
                <w:lang w:val="zh-CN" w:eastAsia="zh-CN"/>
              </w:rPr>
              <w:br/>
              <w:t xml:space="preserve">盖章 / Seal：________________</w:t>
            </w:r>
          </w:p>
        </w:tc>
      </w:tr>
    </w:tbl>
    <w:p>
      <w:pPr>
        <w:spacing w:after="140" w:before="0" w:line="276"/>
      </w:pPr>
      <w:r>
        <w:rPr>
          <w:rFonts w:ascii="Source Han Sans CN" w:cs="Source Han Sans CN" w:eastAsia="Source Han Sans CN" w:hAnsi="Source Han Sans CN"/>
          <w:color w:val="16272F"/>
          <w:sz w:val="18"/>
          <w:szCs w:val="18"/>
          <w:lang w:val="zh-CN" w:eastAsia="zh-CN"/>
        </w:rPr>
        <w:t xml:space="preserve"/>
      </w:r>
    </w:p>
    <w:p>
      <w:pPr>
        <w:keepNext/>
        <w:spacing w:after="80" w:before="140" w:line="276"/>
      </w:pPr>
      <w:r>
        <w:rPr>
          <w:rFonts w:ascii="Source Han Sans CN" w:cs="Source Han Sans CN" w:eastAsia="Source Han Sans CN" w:hAnsi="Source Han Sans CN"/>
          <w:b/>
          <w:bCs/>
          <w:color w:val="235B6A"/>
          <w:sz w:val="23"/>
          <w:szCs w:val="23"/>
          <w:lang w:val="zh-CN" w:eastAsia="zh-CN"/>
        </w:rPr>
        <w:t xml:space="preserve">使用提示 / Disclaimer</w:t>
      </w:r>
    </w:p>
    <w:p>
      <w:pPr>
        <w:spacing w:after="80" w:before="0" w:line="276"/>
      </w:pPr>
      <w:r>
        <w:rPr>
          <w:rFonts w:ascii="Source Han Sans CN" w:cs="Source Han Sans CN" w:eastAsia="Source Han Sans CN" w:hAnsi="Source Han Sans CN"/>
          <w:color w:val="65747A"/>
          <w:sz w:val="15"/>
          <w:szCs w:val="15"/>
          <w:lang w:val="zh-CN" w:eastAsia="zh-CN"/>
        </w:rPr>
        <w:t xml:space="preserve">国际交易条款、适用法律与争议解决方式须由交易双方自行确认。 / The parties must confirm the trade terms, governing law and dispute resolution for the international transaction.</w:t>
      </w:r>
    </w:p>
    <w:sectPr>
      <w:footerReference w:type="default" r:id="rId19"/>
      <w:type w:val="nextPage"/>
      <w:pgSz w:w="11906" w:h="16838" w:orient="portrait"/>
      <w:pgMar w:top="794" w:right="680" w:bottom="794" w:left="6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OpenTrad 开源商贸 · 本地生成 / OpenTrad · Generated locally ·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t xml:space="preserve"> / </w:t>
    </w:r>
    <w:r>
      <w:rPr>
        <w:rFonts w:ascii="Source Han Sans CN" w:cs="Source Han Sans CN" w:eastAsia="Source Han Sans CN" w:hAnsi="Source Han Sans CN"/>
        <w:color w:val="6574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形式发票 / PRO FORMA INVOICE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