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2026 首届 openvela AI 硬件开发者大赛</w:t>
      </w:r>
    </w:p>
    <w:p>
      <w:pPr>
        <w:spacing w:before="0" w:after="56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作品技术报告</w:t>
      </w:r>
    </w:p>
    <w:p>
      <w:pPr>
        <w:spacing w:before="0" w:after="36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6"/>
        </w:rPr>
        <w:t>（新硬件平台适配 + AI 硬件产品创新）</w:t>
      </w:r>
    </w:p>
    <w:p>
      <w:pPr>
        <w:spacing w:before="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40"/>
        </w:rPr>
        <w:t>ESP32-P4X 智能家居中控面板</w:t>
      </w:r>
    </w:p>
    <w:p>
      <w:pPr>
        <w:spacing w:before="0" w:after="400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—— openvela 新硬件全栈适配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队伍名称：牛蛋先前冲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参赛仓库：contest2026_031_niudanxianqianchong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报告日期：2026 年 9 月 20 日</w:t>
      </w:r>
    </w:p>
    <w:p>
      <w:pPr>
        <w:sectPr>
          <w:pgSz w:w="11906" w:h="16838"/>
          <w:pgMar w:top="1440" w:right="1417" w:bottom="1440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1、信息表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181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项目</w:t>
            </w:r>
          </w:p>
        </w:tc>
        <w:tc>
          <w:tcPr>
            <w:tcW w:type="dxa" w:w="6973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作品名称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ESP32-P4X 智能家居中控面板 —— openvela 新硬件全栈适配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队伍名称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牛蛋先前冲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团队分工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个人参赛：硬件适配、驱动开发、应用开发与真机验证均由本人完成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选题方向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新硬件平台适配（主）+ AI 硬件产品创新（智能家居应用）</w:t>
            </w:r>
          </w:p>
        </w:tc>
      </w:tr>
    </w:tbl>
    <w:p>
      <w:pPr>
        <w:spacing w:after="40"/>
      </w:pPr>
    </w:p>
    <w:p>
      <w:pPr>
        <w:pStyle w:val="Heading1"/>
      </w:pPr>
      <w:r>
        <w:t>2、摘要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openvela 此前不含 ESP32-P4 支持。本作品以 Route A 方式将 openvela（NuttX 内核）从零适配到 ESP32-P4X-Function-EV-Board，完成芯片层、板级、驱动三级移植，并在 8 个外设域完成真机验收：MIPI-DSI 屏点亮 framebuffer 与 LVGL、GT911 触摸、SC2336 摄像头 300 帧 30.02fps 零序号跳变、板载 C6 经 SDIO/ESP-Hosted 提供 WiFi 并打通 DHCP/DNS/TLS、ES8311 音频、LittleFS 数据分区与 7.9MB 完整中文字体 PSRAM 预加载。在适配完成的硬件上落地智能家居中控应用：LVGL 中控 UI、米家设备与 Agent 工具控制闭环（LLM 真实控制摄像机）、云端 DeepSeek 大模型对话。全程 AI 结对开发，沉淀 3 个可复用 Skill、8 份真机证据文档，并向 nuttx 贡献 2 个通用 V4L2 修复。</w:t>
      </w:r>
    </w:p>
    <w:p>
      <w:pPr>
        <w:pStyle w:val="Heading1"/>
      </w:pPr>
      <w:r>
        <w:t>3、正文</w:t>
      </w:r>
    </w:p>
    <w:p>
      <w:pPr>
        <w:pStyle w:val="Heading2"/>
      </w:pPr>
      <w:r>
        <w:t>3.1 绪论</w:t>
      </w:r>
    </w:p>
    <w:p>
      <w:pPr>
        <w:pStyle w:val="Heading3"/>
      </w:pPr>
      <w:r>
        <w:t>项目背景与问题定义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智能家居中控面板需要“一块屏 + 触摸 + 摄像头 + 音频 + 云端 AI”的全栈能力。选用的 ESP32-P4X-Function-EV-Board 硬件规格适合（RISC-V HP 双核 400MHz、768KB SRAM + PSRAM、MIPI-DSI/CSI 高速接口、内置 EMAC、板载 ESP32-C6 WiFi 协处理器），但截至 2026 年 6 月 openvela 分支尚未合入 ESP32-P4——新芯片接入 openvela 生态是本作品要解决的核心问题；在此之上验证“新硬件能否承载一个完整可用的智能家居中控应用”。</w:t>
      </w:r>
    </w:p>
    <w:p>
      <w:pPr>
        <w:pStyle w:val="Heading3"/>
      </w:pPr>
      <w:r>
        <w:t>技术难点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（1）MIPI-DSI / MIPI-CSI 两类高速接口在 openvela 树内无先例可循，需从 ESP-HAL 对接 NuttX framebuffer 与 V4L2 子系统，并处理 GDMA 与缓存一致性问题；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（2）P4 无内置 WiFi，需打通 P4↔C6 双芯片 SDIO + ESP-Hosted 协议栈（控制面 RPC + WLAN 数据面），且旧版 C6 固件存在协议兼容缺陷；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（3）Route A（custom chip + custom board）构建体系需自建芯片层 Kconfig/链接脚本与 40 余个 defconfig 配置矩阵；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（4）资源受限下加载 7.9MB 完整中文字体并保持 UI 流畅（PSRAM 用户堆预加载）。</w:t>
      </w:r>
    </w:p>
    <w:p>
      <w:pPr>
        <w:pStyle w:val="Heading3"/>
      </w:pPr>
      <w:r>
        <w:t>创新点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从 0 到 1 的新平台适配：非既有板卡调参，而是芯片层起点的完整移植，相对已适配的 ESP32-S3 跨度为全新 CPU 复杂度、高速接口与双芯片架构；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probe-first 分级验收方法论：每个外设先以独立 probe 程序验证物理链路（枚举成功 ≠ 数据有效 ≠ 时序达标三级证据），再接入子系统，8 个域全部留下可复查的真机日志证据链（competition/ 目录）；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AI 结对 + Skill 沉淀：开发方法论本身沉淀为 3 个可复用 Skill（板级 bring-up 流程、ESP32 构建烧录、中文提交规范）。</w:t>
      </w:r>
    </w:p>
    <w:p>
      <w:pPr>
        <w:pStyle w:val="Heading2"/>
      </w:pPr>
      <w:r>
        <w:t>3.2 系统方案设计</w:t>
      </w:r>
    </w:p>
    <w:p>
      <w:pPr>
        <w:pStyle w:val="Heading3"/>
      </w:pPr>
      <w:r>
        <w:t>系统总体架构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8788"/>
      </w:tblGrid>
      <w:tr>
        <w:tc>
          <w:tcPr>
            <w:tcW w:type="dxa" w:w="8788"/>
            <w:shd w:val="clear" w:fill="F7F7F7"/>
          </w:tcPr>
          <w:p>
            <w:pPr>
              <w:spacing w:line="312" w:lineRule="auto"/>
            </w:pPr>
            <w:r>
              <w:rPr>
                <w:rFonts w:ascii="Courier New" w:hAnsi="Courier New" w:eastAsia="宋体"/>
                <w:sz w:val="18"/>
              </w:rPr>
              <w:t>┌────────────────── ESP32-P4X-Function-EV-Board ──────────────────┐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GT911 触摸 ──I2C──┐              ┌─MIPI-DSI→ EK79007 1024×600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                  │              │  (framebuffer → LVGL UI)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SC2336 摄像头 ─CSI─┤  ESP32-P4 (openvela / NuttX)   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(V4L2 RGB565)     │  芯片层 chips/esp32p4 + 板级 board/esp32p4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ES8311 音频 ─I2S───┤  智能家居应用 demos/smart_home：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(codec+GDMA)      │   LVGL 中控 UI / 米家接入 / cAGENT 对话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SPI Flash─LittleFS─┘   / 摄像头预览通路              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                      └────┬──────────┘            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              SDIO + ESP-Hosted                             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│        ESP32-C6 (WiFi 协处理器) ──WLAN──&gt; DeepSeek 云端模型 API   │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pStyle w:val="Heading3"/>
      </w:pPr>
      <w:r>
        <w:t>方案论证与选型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开发板选型：ESP32-P4 相对 ESP32-S3 的跨度（RISC-V 双核 400MHz、MIPI DSI/CSI、内置 EMAC、PSRAM）正是“新硬件适配”的价值所在；官方 EV Board 自带 C6 协处理器与 7 英寸屏接口，适合中控形态。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适配路线：Route A（本仓自带 chips/ + board/，manifest 映射进构建树）对比 Route B（改 vendor 公共仓）——Route A 允许比赛期间零侵入公共仓、全部变更可审阅地收敛在专属仓内，获奖后再上游化。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端/云职责划分：端侧负责 UI、设备控制、媒体通路与本地资源；云端负责大模型对话（cAGENT 经 TLS 调用 DeepSeek API）。断网/弱网降级：UI 与设备控制不依赖网络，离线模式仍可运行。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网络双通路：C6 WiFi（已真机验收）与板载以太网（方案+代码就绪）互为备选。</w:t>
      </w:r>
    </w:p>
    <w:p>
      <w:pPr>
        <w:pStyle w:val="Heading3"/>
      </w:pPr>
      <w:r>
        <w:t>关键模块设计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显示通路：MIPI-DSI Host（芯片层 esp_mipi_dsi/dpi_panel）→ EK79007 面板 DCS 初始化 → PSRAM framebuffer → NuttX /dev/fb0 → LVGL；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摄像头通路：SC2336（SCCB 控制面）→ MIPI CSI-2 → CSI Host/Bridge（ISP 转 RGB565）→ GDMA → V4L2 多缓冲队列；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网络通路：C6 分层（芯片层 SDIO 传输 + ESP-Hosted 协议 + 板级装配 + net_driver_s 注册 wlan0），应用层显式 DHCP/DNS/TLS；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米家接入（miloco）：设备卡片、控制抽屉、摄像机 spec 拉取（带重试与响应缓冲调优）。</w:t>
      </w:r>
    </w:p>
    <w:p>
      <w:pPr>
        <w:pStyle w:val="Heading2"/>
      </w:pPr>
      <w:r>
        <w:t>3.3 核心算法与技术原理</w:t>
      </w:r>
    </w:p>
    <w:p>
      <w:pPr>
        <w:pStyle w:val="Heading3"/>
      </w:pPr>
      <w:r>
        <w:t>AI 算法实现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云端模型：应用内 cAGENT 对话代理经 C6 WiFi → TLS → DeepSeek 云端模型 API 完成自然语言交互与设备控制意图解析（开放平台标准接口与 API Key 鉴权，密钥仅存设备侧 secrets 配置、不入库）。真机已验证完整闭环：TLS 握手、请求与响应全通，并支撑米家 Agent 工具控制（LLM→miot_device_list→miot_device_control→摄像机真实执行，2026-09-20 七层排障闭环达成）。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端侧执行：设备控制、UI 状态机、媒体通路均在端侧实时完成，不依赖云端往返。</w:t>
      </w:r>
    </w:p>
    <w:p>
      <w:pPr>
        <w:pStyle w:val="Heading3"/>
      </w:pPr>
      <w:r>
        <w:t>关键机制设计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probe-first 三级证据分级（枚举成功 ≠ 数据有效 ≠ 时序/业务达标），用于所有外设域的验收判定，避免“点亮即通过”的误判；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CSI/Bridge/GDMA 数据面调度：多缓冲 V4L2 队列 + 完成帧统一编号（nuttx patch 0001）保证序号连续可审计；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网络栈缓冲调优：IOB 池扩容（96→256 缓冲/16→32 链）与 esp-hosted RX 配额扩容（8→32）修复米家 spec 多帧大响应被整帧丢弃的问题。</w:t>
      </w:r>
    </w:p>
    <w:p>
      <w:pPr>
        <w:pStyle w:val="Heading3"/>
      </w:pPr>
      <w:r>
        <w:t>openvela 系统能力的深度运用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图形：NuttX framebuffer 子系统（/dev/fb0 + FBIO_UPDATE）+ LVGL；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多媒体：V4L2 视频子系统（RGB565 采集）、NuttX audio 子系统（ES8311 lower-half + I2S/GDMA）、LittleFS 文件系统（MTD 分区）；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AI：cAGENT 智能体框架对接云端模型；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对 openvela 的拓展与改进：新增 ESP32-P4 芯片层与板级支持（Route A）、GT911/EK79007 两个通用驱动、ESP-Hosted SDIO 传输层；向 nuttx 公共仓携带 2 个通用修复（V4L2 完成帧序号、imgdata 错误码），具备上游合入价值。</w:t>
      </w:r>
    </w:p>
    <w:p>
      <w:pPr>
        <w:pStyle w:val="Heading2"/>
      </w:pPr>
      <w:r>
        <w:t>3.4 系统实现</w:t>
      </w:r>
    </w:p>
    <w:p>
      <w:pPr>
        <w:pStyle w:val="Heading3"/>
      </w:pPr>
      <w:r>
        <w:t>软件/固件架构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247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目录</w:t>
            </w:r>
          </w:p>
        </w:tc>
        <w:tc>
          <w:tcPr>
            <w:tcW w:type="dxa" w:w="527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chips/esp32p4/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custom chip、ESP-HAL、MIPI DSI/CSI Host、ESP-Hosted SDIO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板级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board/esp32p4/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bring-up、外设装配、40+ defconfig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通用驱动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drivers/nuttx/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GT911、EK79007 源码 + 2 个 V4L2 patch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验证程序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app/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dsi_probe / gt911_probe / csi_probe / video_test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应用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demos/smart_home/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中控 UI、米家、摄像头、cAGENT、网络</w:t>
            </w:r>
          </w:p>
        </w:tc>
      </w:tr>
    </w:tbl>
    <w:p>
      <w:pPr>
        <w:spacing w:after="40"/>
      </w:pPr>
    </w:p>
    <w:p>
      <w:pPr>
        <w:pStyle w:val="Heading3"/>
      </w:pPr>
      <w:r>
        <w:t>数据流与关键流程（以摄像头预览为例）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8788"/>
      </w:tblGrid>
      <w:tr>
        <w:tc>
          <w:tcPr>
            <w:tcW w:type="dxa" w:w="8788"/>
            <w:shd w:val="clear" w:fill="F7F7F7"/>
          </w:tcPr>
          <w:p>
            <w:pPr>
              <w:spacing w:line="312" w:lineRule="auto"/>
            </w:pPr>
            <w:r>
              <w:rPr>
                <w:rFonts w:ascii="Courier New" w:hAnsi="Courier New" w:eastAsia="宋体"/>
                <w:sz w:val="18"/>
              </w:rPr>
              <w:t>SC2336 启流(RAW8) → CSI-2 2-lane → CSI Host/ISP(RGB565 转换)</w:t>
            </w:r>
            <w:r>
              <w:br/>
            </w:r>
            <w:r>
              <w:rPr>
                <w:rFonts w:ascii="Courier New" w:hAnsi="Courier New" w:eastAsia="宋体"/>
                <w:sz w:val="18"/>
              </w:rPr>
              <w:t xml:space="preserve">  → Bridge → GDMA → PSRAM 帧缓冲 → V4L2 队列(video_test/UI 取帧)</w:t>
            </w:r>
          </w:p>
        </w:tc>
      </w:tr>
    </w:tbl>
    <w:p>
      <w:pPr>
        <w:spacing w:after="40"/>
      </w:pPr>
    </w:p>
    <w:p>
      <w:pPr>
        <w:pStyle w:val="Heading3"/>
      </w:pPr>
      <w:r>
        <w:t>硬件设计与适配（新硬件适配赛道核心得分项）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是否完成全新硬件平台适配或驱动开发：是。芯片：Espressif ESP32-P4（RISC-V HP 双核 400MHz + LP 核，768KB SRAM，16MB SPI Flash + PSRAM）；开发板：ESP32-P4X-Function-EV-Board（板载 ESP32-C6-MINI-1、7 英寸 EK79007 屏、GT911 触摸、SC2336 摄像头、ES8311 音频、RJ45）。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60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驱动/接口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类型</w:t>
            </w:r>
          </w:p>
        </w:tc>
        <w:tc>
          <w:tcPr>
            <w:tcW w:type="dxa" w:w="391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真机验收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MIPI-DSI Host + EK79007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芯片层+LCD 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通过：色条/framebuffer/LVGL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 触摸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input 驱动（I2C）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通过：单指事件链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MIPI-CSI + SC2336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芯片层+V4L2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通过：300 帧 30fps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ESP-Hosted over SDIO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网络驱动（双芯片）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通过：至 TLS/模型对话闭环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ES8311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audio lower-half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通过：codec 初始化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内置 EMAC 以太网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代码就绪待真机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SPI Flash/LittleFS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通过：/data 挂载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GPIO/UART/USB Console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基础外设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通过：NSH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适配难点与解决方案（代表案例，完整闭环见 competition/ 各证据文档）：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（1）DSI 黑屏：DBI 命令模式 LP 传输配置错误致面板黑屏——定位到 cmd_mode_cfg 复位值使命令走了 HS 通道，修复后双路径视觉验收通过；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（2）C6 SetConfig 超时：两轮排查证伪持久化假设后，定位为旧版 C6 固件对缺失 threshold/pmf_cfg 嵌套消息不判空崩溃——按官方主机行为补齐默认消息并以先失败后通过的回归用例验证；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（3）CSI 首帧丢失：首帧 Bridge→GDMA 不传输——扩大 DT 过滤范围并统一完成帧编号（nuttx patch），300 帧日志 sequence_gaps=0 复测通过；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（4）米家链路七层叠放问题（2026-09-20 单日闭环）：从 UI 可点击性、spec 重试、抽屉竞态、RX 配额、响应缓冲、cJSON 堆风暴到 UTF-8 截断逐层修复，最终达成 UI 手动控制 + Agent 工具控制摄像机完整闭环。</w:t>
      </w:r>
    </w:p>
    <w:p>
      <w:pPr>
        <w:pStyle w:val="Heading3"/>
      </w:pPr>
      <w:r>
        <w:t>应用/交互端设计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LVGL 1024×600 横屏中控 UI（light-calm 浅色主题、设备卡片、控制抽屉、完整 MiSans 中文字体）；无移动端（米家 App 为既有生态，通过米家云对接）。</w:t>
      </w:r>
    </w:p>
    <w:p>
      <w:pPr>
        <w:pStyle w:val="Heading3"/>
      </w:pPr>
      <w:r>
        <w:t>自定义 Skill（至少 1 个，硬性要求）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已沉淀 3 个（.claude/skills/）：openvela-board-bringup（板级 bring-up 阶段流程/验收/quirks 方法论）、openvela-esp32-workflow（ESP32 构建烧录验证流程）、openvela-git-commit（可审阅提交拆分与中文提交规范）。</w:t>
      </w:r>
    </w:p>
    <w:p>
      <w:pPr>
        <w:pStyle w:val="Heading2"/>
      </w:pPr>
      <w:r>
        <w:t>3.5 系统测试与结果分析</w:t>
      </w:r>
    </w:p>
    <w:p>
      <w:pPr>
        <w:pStyle w:val="Heading3"/>
      </w:pPr>
      <w:r>
        <w:t>测试环境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ESP32-P4X-Function-EV-Board 真机；USB Serial/JTAG 串口控制台（115200）；esptool 烧录（16MB Flash）；宿主端回归脚本（scripts/test_hosted_rpc.py、test_openvela_http_write.py）。</w:t>
      </w:r>
    </w:p>
    <w:p>
      <w:pPr>
        <w:pStyle w:val="Heading3"/>
      </w:pPr>
      <w:r>
        <w:t>功能测试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36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测试项</w:t>
            </w:r>
          </w:p>
        </w:tc>
        <w:tc>
          <w:tcPr>
            <w:tcW w:type="dxa" w:w="385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type="dxa" w:w="357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结果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最小系统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usbconsole/nsh 配置烧录启动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通过：进入 nsh&gt;，内建命令可用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显示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dsi_probe pattern/video、fb 示例、LVGL 首页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通过：色条/绘制/首屏渲染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触摸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gt911_probe 15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通过：DOWN/MOVE/UP、坐标、面积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csi_probe raw 10、video_test 300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通过：内容校验与吞吐达标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真机关联手机热点 + DHCP/DNS/TLS 日志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通过：各阶段日志证据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云端对话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真机 TLS 握手/请求/响应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通过：DeepSeek 全通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真机设备卡片/控制抽屉/Agent 工具控制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通过：UI 手动 + Agent 控制闭环（七层排障）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385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/data 挂载、字体加载</w:t>
            </w:r>
          </w:p>
        </w:tc>
        <w:tc>
          <w:tcPr>
            <w:tcW w:type="dxa" w:w="35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通过：挂载成功、五档字号创建</w:t>
            </w:r>
          </w:p>
        </w:tc>
      </w:tr>
    </w:tbl>
    <w:p>
      <w:pPr>
        <w:spacing w:after="40"/>
      </w:pPr>
    </w:p>
    <w:p>
      <w:pPr>
        <w:pStyle w:val="Heading3"/>
      </w:pPr>
      <w:r>
        <w:t>性能测试（实测数据）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92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351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实测值</w:t>
            </w:r>
          </w:p>
        </w:tc>
        <w:tc>
          <w:tcPr>
            <w:tcW w:type="dxa" w:w="334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摄像头应用层帧率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30.02 fps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300 帧连续采集，sequence_gaps=0、no_buffer=0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摄像头帧大小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1,228,800 B/帧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RGB565 1024×600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中文字体加载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7,943,504 B 一次性预加载至 PSRAM 用户堆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LVGL TinyTTF 创建 5 档字号实例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显示帧缓冲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1,228,800 B（PSRAM）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/dev/fb0 标准 fb 接口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 SDIO 总线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1-bit 模式，F1 块 512B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枚举与数据面稳定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 spec 响应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17,426 B 单响应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RX 配额 8→32、缓冲 16K→32K 后完整接收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【待确认：其他实测项】</w:t>
            </w:r>
          </w:p>
        </w:tc>
        <w:tc>
          <w:tcPr>
            <w:tcW w:type="dxa" w:w="351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【如有 UI 帧率、启动时长等实测请补充，无则删除本行】</w:t>
            </w:r>
          </w:p>
        </w:tc>
        <w:tc>
          <w:tcPr>
            <w:tcW w:type="dxa" w:w="3345"/>
          </w:tcPr>
          <w:p>
            <w:pPr>
              <w:spacing w:line="312" w:lineRule="auto"/>
              <w:jc w:val="left"/>
            </w:pPr>
          </w:p>
        </w:tc>
      </w:tr>
    </w:tbl>
    <w:p>
      <w:pPr>
        <w:spacing w:after="40"/>
      </w:pPr>
    </w:p>
    <w:p>
      <w:pPr>
        <w:pStyle w:val="Heading3"/>
      </w:pPr>
      <w:r>
        <w:t>可靠性与稳定性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摄像头 300 帧长采集零序号跳变、零重入错误；触摸长轮询无卡死（重复 MOVE 为保留完整有效帧的既定策略）；cAGENT TLS 路径在米家多轮控制中稳定运行。</w:t>
      </w:r>
      <w:r>
        <w:rPr>
          <w:rFonts w:ascii="Times New Roman" w:hAnsi="Times New Roman" w:eastAsia="宋体"/>
          <w:b/>
          <w:i w:val="0"/>
          <w:color w:val="C00000"/>
          <w:sz w:val="24"/>
        </w:rPr>
        <w:t>【待确认：连续运行时长/异常恢复实测数据；如暂无，本行保留“长稳测试为后续工作”表述】</w:t>
      </w:r>
    </w:p>
    <w:p>
      <w:pPr>
        <w:pStyle w:val="Heading2"/>
      </w:pPr>
      <w:r>
        <w:t>3.6 AI-Native 开发说明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Coding 代码占比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95%（口径：AI 结对产出的提交行数占比；人工负责方案决策、真机验证与最终把关）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使用的 AI 工具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Codex、Claude Code（logs/ 内两种会话格式均有归档）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MCP 工具使用情况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未使用外部 MCP 工具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Skills 使用与新增情况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使用：openvela 官方驱动开发技能集（nuttx-driver-development、driver-code-reviewer 等）；新增沉淀：openvela-board-bringup、openvela-esp32-workflow、openvela-git-commit（3 个）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Token 使用总量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【待确认：DeepSeek 开放平台控制台用量】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补充：AI 在方案设计（分层架构/阶段计划文档）、驱动实现与真机排障（DBI 黑屏根因、C6 协议缺陷回归用例、CSI 首帧定位、米家七层闭环）、应用迭代（米家多轮修复）、工程规范（中文提交、8 份证据文档并行整理与交叉核验）各环节深度参与；日志按大赛要求归档于仓内 logs/（32 天、80 个会话文件，含 manifest 索引）。</w:t>
      </w:r>
    </w:p>
    <w:p>
      <w:pPr>
        <w:pStyle w:val="Heading2"/>
      </w:pPr>
      <w:r>
        <w:t>3.7 总结与展望</w:t>
      </w:r>
    </w:p>
    <w:p>
      <w:pPr>
        <w:pStyle w:val="Heading3"/>
      </w:pPr>
      <w:r>
        <w:t>成果总结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完成 openvela 对 ESP32-P4 的从零 Route A 适配（芯片层/板级/驱动/构建体系），8 个外设域真机验收（7 域通过、以太网待真机）；落地智能家居中控应用（LVGL UI + 米家控制闭环 + 摄像头通路 + cAGENT 云端对话闭环）；沉淀 3 个 Skill、8+1 份证据文档、2 个 nuttx 通用 patch。</w:t>
      </w:r>
    </w:p>
    <w:p>
      <w:pPr>
        <w:pStyle w:val="Heading3"/>
      </w:pPr>
      <w:r>
        <w:t>应用前景与商业价值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目标受众为需要低成本中控面板方案的智能家居开发者与设备厂商——ESP32-P4 方案成本低、生态成熟，米家云对接直接触达既有设备生态；openvela 的轻量实时特性适合无风扇长时运行的墙面设备。商业模式上可作为开发板 + 参考设计的整体方案输出，亦可上游化为 openvela 官方支持板卡降低行业接入门槛。</w:t>
      </w:r>
    </w:p>
    <w:p>
      <w:pPr>
        <w:pStyle w:val="Heading3"/>
      </w:pPr>
      <w:r>
        <w:t>不足与未来工作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（1）弱网/长稳测试与以太网真机验收待补充（TLS/模型对话链路已于 2026-09-20 真机闭环）；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（2）GT911 多点触摸与 LVGL 输入绑定待验收；摄像头 UI 内实时预览待完成；</w:t>
      </w: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（3）计划将 2 个 V4L2 patch 与 GT911/EK79007 驱动向 nuttx 公共仓 dev-ai-contest-2026 分支提交 PR；获奖后按组委会要求将芯片层/板级适配 PR 至 vendor_espressif 上游。</w:t>
      </w:r>
    </w:p>
    <w:p>
      <w:pPr>
        <w:pStyle w:val="Heading1"/>
      </w:pPr>
      <w:r>
        <w:t>附录一：需提交材料清单（对照模板）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79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type="dxa" w:w="5953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材料</w:t>
            </w:r>
          </w:p>
        </w:tc>
        <w:tc>
          <w:tcPr>
            <w:tcW w:type="dxa" w:w="204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技术报告（本文档）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 ≤5 分钟（功能演示/交互操作/AI 能力展示）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【待制作】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硬件实物多角度照片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C00000"/>
                <w:sz w:val="21"/>
              </w:rPr>
              <w:t>【待拍摄】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海报（入围决赛）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595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答辩 PPT（入围决赛）</w:t>
            </w:r>
          </w:p>
        </w:tc>
        <w:tc>
          <w:tcPr>
            <w:tcW w:type="dxa" w:w="2041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</w:tbl>
    <w:p>
      <w:pPr>
        <w:spacing w:after="40"/>
      </w:pPr>
    </w:p>
    <w:p>
      <w:pPr>
        <w:spacing w:line="312" w:lineRule="auto" w:after="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源码与 AI 日志在专属仓 contest2026_031_niudanxianqianchong（已合入 dev-ai-contest-2026 分支）；打包命名示例：牛蛋先前冲-ESP32-P4X智能家居中控面板-contest2026_031_niudanxianqianchong.zip。</w:t>
      </w:r>
    </w:p>
    <w:p>
      <w:pPr>
        <w:pStyle w:val="Heading1"/>
      </w:pPr>
      <w:r>
        <w:t>附录二：评审维度对照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评审维度（分值）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本报告对应章节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技术难度（30）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3.2 系统方案设计；3.3 核心算法与技术原理；3.4 系统实现（硬件适配为核心得分项）；3.5 系统测试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产品创新性（20）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2、摘要；3.1 绪论（创新点）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项目完整度（20）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3.5 系统测试与结果分析；专属仓源码；硬件照片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开发（10）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3.3（AI 算法实现）；3.6 AI-Native 开发说明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商业潜力（10）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3.7 应用前景与商业价值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展示效果（10）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演示视频；海报；答辩 PPT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12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