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arget="word/document.xml" Type="http://schemas.openxmlformats.org/officeDocument/2006/relationships/officeDocument" />
    <Relationship Id="rId2" Target="docProps/app.xml" Type="http://schemas.openxmlformats.org/officeDocument/2006/relationships/extended-properties" />
    <Relationship Id="rId3" Target="docProps/core.xml" Type="http://schemas.openxmlformats.org/package/2006/relationships/metadata/core-properties" />
    <Relationship Id="rId4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2026 首届 openvela AI 硬件开发者大赛 · 作品提交模板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一、需提交材料清单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70"/>
        <w:gridCol w:w="1050"/>
        <w:gridCol w:w="3165"/>
        <w:gridCol w:w="3180"/>
      </w:tblGrid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材料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 / 说明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提交要求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技术报告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.pdf / .docx，按第二节模板撰写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必交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演示视频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≤5 分钟，mp4/mov 等；须含功能演示、交互操作、AI 能力展示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必交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作品展示照片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硬件实物多角度照片（前视图 / 后视图 / 侧视图 / 俯视图等）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可选（涉及硬件实物则需提交）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海报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.pdf / .jpg 或 .pptx，一图讲清作品（用于线下展示）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可选（入围决赛 / 线下展示则需提交）</w:t>
            </w:r>
          </w:p>
        </w:tc>
      </w:tr>
      <w:tr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答辩 PPT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.pptx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可选（入围决赛提交）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项目源码与 AI Coding 日志均在赛事分配的专属仓 </w:t>
      </w:r>
      <w:r>
        <w:rPr>
          <w:rFonts w:eastAsia="Consolas" w:ascii="Consolas" w:cs="Consolas" w:hAnsi="Consolas"/>
          <w:sz w:val="22"/>
          <w:shd w:fill="EFF0F1"/>
        </w:rPr>
        <w:t>contest2026_&lt;编号&gt;_&lt;队伍名&gt;</w:t>
      </w:r>
      <w:r>
        <w:rPr>
          <w:rFonts w:eastAsia="等线" w:ascii="Arial" w:cs="Arial" w:hAnsi="Arial"/>
          <w:sz w:val="22"/>
        </w:rPr>
        <w:t xml:space="preserve"> 内，无需放入压缩包；评审将直接 clone 该仓库编译运行验证。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提交方式</w:t>
      </w:r>
      <w:r>
        <w:rPr>
          <w:rFonts w:eastAsia="等线" w:ascii="Arial" w:cs="Arial" w:hAnsi="Arial"/>
          <w:sz w:val="22"/>
        </w:rPr>
        <w:t xml:space="preserve">：将上表材料打包为一个压缩包，在大赛官网上传。压缩包命名格式为 </w:t>
      </w:r>
      <w:r>
        <w:rPr>
          <w:rFonts w:eastAsia="Consolas" w:ascii="Consolas" w:cs="Consolas" w:hAnsi="Consolas"/>
          <w:sz w:val="22"/>
          <w:shd w:fill="EFF0F1"/>
        </w:rPr>
        <w:t>&lt;队伍名称&gt;-&lt;作品名称&gt;-&lt;仓库名称&gt;.zip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>示例：</w:t>
      </w:r>
      <w:r>
        <w:rPr>
          <w:rFonts w:eastAsia="Consolas" w:ascii="Consolas" w:cs="Consolas" w:hAnsi="Consolas"/>
          <w:sz w:val="22"/>
          <w:shd w:fill="EFF0F1"/>
        </w:rPr>
        <w:t>不会嵌软-VelaSense-contest2026_042_buhuiqianruan.zip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二、技术报告模板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说明：本模板通用于各赛道，非硬件类作品（如纯快应用）可跳过硬件相关小节（如 3.4 的硬件设计与适配、材料清单中的作品展示照片等）。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1、信息表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80"/>
        <w:gridCol w:w="4920"/>
      </w:tblGrid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作品名称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队伍名称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团队分工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各成员姓名与承担的工作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选题方向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硬件产品创新 / 手表应用创新 / 新硬件平台适配（可多选组合）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2、摘要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300 字以内，概括作品的背景、方案、创新点与主要成果（量化）。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3、正文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3.1 绪论</w:t>
      </w:r>
      <w:bookmarkEnd w:id="5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项目背景与问题定义：应用场景、行业/用户痛点（须具体）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技术难点：本项目要攻克的关键技术挑战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创新点：技术 / 场景 / 交互层面的新颖性与差异化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3.2 系统方案设计</w:t>
      </w:r>
      <w:bookmarkEnd w:id="6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系统总体架构：附系统框图，说明模块组成与数据流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方案论证与选型：开发板选型理由、端/云职责划分（含断网/弱网降级策略）、与备选方案的对比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关键模块设计：通信 / 协同 / 交互等核心模块的设计（多设备方案须说明各节点角色与运行的系统）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3.3 核心算法与技术原理</w:t>
      </w:r>
      <w:bookmarkEnd w:id="7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算法实现：端侧模型（框架、量化、算力占用）与云端模型（鼓励使用大赛 MiMo，说明接口与鉴权）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关键机制设计：如决策/融合/调度算法等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openvela 系统能力的深度运用：明确落地"图形 / AI / 多媒体"中的哪几项，用到哪些 openvela 组件，及对 openvela 的优化/拓展与改进建议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3.4 系统实现</w:t>
      </w:r>
      <w:bookmarkEnd w:id="8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 / 固件架构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数据流与关键流程设计（附流程图）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硬件设计与适配：开发板、外接模块、接口接线、关键 BOM；</w:t>
      </w:r>
      <w:r>
        <w:rPr>
          <w:rFonts w:eastAsia="等线" w:ascii="Arial" w:cs="Arial" w:hAnsi="Arial"/>
          <w:b w:val="true"/>
          <w:sz w:val="22"/>
        </w:rPr>
        <w:t>是否完成全新硬件平台适配或驱动开发（是/否）</w:t>
      </w:r>
      <w:r>
        <w:rPr>
          <w:rFonts w:eastAsia="等线" w:ascii="Arial" w:cs="Arial" w:hAnsi="Arial"/>
          <w:sz w:val="22"/>
        </w:rPr>
        <w:t>，如涉及请说明芯片/开发板型号、驱动类型、适配难点与解决方案（新硬件适配赛道核心得分项）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 / 交互端设计：UI、移动端或网关等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 Skill：至少沉淀 1 个（硬性要求）；AI 硬件产品创新赛道须说明运行时 Skill（</w:t>
      </w:r>
      <w:r>
        <w:rPr>
          <w:rFonts w:eastAsia="Consolas" w:ascii="Consolas" w:cs="Consolas" w:hAnsi="Consolas"/>
          <w:sz w:val="22"/>
          <w:shd w:fill="EFF0F1"/>
        </w:rPr>
        <w:t>/data/agent/skills/</w:t>
      </w:r>
      <w:r>
        <w:rPr>
          <w:rFonts w:eastAsia="等线" w:ascii="Arial" w:cs="Arial" w:hAnsi="Arial"/>
          <w:sz w:val="22"/>
        </w:rPr>
        <w:t>）的定义与触发场景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3.5 系统测试与结果分析</w:t>
      </w:r>
      <w:r>
        <w:rPr>
          <w:rFonts w:eastAsia="等线" w:ascii="Arial" w:cs="Arial" w:hAnsi="Arial"/>
          <w:b w:val="true"/>
          <w:sz w:val="28"/>
        </w:rPr>
        <w:t>（务必提供量化数据）</w:t>
      </w:r>
      <w:bookmarkEnd w:id="9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测试环境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功能测试：各核心功能测试项与实际结果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性能测试：推理帧率/时延、响应延迟、功耗、资源占用等实测数据（列表）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可靠性与稳定性测试：识别准确率、误报率、漏报率及漏检兜底方案；连续运行时长、内存/帧率波动、异常恢复（安全/健康类作品必填）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3.6 AI-Native 开发说明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35"/>
        <w:gridCol w:w="4245"/>
      </w:tblGrid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Coding 代码占比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xx%（可估算，请注明口径）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使用的 AI 工具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 Claude Code、Kiro 等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MCP 工具使用情况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 VelaJS MCP、Figma MCP 等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Skills 使用与新增情况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使用了哪些、新增沉淀了哪些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Token 使用总量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xx（MiMo 用量可在控制台查询）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补充：AI 工具对开发效率的提升、遇到的问题与解决方式。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3.7 总结与展望</w:t>
      </w:r>
      <w:bookmarkEnd w:id="11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成果总结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应用前景与商业价值：目标受众（人群/年龄/地域/使用偏好）、商业模式与规模化潜力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不足与未来工作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三、评审维度对照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30"/>
        <w:gridCol w:w="6150"/>
      </w:tblGrid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评审维度（分值）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报告对应章节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技术难度（30）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 系统方案设计；3.3 核心算法与技术原理；3.4 系统实现；3.5 系统测试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产品创新性（20）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2、摘要；3.1 绪论（创新点）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项目完整度（20）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3.5 系统测试与结果分析；项目源码；作品展示照片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开发（10）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 核心算法（AI 算法实现）；3.6 AI-Native 开发说明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商业潜力（10）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3.7 总结与展望（应用前景与商业价值）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展示效果（10）</w:t>
            </w:r>
          </w:p>
        </w:tc>
        <w:tc>
          <w:tcPr>
            <w:tcW w:w="6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演示视频；海报；答辩 PPT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四、注意事项</w:t>
      </w:r>
      <w:bookmarkEnd w:id="13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作品提交截止：</w:t>
      </w:r>
      <w:r>
        <w:rPr>
          <w:rFonts w:eastAsia="等线" w:ascii="Arial" w:cs="Arial" w:hAnsi="Arial"/>
          <w:b w:val="true"/>
          <w:sz w:val="22"/>
        </w:rPr>
        <w:t>2026 年 9 月 20 日</w:t>
      </w:r>
      <w:r>
        <w:rPr>
          <w:rFonts w:eastAsia="等线" w:ascii="Arial" w:cs="Arial" w:hAnsi="Arial"/>
          <w:sz w:val="22"/>
        </w:rPr>
        <w:t>，请合理安排开发与提交节奏。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AI Coding 日志由插件自动写入仓内 </w:t>
      </w:r>
      <w:r>
        <w:rPr>
          <w:rFonts w:eastAsia="Consolas" w:ascii="Consolas" w:cs="Consolas" w:hAnsi="Consolas"/>
          <w:sz w:val="22"/>
          <w:shd w:fill="EFF0F1"/>
        </w:rPr>
        <w:t>logs/</w:t>
      </w:r>
      <w:r>
        <w:rPr>
          <w:rFonts w:eastAsia="等线" w:ascii="Arial" w:cs="Arial" w:hAnsi="Arial"/>
          <w:sz w:val="22"/>
        </w:rPr>
        <w:t xml:space="preserve"> 目录，请勿手动删改。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作品须为原创，遵循 Apache 2.0 开源协议，不得存在版权、专利及法律纠纷。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项目须使用 openvela 系统能力（NuttX 内核仓库除外），且至少落地图形、AI、多媒体三项核心能力之一。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若含 AI 语音唤醒功能，统一使用唤醒词：你好，openvela / Hello，openvela。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大赛仅在 GitHub 进行。获奖后需按要求将作品 PR 至 openvela 上游对应仓库的 </w:t>
      </w:r>
      <w:r>
        <w:rPr>
          <w:rFonts w:eastAsia="Consolas" w:ascii="Consolas" w:cs="Consolas" w:hAnsi="Consolas"/>
          <w:sz w:val="22"/>
          <w:shd w:fill="EFF0F1"/>
        </w:rPr>
        <w:t>dev-ai-contest-2026</w:t>
      </w:r>
      <w:r>
        <w:rPr>
          <w:rFonts w:eastAsia="等线" w:ascii="Arial" w:cs="Arial" w:hAnsi="Arial"/>
          <w:sz w:val="22"/>
        </w:rPr>
        <w:t xml:space="preserve"> 分支。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459340">
    <w:lvl>
      <w:numFmt w:val="bullet"/>
      <w:suff w:val="tab"/>
      <w:lvlText w:val="•"/>
      <w:rPr>
        <w:color w:val="3370ff"/>
      </w:rPr>
    </w:lvl>
  </w:abstractNum>
  <w:abstractNum w:abstractNumId="1459341">
    <w:lvl>
      <w:numFmt w:val="bullet"/>
      <w:suff w:val="tab"/>
      <w:lvlText w:val="•"/>
      <w:rPr>
        <w:color w:val="3370ff"/>
      </w:rPr>
    </w:lvl>
  </w:abstractNum>
  <w:abstractNum w:abstractNumId="1459342">
    <w:lvl>
      <w:numFmt w:val="bullet"/>
      <w:suff w:val="tab"/>
      <w:lvlText w:val="•"/>
      <w:rPr>
        <w:color w:val="3370ff"/>
      </w:rPr>
    </w:lvl>
  </w:abstractNum>
  <w:abstractNum w:abstractNumId="1459343">
    <w:lvl>
      <w:numFmt w:val="bullet"/>
      <w:suff w:val="tab"/>
      <w:lvlText w:val="•"/>
      <w:rPr>
        <w:color w:val="3370ff"/>
      </w:rPr>
    </w:lvl>
  </w:abstractNum>
  <w:abstractNum w:abstractNumId="1459344">
    <w:lvl>
      <w:numFmt w:val="bullet"/>
      <w:suff w:val="tab"/>
      <w:lvlText w:val="•"/>
      <w:rPr>
        <w:color w:val="3370ff"/>
      </w:rPr>
    </w:lvl>
  </w:abstractNum>
  <w:abstractNum w:abstractNumId="1459345">
    <w:lvl>
      <w:numFmt w:val="bullet"/>
      <w:suff w:val="tab"/>
      <w:lvlText w:val="•"/>
      <w:rPr>
        <w:color w:val="3370ff"/>
      </w:rPr>
    </w:lvl>
  </w:abstractNum>
  <w:abstractNum w:abstractNumId="1459346">
    <w:lvl>
      <w:numFmt w:val="bullet"/>
      <w:suff w:val="tab"/>
      <w:lvlText w:val="•"/>
      <w:rPr>
        <w:color w:val="3370ff"/>
      </w:rPr>
    </w:lvl>
  </w:abstractNum>
  <w:abstractNum w:abstractNumId="1459347">
    <w:lvl>
      <w:numFmt w:val="bullet"/>
      <w:suff w:val="tab"/>
      <w:lvlText w:val="•"/>
      <w:rPr>
        <w:color w:val="3370ff"/>
      </w:rPr>
    </w:lvl>
  </w:abstractNum>
  <w:abstractNum w:abstractNumId="1459348">
    <w:lvl>
      <w:numFmt w:val="bullet"/>
      <w:suff w:val="tab"/>
      <w:lvlText w:val="•"/>
      <w:rPr>
        <w:color w:val="3370ff"/>
      </w:rPr>
    </w:lvl>
  </w:abstractNum>
  <w:abstractNum w:abstractNumId="1459349">
    <w:lvl>
      <w:numFmt w:val="bullet"/>
      <w:suff w:val="tab"/>
      <w:lvlText w:val="•"/>
      <w:rPr>
        <w:color w:val="3370ff"/>
      </w:rPr>
    </w:lvl>
  </w:abstractNum>
  <w:abstractNum w:abstractNumId="1459350">
    <w:lvl>
      <w:numFmt w:val="bullet"/>
      <w:suff w:val="tab"/>
      <w:lvlText w:val="•"/>
      <w:rPr>
        <w:color w:val="3370ff"/>
      </w:rPr>
    </w:lvl>
  </w:abstractNum>
  <w:abstractNum w:abstractNumId="1459351">
    <w:lvl>
      <w:numFmt w:val="bullet"/>
      <w:suff w:val="tab"/>
      <w:lvlText w:val="•"/>
      <w:rPr>
        <w:color w:val="3370ff"/>
      </w:rPr>
    </w:lvl>
  </w:abstractNum>
  <w:abstractNum w:abstractNumId="1459352">
    <w:lvl>
      <w:numFmt w:val="bullet"/>
      <w:suff w:val="tab"/>
      <w:lvlText w:val="•"/>
      <w:rPr>
        <w:color w:val="3370ff"/>
      </w:rPr>
    </w:lvl>
  </w:abstractNum>
  <w:abstractNum w:abstractNumId="1459353">
    <w:lvl>
      <w:numFmt w:val="bullet"/>
      <w:suff w:val="tab"/>
      <w:lvlText w:val="•"/>
      <w:rPr>
        <w:color w:val="3370ff"/>
      </w:rPr>
    </w:lvl>
  </w:abstractNum>
  <w:abstractNum w:abstractNumId="1459354">
    <w:lvl>
      <w:numFmt w:val="bullet"/>
      <w:suff w:val="tab"/>
      <w:lvlText w:val="•"/>
      <w:rPr>
        <w:color w:val="3370ff"/>
      </w:rPr>
    </w:lvl>
  </w:abstractNum>
  <w:abstractNum w:abstractNumId="1459355">
    <w:lvl>
      <w:numFmt w:val="bullet"/>
      <w:suff w:val="tab"/>
      <w:lvlText w:val="•"/>
      <w:rPr>
        <w:color w:val="3370ff"/>
      </w:rPr>
    </w:lvl>
  </w:abstractNum>
  <w:abstractNum w:abstractNumId="1459356">
    <w:lvl>
      <w:numFmt w:val="bullet"/>
      <w:suff w:val="tab"/>
      <w:lvlText w:val="•"/>
      <w:rPr>
        <w:color w:val="3370ff"/>
      </w:rPr>
    </w:lvl>
  </w:abstractNum>
  <w:abstractNum w:abstractNumId="1459357">
    <w:lvl>
      <w:numFmt w:val="bullet"/>
      <w:suff w:val="tab"/>
      <w:lvlText w:val="•"/>
      <w:rPr>
        <w:color w:val="3370ff"/>
      </w:rPr>
    </w:lvl>
  </w:abstractNum>
  <w:abstractNum w:abstractNumId="1459358">
    <w:lvl>
      <w:numFmt w:val="bullet"/>
      <w:suff w:val="tab"/>
      <w:lvlText w:val="•"/>
      <w:rPr>
        <w:color w:val="3370ff"/>
      </w:rPr>
    </w:lvl>
  </w:abstractNum>
  <w:abstractNum w:abstractNumId="1459359">
    <w:lvl>
      <w:numFmt w:val="bullet"/>
      <w:suff w:val="tab"/>
      <w:lvlText w:val="•"/>
      <w:rPr>
        <w:color w:val="3370ff"/>
      </w:rPr>
    </w:lvl>
  </w:abstractNum>
  <w:abstractNum w:abstractNumId="1459360">
    <w:lvl>
      <w:numFmt w:val="bullet"/>
      <w:suff w:val="tab"/>
      <w:lvlText w:val="•"/>
      <w:rPr>
        <w:color w:val="3370ff"/>
      </w:rPr>
    </w:lvl>
  </w:abstractNum>
  <w:abstractNum w:abstractNumId="1459361">
    <w:lvl>
      <w:numFmt w:val="bullet"/>
      <w:suff w:val="tab"/>
      <w:lvlText w:val="•"/>
      <w:rPr>
        <w:color w:val="3370ff"/>
      </w:rPr>
    </w:lvl>
  </w:abstractNum>
  <w:abstractNum w:abstractNumId="1459362">
    <w:lvl>
      <w:numFmt w:val="bullet"/>
      <w:suff w:val="tab"/>
      <w:lvlText w:val="•"/>
      <w:rPr>
        <w:color w:val="3370ff"/>
      </w:rPr>
    </w:lvl>
  </w:abstractNum>
  <w:abstractNum w:abstractNumId="1459363">
    <w:lvl>
      <w:numFmt w:val="bullet"/>
      <w:suff w:val="tab"/>
      <w:lvlText w:val="•"/>
      <w:rPr>
        <w:color w:val="3370ff"/>
      </w:rPr>
    </w:lvl>
  </w:abstractNum>
  <w:abstractNum w:abstractNumId="1459364">
    <w:lvl>
      <w:numFmt w:val="bullet"/>
      <w:suff w:val="tab"/>
      <w:lvlText w:val="•"/>
      <w:rPr>
        <w:color w:val="3370ff"/>
      </w:rPr>
    </w:lvl>
  </w:abstractNum>
  <w:abstractNum w:abstractNumId="1459365">
    <w:lvl>
      <w:numFmt w:val="bullet"/>
      <w:suff w:val="tab"/>
      <w:lvlText w:val="•"/>
      <w:rPr>
        <w:color w:val="3370ff"/>
      </w:rPr>
    </w:lvl>
  </w:abstractNum>
  <w:abstractNum w:abstractNumId="1459366">
    <w:lvl>
      <w:numFmt w:val="bullet"/>
      <w:suff w:val="tab"/>
      <w:lvlText w:val="•"/>
      <w:rPr>
        <w:color w:val="3370ff"/>
      </w:rPr>
    </w:lvl>
  </w:abstractNum>
  <w:abstractNum w:abstractNumId="1459367">
    <w:lvl>
      <w:numFmt w:val="bullet"/>
      <w:suff w:val="tab"/>
      <w:lvlText w:val="•"/>
      <w:rPr>
        <w:color w:val="3370ff"/>
      </w:rPr>
    </w:lvl>
  </w:abstractNum>
  <w:abstractNum w:abstractNumId="1459368">
    <w:lvl>
      <w:numFmt w:val="bullet"/>
      <w:suff w:val="tab"/>
      <w:lvlText w:val="•"/>
      <w:rPr>
        <w:color w:val="3370ff"/>
      </w:rPr>
    </w:lvl>
  </w:abstractNum>
  <w:num w:numId="1">
    <w:abstractNumId w:val="1459340"/>
  </w:num>
  <w:num w:numId="2">
    <w:abstractNumId w:val="1459341"/>
  </w:num>
  <w:num w:numId="3">
    <w:abstractNumId w:val="1459342"/>
  </w:num>
  <w:num w:numId="4">
    <w:abstractNumId w:val="1459343"/>
  </w:num>
  <w:num w:numId="5">
    <w:abstractNumId w:val="1459344"/>
  </w:num>
  <w:num w:numId="6">
    <w:abstractNumId w:val="1459345"/>
  </w:num>
  <w:num w:numId="7">
    <w:abstractNumId w:val="1459346"/>
  </w:num>
  <w:num w:numId="8">
    <w:abstractNumId w:val="1459347"/>
  </w:num>
  <w:num w:numId="9">
    <w:abstractNumId w:val="1459348"/>
  </w:num>
  <w:num w:numId="10">
    <w:abstractNumId w:val="1459349"/>
  </w:num>
  <w:num w:numId="11">
    <w:abstractNumId w:val="1459350"/>
  </w:num>
  <w:num w:numId="12">
    <w:abstractNumId w:val="1459351"/>
  </w:num>
  <w:num w:numId="13">
    <w:abstractNumId w:val="1459352"/>
  </w:num>
  <w:num w:numId="14">
    <w:abstractNumId w:val="1459353"/>
  </w:num>
  <w:num w:numId="15">
    <w:abstractNumId w:val="1459354"/>
  </w:num>
  <w:num w:numId="16">
    <w:abstractNumId w:val="1459355"/>
  </w:num>
  <w:num w:numId="17">
    <w:abstractNumId w:val="1459356"/>
  </w:num>
  <w:num w:numId="18">
    <w:abstractNumId w:val="1459357"/>
  </w:num>
  <w:num w:numId="19">
    <w:abstractNumId w:val="1459358"/>
  </w:num>
  <w:num w:numId="20">
    <w:abstractNumId w:val="1459359"/>
  </w:num>
  <w:num w:numId="21">
    <w:abstractNumId w:val="1459360"/>
  </w:num>
  <w:num w:numId="22">
    <w:abstractNumId w:val="1459361"/>
  </w:num>
  <w:num w:numId="23">
    <w:abstractNumId w:val="1459362"/>
  </w:num>
  <w:num w:numId="24">
    <w:abstractNumId w:val="1459363"/>
  </w:num>
  <w:num w:numId="25">
    <w:abstractNumId w:val="1459364"/>
  </w:num>
  <w:num w:numId="26">
    <w:abstractNumId w:val="1459365"/>
  </w:num>
  <w:num w:numId="27">
    <w:abstractNumId w:val="1459366"/>
  </w:num>
  <w:num w:numId="28">
    <w:abstractNumId w:val="1459367"/>
  </w:num>
  <w:num w:numId="29">
    <w:abstractNumId w:val="14593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2026-07-20T03:33:17Z</dcterms:created>
  <dc:creator>Apache POI</dc:creator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ccb7d93083eb11f180005da500005ca5" pid="2" fmtid="{D5CDD505-2E9C-101B-9397-08002B2CF9AE}">
    <vt:lpwstr>CWMR2FealOgLvQA5wJZOGCumM7J2IgAqe/7PjyT1VOXT54/834mpVl4fl8WX4e8RExudXUs6QVz7Ad9T8ZUnqXEfQ==</vt:lpwstr>
  </property>
</Properties>
</file>