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边缘行者-毫米波雷达参数与集成要求报告"/>
    <w:p>
      <w:pPr>
        <w:pStyle w:val="Heading1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毫米波雷达参数与集成要求报告</w:t>
      </w:r>
    </w:p>
    <w:p>
      <w:pPr>
        <w:pStyle w:val="BlockText"/>
      </w:pPr>
      <w:r>
        <w:rPr>
          <w:rFonts w:hint="eastAsia"/>
        </w:rPr>
        <w:t xml:space="preserve">项目：边缘行者（行人侧后电自/电动车接近预警）</w:t>
      </w:r>
      <w:r>
        <w:br/>
      </w:r>
      <w:r>
        <w:rPr>
          <w:rFonts w:hint="eastAsia"/>
        </w:rPr>
        <w:t xml:space="preserve">主控：SF32LB52</w:t>
      </w:r>
      <w:r>
        <w:t xml:space="preserve"> LCD / </w:t>
      </w:r>
      <w:r>
        <w:rPr>
          <w:rFonts w:hint="eastAsia"/>
        </w:rPr>
        <w:t xml:space="preserve">DevKit-LCD（openvela）</w:t>
      </w:r>
      <w:r>
        <w:br/>
      </w:r>
      <w:r>
        <w:rPr>
          <w:rFonts w:hint="eastAsia"/>
        </w:rPr>
        <w:t xml:space="preserve">定案雷达：</w:t>
      </w:r>
      <w:r>
        <w:rPr>
          <w:rFonts w:hint="eastAsia"/>
          <w:b/>
          <w:bCs/>
        </w:rPr>
        <w:t xml:space="preserve">海凌科</w:t>
      </w:r>
      <w:r>
        <w:rPr>
          <w:b/>
          <w:bCs/>
        </w:rPr>
        <w:t xml:space="preserve"> HLK-LD2451</w:t>
      </w:r>
      <w:r>
        <w:rPr>
          <w:rFonts w:hint="eastAsia"/>
        </w:rPr>
        <w:t xml:space="preserve">（24G</w:t>
      </w:r>
      <w:r>
        <w:t xml:space="preserve"> </w:t>
      </w:r>
      <w:r>
        <w:rPr>
          <w:rFonts w:hint="eastAsia"/>
        </w:rPr>
        <w:t xml:space="preserve">后方来车状态提醒模组）</w:t>
      </w:r>
      <w:r>
        <w:br/>
      </w:r>
      <w:r>
        <w:rPr>
          <w:rFonts w:hint="eastAsia"/>
        </w:rPr>
        <w:t xml:space="preserve">版本：1.1</w:t>
      </w:r>
      <w:r>
        <w:t xml:space="preserve"> · 2026-08-05</w:t>
      </w:r>
    </w:p>
    <w:p>
      <w:r>
        <w:pict>
          <v:rect style="width:0;height:1.5pt" o:hralign="center" o:hrstd="t" o:hr="t"/>
        </w:pict>
      </w:r>
    </w:p>
    <w:bookmarkStart w:id="9" w:name="文档目的与依据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文档目的与依据</w:t>
      </w:r>
    </w:p>
    <w:p>
      <w:pPr>
        <w:pStyle w:val="FirstParagraph"/>
      </w:pPr>
      <w:r>
        <w:rPr>
          <w:rFonts w:hint="eastAsia"/>
        </w:rPr>
        <w:t xml:space="preserve">本报告在以下资料基础上，给出</w:t>
      </w:r>
      <w:r>
        <w:rPr>
          <w:rFonts w:hint="eastAsia"/>
          <w:b/>
          <w:bCs/>
        </w:rPr>
        <w:t xml:space="preserve">可采购、可接线、可调参、可验收</w:t>
      </w:r>
      <w:r>
        <w:rPr>
          <w:rFonts w:hint="eastAsia"/>
        </w:rPr>
        <w:t xml:space="preserve">的毫米波雷达技术要求，供硬件（H）、固件（F）、测试（T）统一执行。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DevKit-LCD / SF32LB52 </w:t>
            </w:r>
            <w:r>
              <w:rPr>
                <w:rFonts w:hint="eastAsia"/>
              </w:rPr>
              <w:t xml:space="preserve">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以赛方与思澈</w:t>
            </w:r>
            <w:r>
              <w:t xml:space="preserve"> DevKit-LCD </w:t>
            </w:r>
            <w:r>
              <w:rPr>
                <w:rFonts w:hint="eastAsia"/>
              </w:rPr>
              <w:t xml:space="preserve">原理图为准；openvela：oards/sf32lb52/sf32lb52_devkit_lcd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（参考）黄山派</w:t>
            </w:r>
            <w:r>
              <w:t xml:space="preserve"> Wiki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https://wiki.sifli.com/board/sf32lb52x/SF32LB52-%E9%BB%84%E5%B1%B1%E6%B4%BE.html（形态参考，非主选）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docs/开发板更换分析.md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使用手册</w:t>
            </w:r>
            <w:r>
              <w:t xml:space="preserve"> V1.03</w:t>
            </w:r>
          </w:p>
        </w:tc>
        <w:tc>
          <w:tcPr/>
          <w:p>
            <w:pPr>
              <w:pStyle w:val="Compact"/>
            </w:pPr>
            <w:r>
              <w:t xml:space="preserve">http://h.hlktech.com/download/HLK-LD2451-24G/1/HLK-LD2451%E4%BD%BF%E7%94%A8%E6%89%8B%E5%86%8C_V1.03%20.pdf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串口协议</w:t>
            </w:r>
            <w:r>
              <w:t xml:space="preserve"> V1.03</w:t>
            </w:r>
          </w:p>
        </w:tc>
        <w:tc>
          <w:tcPr/>
          <w:p>
            <w:pPr>
              <w:pStyle w:val="Compact"/>
            </w:pPr>
            <w:r>
              <w:t xml:space="preserve">http://h.hlktech.com/download/HLK-LD2451-24G/1/LD2451%20%E4%B8%B2%E5%8F%A3%E9%80%9A%E4%BF%A1%E5%8D%8F%E8%AE%AE%20V1.03.pdf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项目开发规划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docs/技术说明文档.md</w:t>
            </w:r>
            <w:r>
              <w:t xml:space="preserve">、</w:t>
            </w:r>
            <w:r>
              <w:rPr>
                <w:rStyle w:val="VerbatimChar"/>
              </w:rPr>
              <w:t xml:space="preserve">docs/pedestrian-ebike-approach-warning.md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选型结论定案"/>
    <w:p>
      <w:pPr>
        <w:pStyle w:val="Heading2"/>
      </w:pPr>
      <w:r>
        <w:t xml:space="preserve">2. </w:t>
      </w:r>
      <w:r>
        <w:rPr>
          <w:rFonts w:hint="eastAsia"/>
        </w:rPr>
        <w:t xml:space="preserve">选型结论（定案）</w:t>
      </w:r>
    </w:p>
    <w:bookmarkStart w:id="10" w:name="推荐型号"/>
    <w:p>
      <w:pPr>
        <w:pStyle w:val="Heading3"/>
      </w:pPr>
      <w:r>
        <w:t xml:space="preserve">2.1 </w:t>
      </w:r>
      <w:r>
        <w:rPr>
          <w:rFonts w:hint="eastAsia"/>
        </w:rPr>
        <w:t xml:space="preserve">推荐型号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HLK-LD2451-24G</w:t>
            </w:r>
            <w:r>
              <w:rPr>
                <w:rFonts w:hint="eastAsia"/>
              </w:rPr>
              <w:t xml:space="preserve">（海凌科，后方来车/车辆状态提醒）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射频架构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1T2R，FMCW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室外侧后快速移动目标（电自/电动车/自行车），与</w:t>
            </w:r>
            <w:r>
              <w:t xml:space="preserve"> Varia </w:t>
            </w:r>
            <w:r>
              <w:rPr>
                <w:rFonts w:hint="eastAsia"/>
              </w:rPr>
              <w:t xml:space="preserve">类骑行雷达同技术路线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模组约</w:t>
            </w:r>
            <w:r>
              <w:t xml:space="preserve"> ¥40 </w:t>
            </w:r>
            <w:r>
              <w:rPr>
                <w:rFonts w:hint="eastAsia"/>
              </w:rPr>
              <w:t xml:space="preserve">量级，远低于大赛自购上限</w:t>
            </w:r>
          </w:p>
        </w:tc>
      </w:tr>
    </w:tbl>
    <w:bookmarkEnd w:id="10"/>
    <w:bookmarkStart w:id="11" w:name="明确不选用的型号"/>
    <w:p>
      <w:pPr>
        <w:pStyle w:val="Heading3"/>
      </w:pPr>
      <w:r>
        <w:t xml:space="preserve">2.2 </w:t>
      </w:r>
      <w:r>
        <w:rPr>
          <w:rFonts w:hint="eastAsia"/>
        </w:rPr>
        <w:t xml:space="preserve">明确不选用的型号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为何不选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LD2410 / LD2450 </w:t>
            </w:r>
            <w:r>
              <w:rPr>
                <w:rFonts w:hint="eastAsia"/>
                <w:b/>
                <w:bCs/>
              </w:rPr>
              <w:t xml:space="preserve">等「人存在」雷达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面向室内人体微动/静止检测，非「后方来车/车辆接近」；距离/速度/方向语义与行人防电自不匹配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77GHz </w:t>
            </w:r>
            <w:r>
              <w:rPr>
                <w:rFonts w:hint="eastAsia"/>
                <w:b/>
                <w:bCs/>
              </w:rPr>
              <w:t xml:space="preserve">车规</w:t>
            </w:r>
            <w:r>
              <w:rPr>
                <w:b/>
                <w:bCs/>
              </w:rPr>
              <w:t xml:space="preserve"> BSD </w:t>
            </w:r>
            <w:r>
              <w:rPr>
                <w:rFonts w:hint="eastAsia"/>
                <w:b/>
                <w:bCs/>
              </w:rPr>
              <w:t xml:space="preserve">后装套件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体积、功耗、成本不适合腰戴；安装与供电复杂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纯超声模组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有效距离过短（通常</w:t>
            </w:r>
            <w:r>
              <w:t xml:space="preserve"> </w:t>
            </w: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m），预警窗口不足，仅可作极近补盲（非</w:t>
            </w:r>
            <w:r>
              <w:t xml:space="preserve"> </w:t>
            </w:r>
            <w:r>
              <w:rPr>
                <w:rFonts w:hint="eastAsia"/>
              </w:rPr>
              <w:t xml:space="preserve">MVP）</w:t>
            </w:r>
          </w:p>
        </w:tc>
      </w:tr>
    </w:tbl>
    <w:bookmarkEnd w:id="11"/>
    <w:bookmarkStart w:id="12" w:name="项目有效距离目标与模组能力区分"/>
    <w:p>
      <w:pPr>
        <w:pStyle w:val="Heading3"/>
      </w:pPr>
      <w:r>
        <w:t xml:space="preserve">2.3 </w:t>
      </w:r>
      <w:r>
        <w:rPr>
          <w:rFonts w:hint="eastAsia"/>
        </w:rPr>
        <w:t xml:space="preserve">项目有效距离目标（与模组能力区分）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模组标称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最远约</w:t>
            </w:r>
            <w:r>
              <w:t xml:space="preserve"> </w:t>
            </w:r>
            <w:r>
              <w:rPr>
                <w:b/>
                <w:bCs/>
              </w:rPr>
              <w:t xml:space="preserve">100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厂商手册；开阔室外、大RCS</w:t>
            </w:r>
            <w:r>
              <w:t xml:space="preserve"> </w:t>
            </w:r>
            <w:r>
              <w:rPr>
                <w:rFonts w:hint="eastAsia"/>
              </w:rPr>
              <w:t xml:space="preserve">车辆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本项目工程目标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15～40</w:t>
            </w:r>
            <w:r>
              <w:rPr>
                <w:b/>
                <w:bCs/>
              </w:rPr>
              <w:t xml:space="preserve"> m </w:t>
            </w:r>
            <w:r>
              <w:rPr>
                <w:rFonts w:hint="eastAsia"/>
                <w:b/>
                <w:bCs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腰戴低安装、遮挡、城市杂波；不对标</w:t>
            </w:r>
            <w:r>
              <w:t xml:space="preserve"> Varia 140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强告警建议窗口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TTC &lt; </w:t>
            </w:r>
            <w:r>
              <w:rPr>
                <w:rFonts w:hint="eastAsia"/>
                <w:b/>
                <w:bCs/>
              </w:rPr>
              <w:t xml:space="preserve">3～5</w:t>
            </w:r>
            <w:r>
              <w:rPr>
                <w:b/>
                <w:bCs/>
              </w:rPr>
              <w:t xml:space="preserve"> s</w:t>
            </w:r>
            <w:r>
              <w:t xml:space="preserve"> </w:t>
            </w:r>
            <w:r>
              <w:rPr>
                <w:rFonts w:hint="eastAsia"/>
              </w:rPr>
              <w:t xml:space="preserve">对应距离段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由端侧策略根据距离+接近速度计算，非雷达单独决定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射频与物理参数要求"/>
    <w:p>
      <w:pPr>
        <w:pStyle w:val="Heading2"/>
      </w:pPr>
      <w:r>
        <w:t xml:space="preserve">3. </w:t>
      </w:r>
      <w:r>
        <w:rPr>
          <w:rFonts w:hint="eastAsia"/>
        </w:rPr>
        <w:t xml:space="preserve">射频与物理参数要求</w:t>
      </w:r>
    </w:p>
    <w:bookmarkStart w:id="14" w:name="频率与功率模组出厂规格"/>
    <w:p>
      <w:pPr>
        <w:pStyle w:val="Heading3"/>
      </w:pPr>
      <w:r>
        <w:t xml:space="preserve">3.1 </w:t>
      </w:r>
      <w:r>
        <w:rPr>
          <w:rFonts w:hint="eastAsia"/>
        </w:rPr>
        <w:t xml:space="preserve">频率与功率（模组出厂规格）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44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  <w:r>
              <w:t xml:space="preserve"> / </w:t>
            </w:r>
            <w:r>
              <w:rPr>
                <w:rFonts w:hint="eastAsia"/>
              </w:rPr>
              <w:t xml:space="preserve">典型值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工作频段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24.0～24.25</w:t>
            </w:r>
            <w:r>
              <w:rPr>
                <w:b/>
                <w:bCs/>
              </w:rPr>
              <w:t xml:space="preserve"> GHz</w:t>
            </w:r>
          </w:p>
        </w:tc>
        <w:tc>
          <w:tcPr/>
          <w:p>
            <w:pPr>
              <w:pStyle w:val="Compact"/>
            </w:pPr>
            <w:r>
              <w:t xml:space="preserve">ISM </w:t>
            </w:r>
            <w:r>
              <w:rPr>
                <w:rFonts w:hint="eastAsia"/>
              </w:rPr>
              <w:t xml:space="preserve">频段；符合</w:t>
            </w:r>
            <w:r>
              <w:t xml:space="preserve"> </w:t>
            </w:r>
            <w:r>
              <w:rPr>
                <w:rFonts w:hint="eastAsia"/>
              </w:rPr>
              <w:t xml:space="preserve">FCC/CE/无委会认证口径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调制方式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FMCW</w:t>
            </w:r>
            <w:r>
              <w:rPr>
                <w:rFonts w:hint="eastAsia"/>
              </w:rPr>
              <w:t xml:space="preserve">（调频连续波）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支持测距与径向速度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扫频带宽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200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手册标称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EIRP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20 dBm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手册标称；穿戴场景注意人体近场暴露，按消费级模组使用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水平波束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±15°</w:t>
            </w:r>
            <w:r>
              <w:rPr>
                <w:rFonts w:hint="eastAsia"/>
              </w:rPr>
              <w:t xml:space="preserve">（可调口径）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腰后安装时覆盖侧后扇区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垂直波束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±7°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低腰安装时注意俯仰与地面杂波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-40～+85</w:t>
            </w:r>
            <w:r>
              <w:rPr>
                <w:b/>
                <w:bCs/>
              </w:rPr>
              <w:t xml:space="preserve"> 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满足户外步行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外形尺寸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70 × 35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需结构件固定于腰带/腰包后缘，天线面</w:t>
            </w:r>
            <w:r>
              <w:t xml:space="preserve"> unobstructed</w:t>
            </w:r>
          </w:p>
        </w:tc>
      </w:tr>
    </w:tbl>
    <w:bookmarkEnd w:id="14"/>
    <w:bookmarkStart w:id="15" w:name="安装与朝向要求结构"/>
    <w:p>
      <w:pPr>
        <w:pStyle w:val="Heading3"/>
      </w:pPr>
      <w:r>
        <w:t xml:space="preserve">3.2 </w:t>
      </w:r>
      <w:r>
        <w:rPr>
          <w:rFonts w:hint="eastAsia"/>
        </w:rPr>
        <w:t xml:space="preserve">安装与朝向要求（结构）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雷达主瓣朝</w:t>
            </w:r>
            <w:r>
              <w:rPr>
                <w:rFonts w:hint="eastAsia"/>
                <w:b/>
                <w:bCs/>
              </w:rPr>
              <w:t xml:space="preserve">侧后</w:t>
            </w:r>
            <w:r>
              <w:rPr>
                <w:rFonts w:hint="eastAsia"/>
              </w:rPr>
              <w:t xml:space="preserve">（默认后向</w:t>
            </w:r>
            <w:r>
              <w:t xml:space="preserve"> ±15° </w:t>
            </w:r>
            <w:r>
              <w:rPr>
                <w:rFonts w:hint="eastAsia"/>
              </w:rPr>
              <w:t xml:space="preserve">水平扇区），覆盖非机动车道超车方向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腰带/腰包高度，约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80～110</w:t>
            </w:r>
            <w:r>
              <w:rPr>
                <w:b/>
                <w:bCs/>
              </w:rPr>
              <w:t xml:space="preserve"> cm</w:t>
            </w:r>
            <w:r>
              <w:rPr>
                <w:rFonts w:hint="eastAsia"/>
              </w:rPr>
              <w:t xml:space="preserve">（成人腰际）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天线前方避免金属板、大面积含水材料（雨披湿透时可能增杂波）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雷达平面与人体矢状面夹角</w:t>
            </w:r>
            <w:r>
              <w:t xml:space="preserve"> </w:t>
            </w:r>
            <w:r>
              <w:rPr>
                <w:b/>
                <w:bCs/>
              </w:rPr>
              <w:t xml:space="preserve">≤ 15°</w:t>
            </w:r>
            <w:r>
              <w:t xml:space="preserve"> </w:t>
            </w:r>
            <w:r>
              <w:rPr>
                <w:rFonts w:hint="eastAsia"/>
              </w:rPr>
              <w:t xml:space="preserve">为佳；路测前做朝向</w:t>
            </w:r>
            <w:r>
              <w:t xml:space="preserve">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外壳标注「天线面」与「上」方向，便于批量装配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电气与接口要求"/>
    <w:p>
      <w:pPr>
        <w:pStyle w:val="Heading2"/>
      </w:pPr>
      <w:r>
        <w:t xml:space="preserve">4. </w:t>
      </w:r>
      <w:r>
        <w:rPr>
          <w:rFonts w:hint="eastAsia"/>
        </w:rPr>
        <w:t xml:space="preserve">电气与接口要求</w:t>
      </w:r>
    </w:p>
    <w:bookmarkStart w:id="17" w:name="雷达模组供电"/>
    <w:p>
      <w:pPr>
        <w:pStyle w:val="Heading3"/>
      </w:pPr>
      <w:r>
        <w:t xml:space="preserve">4.1 </w:t>
      </w:r>
      <w:r>
        <w:rPr>
          <w:rFonts w:hint="eastAsia"/>
        </w:rPr>
        <w:t xml:space="preserve">雷达模组供电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供电电压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 5 V ±5%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峰值电流能力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200 mA</w:t>
            </w:r>
            <w:r>
              <w:rPr>
                <w:rFonts w:hint="eastAsia"/>
              </w:rPr>
              <w:t xml:space="preserve">（手册要求）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平均工作电流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107 mA</w:t>
            </w:r>
            <w:r>
              <w:rPr>
                <w:rFonts w:hint="eastAsia"/>
              </w:rPr>
              <w:t xml:space="preserve">（手册典型）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与主控关系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锂电池</w:t>
            </w:r>
            <w:r>
              <w:t xml:space="preserve"> VBAT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3.7～4.7</w:t>
            </w:r>
            <w:r>
              <w:rPr>
                <w:b/>
                <w:bCs/>
              </w:rPr>
              <w:t xml:space="preserve"> V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不能直接给</w:t>
            </w:r>
            <w:r>
              <w:rPr>
                <w:b/>
                <w:bCs/>
              </w:rPr>
              <w:t xml:space="preserve"> LD2451 </w:t>
            </w:r>
            <w:r>
              <w:rPr>
                <w:rFonts w:hint="eastAsia"/>
                <w:b/>
                <w:bCs/>
              </w:rPr>
              <w:t xml:space="preserve">供电</w:t>
            </w:r>
            <w:r>
              <w:rPr>
                <w:rFonts w:hint="eastAsia"/>
              </w:rPr>
              <w:t xml:space="preserve">；优先用板载</w:t>
            </w:r>
            <w:r>
              <w:t xml:space="preserve"> 5V </w:t>
            </w:r>
            <w:r>
              <w:rPr>
                <w:rFonts w:hint="eastAsia"/>
              </w:rPr>
              <w:t xml:space="preserve">或升压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定案：必须增加</w:t>
      </w:r>
      <w:r>
        <w:rPr>
          <w:b/>
          <w:bCs/>
        </w:rPr>
        <w:t xml:space="preserve"> 5 V </w:t>
      </w:r>
      <w:r>
        <w:rPr>
          <w:rFonts w:hint="eastAsia"/>
          <w:b/>
          <w:bCs/>
        </w:rPr>
        <w:t xml:space="preserve">升压模块（或带</w:t>
      </w:r>
      <w:r>
        <w:rPr>
          <w:b/>
          <w:bCs/>
        </w:rPr>
        <w:t xml:space="preserve"> 5 V </w:t>
      </w:r>
      <w:r>
        <w:rPr>
          <w:rFonts w:hint="eastAsia"/>
          <w:b/>
          <w:bCs/>
        </w:rPr>
        <w:t xml:space="preserve">输出的电源管理），从</w:t>
      </w:r>
      <w:r>
        <w:rPr>
          <w:b/>
          <w:bCs/>
        </w:rPr>
        <w:t xml:space="preserve"> VBAT/VSYS </w:t>
      </w:r>
      <w:r>
        <w:rPr>
          <w:rFonts w:hint="eastAsia"/>
          <w:b/>
          <w:bCs/>
        </w:rPr>
        <w:t xml:space="preserve">取电。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升压芯片输出</w:t>
      </w:r>
      <w:r>
        <w:t xml:space="preserve"> </w:t>
      </w:r>
      <w:r>
        <w:rPr>
          <w:b/>
          <w:bCs/>
        </w:rPr>
        <w:t xml:space="preserve">5 V / ≥300 mA</w:t>
      </w:r>
      <w:r>
        <w:t xml:space="preserve"> </w:t>
      </w:r>
      <w:r>
        <w:rPr>
          <w:rFonts w:hint="eastAsia"/>
        </w:rPr>
        <w:t xml:space="preserve">留裕量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雷达电源经</w:t>
      </w:r>
      <w:r>
        <w:t xml:space="preserve"> </w:t>
      </w:r>
      <w:r>
        <w:rPr>
          <w:b/>
          <w:bCs/>
        </w:rPr>
        <w:t xml:space="preserve">MOS </w:t>
      </w:r>
      <w:r>
        <w:rPr>
          <w:rFonts w:hint="eastAsia"/>
          <w:b/>
          <w:bCs/>
        </w:rPr>
        <w:t xml:space="preserve">开关或</w:t>
      </w:r>
      <w:r>
        <w:rPr>
          <w:b/>
          <w:bCs/>
        </w:rPr>
        <w:t xml:space="preserve"> LDO </w:t>
      </w:r>
      <w:r>
        <w:rPr>
          <w:rFonts w:hint="eastAsia"/>
          <w:b/>
          <w:bCs/>
        </w:rPr>
        <w:t xml:space="preserve">使能</w:t>
      </w:r>
      <w:r>
        <w:rPr>
          <w:rFonts w:hint="eastAsia"/>
        </w:rPr>
        <w:t xml:space="preserve">，便于固件做间歇探测降功耗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雷达</w:t>
      </w:r>
      <w:r>
        <w:t xml:space="preserve"> 5 V </w:t>
      </w:r>
      <w:r>
        <w:rPr>
          <w:rFonts w:hint="eastAsia"/>
        </w:rPr>
        <w:t xml:space="preserve">与主控</w:t>
      </w:r>
      <w:r>
        <w:t xml:space="preserve"> 3.3 V</w:t>
      </w:r>
      <w:r>
        <w:t xml:space="preserve"> </w:t>
      </w:r>
      <w:r>
        <w:rPr>
          <w:rFonts w:hint="eastAsia"/>
          <w:b/>
          <w:bCs/>
        </w:rPr>
        <w:t xml:space="preserve">共地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在雷达</w:t>
      </w:r>
      <w:r>
        <w:t xml:space="preserve"> VCC </w:t>
      </w:r>
      <w:r>
        <w:rPr>
          <w:rFonts w:hint="eastAsia"/>
        </w:rPr>
        <w:t xml:space="preserve">近端加</w:t>
      </w:r>
      <w:r>
        <w:t xml:space="preserve"> </w:t>
      </w:r>
      <w:r>
        <w:rPr>
          <w:b/>
          <w:bCs/>
        </w:rPr>
        <w:t xml:space="preserve">10 µF + 0.1 µF</w:t>
      </w:r>
      <w:r>
        <w:t xml:space="preserve"> </w:t>
      </w:r>
      <w:r>
        <w:rPr>
          <w:rFonts w:hint="eastAsia"/>
        </w:rPr>
        <w:t xml:space="preserve">去耦</w:t>
      </w:r>
    </w:p>
    <w:bookmarkEnd w:id="17"/>
    <w:bookmarkStart w:id="18" w:name="通信接口"/>
    <w:p>
      <w:pPr>
        <w:pStyle w:val="Heading3"/>
      </w:pPr>
      <w:r>
        <w:t xml:space="preserve">4.2 </w:t>
      </w:r>
      <w:r>
        <w:rPr>
          <w:rFonts w:hint="eastAsia"/>
        </w:rPr>
        <w:t xml:space="preserve">通信接口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主接口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UART TTL 3.3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默认波特率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115200 bps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数据格式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8N1</w:t>
            </w:r>
            <w:r>
              <w:rPr>
                <w:rFonts w:hint="eastAsia"/>
              </w:rPr>
              <w:t xml:space="preserve">（8</w:t>
            </w:r>
            <w:r>
              <w:t xml:space="preserve"> </w:t>
            </w:r>
            <w:r>
              <w:rPr>
                <w:rFonts w:hint="eastAsia"/>
              </w:rPr>
              <w:t xml:space="preserve">数据位，无校验，1</w:t>
            </w:r>
            <w:r>
              <w:t xml:space="preserve"> </w:t>
            </w:r>
            <w:r>
              <w:rPr>
                <w:rFonts w:hint="eastAsia"/>
              </w:rPr>
              <w:t xml:space="preserve">停止位）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小端</w:t>
            </w:r>
            <w:r>
              <w:rPr>
                <w:rFonts w:hint="eastAsia"/>
              </w:rPr>
              <w:t xml:space="preserve">（协议帧内多字节数值）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辅助接口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× </w:t>
            </w:r>
            <w:r>
              <w:rPr>
                <w:rFonts w:hint="eastAsia"/>
                <w:b/>
                <w:bCs/>
              </w:rPr>
              <w:t xml:space="preserve">GPIO（3.3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模组支持手机</w:t>
            </w:r>
            <w:r>
              <w:t xml:space="preserve"> APP </w:t>
            </w:r>
            <w:r>
              <w:rPr>
                <w:rFonts w:hint="eastAsia"/>
              </w:rPr>
              <w:t xml:space="preserve">调参</w:t>
            </w:r>
          </w:p>
        </w:tc>
      </w:tr>
    </w:tbl>
    <w:bookmarkEnd w:id="18"/>
    <w:bookmarkStart w:id="19" w:name="devkit-lcd-侧-uart-分配定案建议"/>
    <w:p>
      <w:pPr>
        <w:pStyle w:val="Heading3"/>
      </w:pPr>
      <w:r>
        <w:t xml:space="preserve">4.3 DevKit-LCD </w:t>
      </w:r>
      <w:r>
        <w:rPr>
          <w:rFonts w:hint="eastAsia"/>
        </w:rPr>
        <w:t xml:space="preserve">侧</w:t>
      </w:r>
      <w:r>
        <w:t xml:space="preserve"> UART </w:t>
      </w:r>
      <w:r>
        <w:rPr>
          <w:rFonts w:hint="eastAsia"/>
        </w:rPr>
        <w:t xml:space="preserve">分配（定案建议）</w:t>
      </w:r>
    </w:p>
    <w:p>
      <w:pPr>
        <w:pStyle w:val="FirstParagraph"/>
      </w:pPr>
      <w:r>
        <w:t xml:space="preserve">DevKit-LCD openvela </w:t>
      </w:r>
      <w:r>
        <w:rPr>
          <w:rFonts w:hint="eastAsia"/>
        </w:rPr>
        <w:t xml:space="preserve">默认将某一路</w:t>
      </w:r>
      <w:r>
        <w:t xml:space="preserve"> UART </w:t>
      </w:r>
      <w:r>
        <w:rPr>
          <w:rFonts w:hint="eastAsia"/>
        </w:rPr>
        <w:t xml:space="preserve">作</w:t>
      </w:r>
      <w:r>
        <w:t xml:space="preserve"> </w:t>
      </w:r>
      <w:r>
        <w:rPr>
          <w:b/>
          <w:bCs/>
        </w:rPr>
        <w:t xml:space="preserve">Debug </w:t>
      </w:r>
      <w:r>
        <w:rPr>
          <w:rFonts w:hint="eastAsia"/>
          <w:b/>
          <w:bCs/>
        </w:rPr>
        <w:t xml:space="preserve">控制台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雷达不得占用</w:t>
      </w:r>
      <w:r>
        <w:rPr>
          <w:b/>
          <w:bCs/>
        </w:rPr>
        <w:t xml:space="preserve"> Debug UART</w:t>
      </w:r>
      <w:r>
        <w:rPr>
          <w:rFonts w:hint="eastAsia"/>
        </w:rPr>
        <w:t xml:space="preserve">；具体脚号以</w:t>
      </w:r>
      <w:r>
        <w:t xml:space="preserve"> </w:t>
      </w:r>
      <w:r>
        <w:rPr>
          <w:rStyle w:val="VerbatimChar"/>
        </w:rPr>
        <w:t xml:space="preserve">sf32lb52_devkit_lcd</w:t>
      </w:r>
      <w:r>
        <w:t xml:space="preserve"> </w:t>
      </w:r>
      <w:r>
        <w:rPr>
          <w:rFonts w:hint="eastAsia"/>
        </w:rPr>
        <w:t xml:space="preserve">原理图</w:t>
      </w:r>
      <w:r>
        <w:t xml:space="preserve"> /</w:t>
      </w:r>
      <w:r>
        <w:t xml:space="preserve"> </w:t>
      </w:r>
      <w:r>
        <w:rPr>
          <w:rStyle w:val="VerbatimChar"/>
        </w:rPr>
        <w:t xml:space="preserve">bsp_pinmux.c</w:t>
      </w:r>
      <w:r>
        <w:t xml:space="preserve"> </w:t>
      </w:r>
      <w:r>
        <w:rPr>
          <w:rFonts w:hint="eastAsia"/>
        </w:rPr>
        <w:t xml:space="preserve">为准（勿沿用黄山派</w:t>
      </w:r>
      <w:r>
        <w:t xml:space="preserve"> 30P </w:t>
      </w:r>
      <w:r>
        <w:rPr>
          <w:rFonts w:hint="eastAsia"/>
        </w:rPr>
        <w:t xml:space="preserve">脚表）。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  <w:r>
              <w:t xml:space="preserve"> /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t xml:space="preserve">Debug </w:t>
            </w:r>
            <w:r>
              <w:rPr>
                <w:rFonts w:hint="eastAsia"/>
              </w:rPr>
              <w:t xml:space="preserve">UART（板级默认）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保持调试与</w:t>
            </w:r>
            <w:r>
              <w:t xml:space="preserve"> </w:t>
            </w:r>
            <w:r>
              <w:rPr>
                <w:rFonts w:hint="eastAsia"/>
              </w:rPr>
              <w:t xml:space="preserve">NSH；</w:t>
            </w:r>
            <w:r>
              <w:rPr>
                <w:rFonts w:hint="eastAsia"/>
                <w:b/>
                <w:bCs/>
              </w:rPr>
              <w:t xml:space="preserve">禁止接雷达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雷达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UART（建议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UART2）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</w:t>
            </w:r>
            <w:r>
              <w:t xml:space="preserve"> DevKit-LCD </w:t>
            </w:r>
            <w:r>
              <w:rPr>
                <w:rFonts w:hint="eastAsia"/>
              </w:rPr>
              <w:t xml:space="preserve">排针引出</w:t>
            </w:r>
          </w:p>
        </w:tc>
        <w:tc>
          <w:tcPr/>
          <w:p>
            <w:pPr>
              <w:pStyle w:val="Compact"/>
            </w:pPr>
            <w:r>
              <w:t xml:space="preserve">SF32LB52 </w:t>
            </w:r>
            <w:r>
              <w:rPr>
                <w:rFonts w:hint="eastAsia"/>
              </w:rPr>
              <w:t xml:space="preserve">支持</w:t>
            </w:r>
            <w:r>
              <w:t xml:space="preserve"> UART </w:t>
            </w:r>
            <w:r>
              <w:rPr>
                <w:rFonts w:hint="eastAsia"/>
              </w:rPr>
              <w:t xml:space="preserve">映射；</w:t>
            </w:r>
            <w:r>
              <w:rPr>
                <w:rFonts w:hint="eastAsia"/>
                <w:b/>
                <w:bCs/>
              </w:rPr>
              <w:t xml:space="preserve">到货后冻结脚号写入接线表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参考映射（SDK</w:t>
            </w:r>
            <w:r>
              <w:t xml:space="preserve"> </w:t>
            </w:r>
            <w:r>
              <w:rPr>
                <w:rFonts w:hint="eastAsia"/>
              </w:rPr>
              <w:t xml:space="preserve">示例）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以板级</w:t>
            </w:r>
            <w:r>
              <w:t xml:space="preserve"> </w:t>
            </w:r>
            <w:r>
              <w:rPr>
                <w:rStyle w:val="VerbatimChar"/>
              </w:rPr>
              <w:t xml:space="preserve">bsp_pinmux.c</w:t>
            </w:r>
            <w:r>
              <w:t xml:space="preserve"> </w:t>
            </w:r>
            <w:r>
              <w:rPr>
                <w:rFonts w:hint="eastAsia"/>
              </w:rPr>
              <w:t xml:space="preserve">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</w:t>
            </w:r>
            <w:r>
              <w:t xml:space="preserve"> SD/SPI/WiFi SDIO </w:t>
            </w:r>
            <w:r>
              <w:rPr>
                <w:rFonts w:hint="eastAsia"/>
              </w:rPr>
              <w:t xml:space="preserve">占用脚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任意空闲</w:t>
            </w:r>
            <w:r>
              <w:t xml:space="preserve"> PWM/GPIO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UART2、WiFi </w:t>
            </w:r>
            <w:r>
              <w:rPr>
                <w:rFonts w:hint="eastAsia"/>
              </w:rPr>
              <w:t xml:space="preserve">脚不冲突即可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IMU（若外挂）</w:t>
            </w:r>
          </w:p>
        </w:tc>
        <w:tc>
          <w:tcPr/>
          <w:p>
            <w:pPr>
              <w:pStyle w:val="Compact"/>
            </w:pPr>
            <w:r>
              <w:t xml:space="preserve">I2C/SPI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DevKit-LCD </w:t>
            </w:r>
            <w:r>
              <w:rPr>
                <w:rFonts w:hint="eastAsia"/>
              </w:rPr>
              <w:t xml:space="preserve">空闲总线分配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接线表（逻辑）</w:t>
      </w:r>
    </w:p>
    <w:p>
      <w:pPr>
        <w:pStyle w:val="SourceCode"/>
      </w:pPr>
      <w:r>
        <w:rPr>
          <w:rStyle w:val="VerbatimChar"/>
        </w:rPr>
        <w:t xml:space="preserve">LD2451 TX  ──►  MCU UART RX</w:t>
      </w:r>
      <w:r>
        <w:br/>
      </w:r>
      <w:r>
        <w:rPr>
          <w:rStyle w:val="VerbatimChar"/>
        </w:rPr>
        <w:t xml:space="preserve">LD2451 RX  ◄──  MCU UART TX</w:t>
      </w:r>
      <w:r>
        <w:br/>
      </w:r>
      <w:r>
        <w:rPr>
          <w:rStyle w:val="VerbatimChar"/>
        </w:rPr>
        <w:t xml:space="preserve">LD2451 GND ───  MCU GND</w:t>
      </w:r>
      <w:r>
        <w:br/>
      </w:r>
      <w:r>
        <w:rPr>
          <w:rStyle w:val="VerbatimChar"/>
        </w:rPr>
        <w:t xml:space="preserve">LD2451 VCC ───  </w:t>
      </w:r>
      <w:r>
        <w:rPr>
          <w:rStyle w:val="VerbatimChar"/>
          <w:rFonts w:hint="eastAsia"/>
        </w:rPr>
        <w:t xml:space="preserve">5V（经升压，建议可开关）</w:t>
      </w:r>
    </w:p>
    <w:p>
      <w:pPr>
        <w:pStyle w:val="FirstParagraph"/>
      </w:pPr>
      <w:r>
        <w:rPr>
          <w:rFonts w:hint="eastAsia"/>
          <w:b/>
          <w:bCs/>
        </w:rPr>
        <w:t xml:space="preserve">电平</w:t>
      </w:r>
      <w:r>
        <w:rPr>
          <w:rFonts w:hint="eastAsia"/>
        </w:rPr>
        <w:t xml:space="preserve">：双方均为</w:t>
      </w:r>
      <w:r>
        <w:t xml:space="preserve"> 3.3 V </w:t>
      </w:r>
      <w:r>
        <w:rPr>
          <w:rFonts w:hint="eastAsia"/>
        </w:rPr>
        <w:t xml:space="preserve">TTL，</w:t>
      </w:r>
      <w:r>
        <w:rPr>
          <w:rFonts w:hint="eastAsia"/>
          <w:b/>
          <w:bCs/>
        </w:rPr>
        <w:t xml:space="preserve">无需电平转换</w:t>
      </w:r>
      <w:r>
        <w:t xml:space="preserve">。</w:t>
      </w:r>
    </w:p>
    <w:bookmarkEnd w:id="19"/>
    <w:bookmarkStart w:id="20" w:name="openvela-侧软件接口目标"/>
    <w:p>
      <w:pPr>
        <w:pStyle w:val="Heading3"/>
      </w:pPr>
      <w:r>
        <w:t xml:space="preserve">4.4 openvela </w:t>
      </w:r>
      <w:r>
        <w:rPr>
          <w:rFonts w:hint="eastAsia"/>
        </w:rPr>
        <w:t xml:space="preserve">侧软件接口（目标）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/dev/ttyS1</w:t>
            </w:r>
            <w:r>
              <w:t xml:space="preserve"> </w:t>
            </w:r>
            <w:r>
              <w:rPr>
                <w:rFonts w:hint="eastAsia"/>
              </w:rPr>
              <w:t xml:space="preserve">或等价</w:t>
            </w:r>
            <w:r>
              <w:t xml:space="preserve"> UART2 </w:t>
            </w:r>
            <w:r>
              <w:rPr>
                <w:rFonts w:hint="eastAsia"/>
              </w:rPr>
              <w:t xml:space="preserve">节点（以板级配置为准）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NuttX</w:t>
            </w:r>
            <w:r>
              <w:t xml:space="preserve"> </w:t>
            </w:r>
            <w:r>
              <w:rPr>
                <w:rStyle w:val="VerbatimChar"/>
              </w:rPr>
              <w:t xml:space="preserve">sf32lb_uart</w:t>
            </w:r>
            <w:r>
              <w:rPr>
                <w:rFonts w:hint="eastAsia"/>
              </w:rPr>
              <w:t xml:space="preserve">；雷达解析在用户态</w:t>
            </w:r>
            <w:r>
              <w:t xml:space="preserve"> </w:t>
            </w:r>
            <w:r>
              <w:rPr>
                <w:rStyle w:val="VerbatimChar"/>
              </w:rPr>
              <w:t xml:space="preserve">radar</w:t>
            </w:r>
            <w:r>
              <w:t xml:space="preserve"> </w:t>
            </w:r>
            <w:r>
              <w:rPr>
                <w:rFonts w:hint="eastAsia"/>
              </w:rPr>
              <w:t xml:space="preserve">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</w:t>
            </w:r>
            <w:r>
              <w:rPr>
                <w:b/>
                <w:bCs/>
              </w:rPr>
              <w:t xml:space="preserve">DMA + IDLE </w:t>
            </w:r>
            <w:r>
              <w:rPr>
                <w:rFonts w:hint="eastAsia"/>
                <w:b/>
                <w:bCs/>
              </w:rPr>
              <w:t xml:space="preserve">中断</w:t>
            </w:r>
            <w:r>
              <w:t xml:space="preserve"> </w:t>
            </w:r>
            <w:r>
              <w:rPr>
                <w:rFonts w:hint="eastAsia"/>
              </w:rPr>
              <w:t xml:space="preserve">收帧（SiFli</w:t>
            </w:r>
            <w:r>
              <w:t xml:space="preserve"> SDK UART </w:t>
            </w:r>
            <w:r>
              <w:rPr>
                <w:rFonts w:hint="eastAsia"/>
              </w:rPr>
              <w:t xml:space="preserve">示例支持）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有目标时约</w:t>
            </w:r>
            <w:r>
              <w:t xml:space="preserve"> </w:t>
            </w: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ms/帧</w:t>
            </w:r>
            <w:r>
              <w:rPr>
                <w:rFonts w:hint="eastAsia"/>
              </w:rPr>
              <w:t xml:space="preserve">；无目标约</w:t>
            </w:r>
            <w:r>
              <w:t xml:space="preserve">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s/帧</w:t>
            </w:r>
            <w:r>
              <w:rPr>
                <w:rFonts w:hint="eastAsia"/>
              </w:rPr>
              <w:t xml:space="preserve">（模组行为）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UART </w:t>
            </w:r>
            <w:r>
              <w:rPr>
                <w:rFonts w:hint="eastAsia"/>
              </w:rPr>
              <w:t xml:space="preserve">收满一帧到策略引擎输入</w:t>
            </w:r>
            <w:r>
              <w:t xml:space="preserve"> </w:t>
            </w:r>
            <w:r>
              <w:rPr>
                <w:b/>
                <w:bCs/>
              </w:rPr>
              <w:t xml:space="preserve">&lt; 50 ms</w:t>
            </w:r>
            <w:r>
              <w:rPr>
                <w:rFonts w:hint="eastAsia"/>
              </w:rPr>
              <w:t xml:space="preserve">（不含</w:t>
            </w:r>
            <w:r>
              <w:t xml:space="preserve"> Agent Tool </w:t>
            </w:r>
            <w:r>
              <w:rPr>
                <w:rFonts w:hint="eastAsia"/>
              </w:rPr>
              <w:t xml:space="preserve">执行）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数据协议与输出字段"/>
    <w:p>
      <w:pPr>
        <w:pStyle w:val="Heading2"/>
      </w:pPr>
      <w:r>
        <w:t xml:space="preserve">5. </w:t>
      </w:r>
      <w:r>
        <w:rPr>
          <w:rFonts w:hint="eastAsia"/>
        </w:rPr>
        <w:t xml:space="preserve">数据协议与输出字段</w:t>
      </w:r>
    </w:p>
    <w:bookmarkStart w:id="22" w:name="配置命令帧格式"/>
    <w:p>
      <w:pPr>
        <w:pStyle w:val="Heading3"/>
      </w:pPr>
      <w:r>
        <w:t xml:space="preserve">5.1 </w:t>
      </w:r>
      <w:r>
        <w:rPr>
          <w:rFonts w:hint="eastAsia"/>
        </w:rPr>
        <w:t xml:space="preserve">配置命令帧格式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 FC FB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04 03 02 01</w:t>
            </w:r>
            <w:r>
              <w:rPr>
                <w:rFonts w:hint="eastAsia"/>
              </w:rPr>
              <w:t xml:space="preserve">（配置通道）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使能配置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0x00FF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</w:t>
            </w:r>
            <w:r>
              <w:rPr>
                <w:rFonts w:hint="eastAsia"/>
                <w:b/>
                <w:bCs/>
              </w:rPr>
              <w:t xml:space="preserve">发命令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收</w:t>
            </w:r>
            <w:r>
              <w:rPr>
                <w:b/>
                <w:bCs/>
              </w:rPr>
              <w:t xml:space="preserve"> ACK → </w:t>
            </w:r>
            <w:r>
              <w:rPr>
                <w:rFonts w:hint="eastAsia"/>
                <w:b/>
                <w:bCs/>
              </w:rPr>
              <w:t xml:space="preserve">结束配置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0x00FE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字节状态：</w:t>
            </w:r>
            <w:r>
              <w:rPr>
                <w:rFonts w:hint="eastAsia"/>
                <w:b/>
                <w:bCs/>
              </w:rPr>
              <w:t xml:space="preserve">0=成功，1=失败</w:t>
            </w:r>
          </w:p>
        </w:tc>
      </w:tr>
    </w:tbl>
    <w:bookmarkEnd w:id="22"/>
    <w:bookmarkStart w:id="23" w:name="检测数据帧格式上报"/>
    <w:p>
      <w:pPr>
        <w:pStyle w:val="Heading3"/>
      </w:pPr>
      <w:r>
        <w:t xml:space="preserve">5.2 </w:t>
      </w:r>
      <w:r>
        <w:rPr>
          <w:rFonts w:hint="eastAsia"/>
        </w:rPr>
        <w:t xml:space="preserve">检测数据帧格式（上报）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 F3 F2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 F7 F6 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最大目标数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每目标字段（与边缘行者策略相关）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报警信息</w:t>
            </w:r>
          </w:p>
        </w:tc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  <w:r>
              <w:rPr>
                <w:rFonts w:hint="eastAsia"/>
              </w:rPr>
              <w:t xml:space="preserve">=有目标靠近，</w:t>
            </w:r>
            <w:r>
              <w:rPr>
                <w:rStyle w:val="VerbatimChar"/>
              </w:rPr>
              <w:t xml:space="preserve">0x00</w:t>
            </w:r>
            <w:r>
              <w:rPr>
                <w:rFonts w:hint="eastAsia"/>
              </w:rPr>
              <w:t xml:space="preserve">=无靠近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</w:t>
            </w:r>
          </w:p>
        </w:tc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实际角度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上报值</w:t>
            </w:r>
            <w:r>
              <w:rPr>
                <w:b/>
                <w:bCs/>
              </w:rPr>
              <w:t xml:space="preserve"> − 0x80</w:t>
            </w:r>
            <w:r>
              <w:rPr>
                <w:rFonts w:hint="eastAsia"/>
              </w:rPr>
              <w:t xml:space="preserve">（度）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</w:p>
        </w:tc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0～100</w:t>
            </w:r>
            <w:r>
              <w:rPr>
                <w:b/>
                <w:bCs/>
              </w:rPr>
              <w:t xml:space="preserve">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速度方向</w:t>
            </w:r>
          </w:p>
        </w:tc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  <w:r>
              <w:rPr>
                <w:rFonts w:hint="eastAsia"/>
              </w:rPr>
              <w:t xml:space="preserve">=靠近，</w:t>
            </w:r>
            <w:r>
              <w:rPr>
                <w:rStyle w:val="VerbatimChar"/>
              </w:rPr>
              <w:t xml:space="preserve">0x00</w:t>
            </w:r>
            <w:r>
              <w:rPr>
                <w:rFonts w:hint="eastAsia"/>
              </w:rPr>
              <w:t xml:space="preserve">=远离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0～120</w:t>
            </w:r>
            <w:r>
              <w:rPr>
                <w:b/>
                <w:bCs/>
              </w:rPr>
              <w:t xml:space="preserve"> km/h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</w:t>
            </w:r>
            <w:r>
              <w:t xml:space="preserve"> SNR</w:t>
            </w:r>
          </w:p>
        </w:tc>
        <w:tc>
          <w:tcPr/>
          <w:p>
            <w:pPr>
              <w:pStyle w:val="Compact"/>
            </w:pPr>
            <w:r>
              <w:t xml:space="preserve">1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0～255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端侧必须使用的量</w:t>
      </w:r>
      <w:r>
        <w:rPr>
          <w:rFonts w:hint="eastAsia"/>
        </w:rPr>
        <w:t xml:space="preserve">：距离、速度、速度方向、角度、SNR、是否靠近。</w:t>
      </w:r>
      <w:r>
        <w:br/>
      </w:r>
      <w:r>
        <w:rPr>
          <w:b/>
          <w:bCs/>
        </w:rPr>
        <w:t xml:space="preserve">TTC </w:t>
      </w: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（端侧策略，非雷达直接输出）：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speed_kmh &gt; 0 </w:t>
      </w:r>
      <w:r>
        <w:rPr>
          <w:rStyle w:val="VerbatimChar"/>
          <w:rFonts w:hint="eastAsia"/>
        </w:rPr>
        <w:t xml:space="preserve">且方向=靠近：</w:t>
      </w:r>
      <w:r>
        <w:br/>
      </w:r>
      <w:r>
        <w:rPr>
          <w:rStyle w:val="VerbatimChar"/>
        </w:rPr>
        <w:t xml:space="preserve">  speed_mps = speed_kmh / 3.6</w:t>
      </w:r>
      <w:r>
        <w:br/>
      </w:r>
      <w:r>
        <w:rPr>
          <w:rStyle w:val="VerbatimChar"/>
        </w:rPr>
        <w:t xml:space="preserve">  TTC_s ≈ distance_m / speed_mps</w:t>
      </w:r>
      <w:r>
        <w:br/>
      </w:r>
      <w:r>
        <w:rPr>
          <w:rStyle w:val="VerbatimChar"/>
          <w:rFonts w:hint="eastAsia"/>
        </w:rPr>
        <w:t xml:space="preserve">否则：</w:t>
      </w:r>
      <w:r>
        <w:br/>
      </w:r>
      <w:r>
        <w:rPr>
          <w:rStyle w:val="VerbatimChar"/>
        </w:rPr>
        <w:t xml:space="preserve">  TTC </w:t>
      </w:r>
      <w:r>
        <w:rPr>
          <w:rStyle w:val="VerbatimChar"/>
          <w:rFonts w:hint="eastAsia"/>
        </w:rPr>
        <w:t xml:space="preserve">无效，仅距离门限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可配置参数与推荐初值"/>
    <w:p>
      <w:pPr>
        <w:pStyle w:val="Heading2"/>
      </w:pPr>
      <w:r>
        <w:t xml:space="preserve">6. </w:t>
      </w:r>
      <w:r>
        <w:rPr>
          <w:rFonts w:hint="eastAsia"/>
        </w:rPr>
        <w:t xml:space="preserve">可配置参数与推荐初值</w:t>
      </w:r>
    </w:p>
    <w:p>
      <w:pPr>
        <w:pStyle w:val="FirstParagraph"/>
      </w:pPr>
      <w:r>
        <w:rPr>
          <w:rFonts w:hint="eastAsia"/>
        </w:rPr>
        <w:t xml:space="preserve">以下参数均可通过串口写入，</w:t>
      </w:r>
      <w:r>
        <w:rPr>
          <w:rFonts w:hint="eastAsia"/>
          <w:b/>
          <w:bCs/>
        </w:rPr>
        <w:t xml:space="preserve">掉电保存</w:t>
      </w:r>
      <w:r>
        <w:rPr>
          <w:rFonts w:hint="eastAsia"/>
        </w:rPr>
        <w:t xml:space="preserve">，重启后生效。开发阶段可用海凌科</w:t>
      </w:r>
      <w:r>
        <w:t xml:space="preserve"> </w:t>
      </w:r>
      <w:r>
        <w:rPr>
          <w:b/>
          <w:bCs/>
        </w:rPr>
        <w:t xml:space="preserve">HLKRadarTool</w:t>
      </w:r>
      <w:r>
        <w:t xml:space="preserve"> </w:t>
      </w:r>
      <w:r>
        <w:rPr>
          <w:rFonts w:hint="eastAsia"/>
        </w:rPr>
        <w:t xml:space="preserve">手机</w:t>
      </w:r>
      <w:r>
        <w:t xml:space="preserve"> </w:t>
      </w:r>
      <w:r>
        <w:rPr>
          <w:rFonts w:hint="eastAsia"/>
        </w:rPr>
        <w:t xml:space="preserve">APP（蓝牙）辅助，</w:t>
      </w:r>
      <w:r>
        <w:rPr>
          <w:rFonts w:hint="eastAsia"/>
          <w:b/>
          <w:bCs/>
        </w:rPr>
        <w:t xml:space="preserve">量产与路测以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配置为准</w:t>
      </w:r>
      <w:r>
        <w:t xml:space="preserve">。</w:t>
      </w:r>
    </w:p>
    <w:bookmarkStart w:id="25" w:name="目标检测参数命令字-0x00024-字节"/>
    <w:p>
      <w:pPr>
        <w:pStyle w:val="Heading3"/>
      </w:pPr>
      <w:r>
        <w:t xml:space="preserve">6.1 </w:t>
      </w:r>
      <w:r>
        <w:rPr>
          <w:rFonts w:hint="eastAsia"/>
        </w:rPr>
        <w:t xml:space="preserve">目标检测参数（命令字</w:t>
      </w:r>
      <w:r>
        <w:t xml:space="preserve"> </w:t>
      </w:r>
      <w:r>
        <w:rPr>
          <w:rStyle w:val="VerbatimChar"/>
        </w:rPr>
        <w:t xml:space="preserve">0x0002</w:t>
      </w:r>
      <w:r>
        <w:rPr>
          <w:rFonts w:hint="eastAsia"/>
        </w:rPr>
        <w:t xml:space="preserve">，4</w:t>
      </w:r>
      <w:r>
        <w:t xml:space="preserve"> </w:t>
      </w:r>
      <w:r>
        <w:rPr>
          <w:rFonts w:hint="eastAsia"/>
        </w:rPr>
        <w:t xml:space="preserve">字节）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414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边缘行者推荐初值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最远检测距离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10～100</w:t>
            </w:r>
            <w:r>
              <w:t xml:space="preserve"> </w:t>
            </w:r>
            <w:r>
              <w:rPr>
                <w:rFonts w:hint="eastAsia"/>
              </w:rPr>
              <w:t xml:space="preserve">m（协议最小</w:t>
            </w:r>
            <w:r>
              <w:t xml:space="preserve"> </w:t>
            </w:r>
            <w:r>
              <w:rPr>
                <w:rFonts w:hint="eastAsia"/>
              </w:rPr>
              <w:t xml:space="preserve">0x0A）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</w:t>
            </w:r>
            <w:r>
              <w:rPr>
                <w:rFonts w:hint="eastAsia"/>
                <w:b/>
                <w:bCs/>
              </w:rPr>
              <w:t xml:space="preserve">m（0x28）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对齐项目</w:t>
            </w:r>
            <w:r>
              <w:t xml:space="preserve"> </w:t>
            </w:r>
            <w:r>
              <w:rPr>
                <w:rFonts w:hint="eastAsia"/>
              </w:rPr>
              <w:t xml:space="preserve">15～40</w:t>
            </w:r>
            <w:r>
              <w:t xml:space="preserve"> m </w:t>
            </w:r>
            <w:r>
              <w:rPr>
                <w:rFonts w:hint="eastAsia"/>
              </w:rPr>
              <w:t xml:space="preserve">目标；路测可改</w:t>
            </w:r>
            <w:r>
              <w:t xml:space="preserve"> </w:t>
            </w:r>
            <w:r>
              <w:rPr>
                <w:rFonts w:hint="eastAsia"/>
              </w:rPr>
              <w:t xml:space="preserve">30～50</w:t>
            </w:r>
            <w:r>
              <w:t xml:space="preserve">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运动方向</w:t>
            </w:r>
          </w:p>
        </w:tc>
        <w:tc>
          <w:tcPr/>
          <w:p>
            <w:pPr>
              <w:pStyle w:val="Compact"/>
            </w:pPr>
            <w:r>
              <w:t xml:space="preserve">00 </w:t>
            </w:r>
            <w:r>
              <w:rPr>
                <w:rFonts w:hint="eastAsia"/>
              </w:rPr>
              <w:t xml:space="preserve">远离</w:t>
            </w:r>
            <w:r>
              <w:t xml:space="preserve"> / 01 </w:t>
            </w:r>
            <w:r>
              <w:rPr>
                <w:rFonts w:hint="eastAsia"/>
              </w:rPr>
              <w:t xml:space="preserve">靠近</w:t>
            </w:r>
            <w:r>
              <w:t xml:space="preserve"> / 02 </w:t>
            </w:r>
            <w:r>
              <w:rPr>
                <w:rFonts w:hint="eastAsia"/>
              </w:rPr>
              <w:t xml:space="preserve">双向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</w:t>
            </w:r>
            <w:r>
              <w:rPr>
                <w:rFonts w:hint="eastAsia"/>
                <w:b/>
                <w:bCs/>
              </w:rPr>
              <w:t xml:space="preserve">只检测靠近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行人只关心来车，忽略远离目标减噪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最小运动速度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0～120</w:t>
            </w:r>
            <w:r>
              <w:t xml:space="preserve"> km/h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km/h（0x05）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过滤慢速行人/推车；路口可配合</w:t>
            </w:r>
            <w:r>
              <w:t xml:space="preserve"> IMU </w:t>
            </w:r>
            <w:r>
              <w:rPr>
                <w:rFonts w:hint="eastAsia"/>
              </w:rPr>
              <w:t xml:space="preserve">降敏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无目标延迟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0～255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s（0x02）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目标消失后保持告警状态时长；防闪烁</w:t>
            </w:r>
          </w:p>
        </w:tc>
      </w:tr>
    </w:tbl>
    <w:bookmarkEnd w:id="25"/>
    <w:bookmarkStart w:id="26" w:name="灵敏度参数命令字-0x00034-字节"/>
    <w:p>
      <w:pPr>
        <w:pStyle w:val="Heading3"/>
      </w:pPr>
      <w:r>
        <w:t xml:space="preserve">6.2 </w:t>
      </w:r>
      <w:r>
        <w:rPr>
          <w:rFonts w:hint="eastAsia"/>
        </w:rPr>
        <w:t xml:space="preserve">灵敏度参数（命令字</w:t>
      </w:r>
      <w:r>
        <w:t xml:space="preserve"> </w:t>
      </w:r>
      <w:r>
        <w:rPr>
          <w:rStyle w:val="VerbatimChar"/>
        </w:rPr>
        <w:t xml:space="preserve">0x0003</w:t>
      </w:r>
      <w:r>
        <w:rPr>
          <w:rFonts w:hint="eastAsia"/>
        </w:rPr>
        <w:t xml:space="preserve">，4</w:t>
      </w:r>
      <w:r>
        <w:t xml:space="preserve"> </w:t>
      </w:r>
      <w:r>
        <w:rPr>
          <w:rFonts w:hint="eastAsia"/>
        </w:rPr>
        <w:t xml:space="preserve">字节）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3261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推荐初值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累积有效触发次数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2 </w:t>
            </w:r>
            <w:r>
              <w:rPr>
                <w:rFonts w:hint="eastAsia"/>
              </w:rPr>
              <w:t xml:space="preserve">次才上报，抑单次杂波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4；可调</w:t>
            </w:r>
            <w:r>
              <w:t xml:space="preserve"> </w:t>
            </w:r>
            <w:r>
              <w:rPr>
                <w:rFonts w:hint="eastAsia"/>
              </w:rPr>
              <w:t xml:space="preserve">3～8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越低越灵敏、误报越多；</w:t>
            </w:r>
            <w:r>
              <w:rPr>
                <w:rFonts w:hint="eastAsia"/>
                <w:b/>
                <w:bCs/>
              </w:rPr>
              <w:t xml:space="preserve">非必要不改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扩展参数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 0x00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保持默认</w:t>
            </w:r>
          </w:p>
        </w:tc>
      </w:tr>
    </w:tbl>
    <w:bookmarkEnd w:id="26"/>
    <w:bookmarkStart w:id="27" w:name="串口波特率命令字-0x00a1"/>
    <w:p>
      <w:pPr>
        <w:pStyle w:val="Heading3"/>
      </w:pPr>
      <w:r>
        <w:t xml:space="preserve">6.3 </w:t>
      </w:r>
      <w:r>
        <w:rPr>
          <w:rFonts w:hint="eastAsia"/>
        </w:rPr>
        <w:t xml:space="preserve">串口波特率（命令字</w:t>
      </w:r>
      <w:r>
        <w:t xml:space="preserve"> </w:t>
      </w:r>
      <w:r>
        <w:rPr>
          <w:rStyle w:val="VerbatimChar"/>
        </w:rPr>
        <w:t xml:space="preserve">0x00A1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出厂默认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115200（索引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0x0005）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是否修改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不改</w:t>
            </w:r>
            <w:r>
              <w:rPr>
                <w:rFonts w:hint="eastAsia"/>
              </w:rPr>
              <w:t xml:space="preserve">；若改须重启模组且同步修改</w:t>
            </w:r>
            <w:r>
              <w:t xml:space="preserve"> openvela UART </w:t>
            </w:r>
            <w:r>
              <w:rPr>
                <w:rFonts w:hint="eastAsia"/>
              </w:rPr>
              <w:t xml:space="preserve">配置</w:t>
            </w:r>
          </w:p>
        </w:tc>
      </w:tr>
    </w:tbl>
    <w:bookmarkEnd w:id="27"/>
    <w:bookmarkStart w:id="28" w:name="查询与版本"/>
    <w:p>
      <w:pPr>
        <w:pStyle w:val="Heading3"/>
      </w:pPr>
      <w:r>
        <w:t xml:space="preserve">6.4 </w:t>
      </w:r>
      <w:r>
        <w:rPr>
          <w:rFonts w:hint="eastAsia"/>
        </w:rPr>
        <w:t xml:space="preserve">查询与版本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读取当前灵敏度配置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读取固件版本（类型</w:t>
            </w:r>
            <w:r>
              <w:t xml:space="preserve"> </w:t>
            </w:r>
            <w:r>
              <w:rPr>
                <w:rFonts w:hint="eastAsia"/>
              </w:rPr>
              <w:t xml:space="preserve">0x2451）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调参方法与流程"/>
    <w:p>
      <w:pPr>
        <w:pStyle w:val="Heading2"/>
      </w:pPr>
      <w:r>
        <w:t xml:space="preserve">7. </w:t>
      </w:r>
      <w:r>
        <w:rPr>
          <w:rFonts w:hint="eastAsia"/>
        </w:rPr>
        <w:t xml:space="preserve">调参方法与流程</w:t>
      </w:r>
    </w:p>
    <w:bookmarkStart w:id="30" w:name="三阶段调参"/>
    <w:p>
      <w:pPr>
        <w:pStyle w:val="Heading3"/>
      </w:pPr>
      <w:r>
        <w:t xml:space="preserve">7.1 </w:t>
      </w:r>
      <w:r>
        <w:rPr>
          <w:rFonts w:hint="eastAsia"/>
        </w:rPr>
        <w:t xml:space="preserve">三阶段调参</w:t>
      </w:r>
    </w:p>
    <w:p>
      <w:pPr>
        <w:pStyle w:val="SourceCode"/>
      </w:pP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A：台架/走廊静态标定（实验室）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距离、速度、方向、灵敏度</w:t>
      </w:r>
      <w:r>
        <w:br/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B：穿戴静态标定（人站立/慢走）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朝向、扇区、最小速度、触发次数</w:t>
      </w:r>
      <w:r>
        <w:br/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C：路测迭代（辅路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路口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拥堵）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IMU×导航降敏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雷达参数联合微调</w:t>
      </w:r>
    </w:p>
    <w:bookmarkEnd w:id="30"/>
    <w:bookmarkStart w:id="31" w:name="配置操作步骤uart"/>
    <w:p>
      <w:pPr>
        <w:pStyle w:val="Heading3"/>
      </w:pPr>
      <w:r>
        <w:t xml:space="preserve">7.2 </w:t>
      </w:r>
      <w:r>
        <w:rPr>
          <w:rFonts w:hint="eastAsia"/>
        </w:rPr>
        <w:t xml:space="preserve">配置操作步骤（UART）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上电，等待模组</w:t>
      </w:r>
      <w:r>
        <w:t xml:space="preserve"> </w:t>
      </w:r>
      <w:r>
        <w:rPr>
          <w:b/>
          <w:bCs/>
        </w:rPr>
        <w:t xml:space="preserve">≥ 1 s</w:t>
      </w:r>
      <w:r>
        <w:t xml:space="preserve"> </w:t>
      </w:r>
      <w:r>
        <w:rPr>
          <w:rFonts w:hint="eastAsia"/>
        </w:rPr>
        <w:t xml:space="preserve">稳定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  <w:b/>
          <w:bCs/>
        </w:rPr>
        <w:t xml:space="preserve">使能配置</w:t>
      </w:r>
      <w:r>
        <w:t xml:space="preserve"> </w:t>
      </w:r>
      <w:r>
        <w:rPr>
          <w:rStyle w:val="VerbatimChar"/>
        </w:rPr>
        <w:t xml:space="preserve">0x00FF</w:t>
      </w:r>
      <w:r>
        <w:rPr>
          <w:rFonts w:hint="eastAsia"/>
        </w:rPr>
        <w:t xml:space="preserve">，等待</w:t>
      </w:r>
      <w:r>
        <w:t xml:space="preserve"> ACK=0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发送</w:t>
      </w:r>
      <w:r>
        <w:t xml:space="preserve"> </w:t>
      </w:r>
      <w:r>
        <w:rPr>
          <w:b/>
          <w:bCs/>
        </w:rPr>
        <w:t xml:space="preserve">0x0002</w:t>
      </w:r>
      <w:r>
        <w:t xml:space="preserve"> </w:t>
      </w:r>
      <w:r>
        <w:rPr>
          <w:rFonts w:hint="eastAsia"/>
        </w:rPr>
        <w:t xml:space="preserve">目标检测参数</w:t>
      </w:r>
      <w:r>
        <w:t xml:space="preserve"> /</w:t>
      </w:r>
      <w:r>
        <w:t xml:space="preserve"> </w:t>
      </w:r>
      <w:r>
        <w:rPr>
          <w:b/>
          <w:bCs/>
        </w:rPr>
        <w:t xml:space="preserve">0x0003</w:t>
      </w:r>
      <w:r>
        <w:t xml:space="preserve"> </w:t>
      </w:r>
      <w:r>
        <w:rPr>
          <w:rFonts w:hint="eastAsia"/>
        </w:rPr>
        <w:t xml:space="preserve">灵敏度参数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发送</w:t>
      </w:r>
      <w:r>
        <w:t xml:space="preserve"> </w:t>
      </w:r>
      <w:r>
        <w:rPr>
          <w:rFonts w:hint="eastAsia"/>
          <w:b/>
          <w:bCs/>
        </w:rPr>
        <w:t xml:space="preserve">结束配置</w:t>
      </w:r>
      <w:r>
        <w:t xml:space="preserve"> </w:t>
      </w:r>
      <w:r>
        <w:rPr>
          <w:rStyle w:val="VerbatimChar"/>
        </w:rPr>
        <w:t xml:space="preserve">0x00FE</w:t>
      </w:r>
      <w:r>
        <w:rPr>
          <w:rFonts w:hint="eastAsia"/>
        </w:rPr>
        <w:t xml:space="preserve">，等待</w:t>
      </w:r>
      <w:r>
        <w:t xml:space="preserve"> ACK=0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重启模组或重新上电</w:t>
      </w:r>
      <w:r>
        <w:rPr>
          <w:rFonts w:hint="eastAsia"/>
        </w:rPr>
        <w:t xml:space="preserve">（波特率类命令必须重启）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记录配置到</w:t>
      </w:r>
      <w:r>
        <w:t xml:space="preserve"> </w:t>
      </w:r>
      <w:r>
        <w:rPr>
          <w:rStyle w:val="VerbatimChar"/>
        </w:rPr>
        <w:t xml:space="preserve">radar_profile.json</w:t>
      </w:r>
      <w:r>
        <w:t xml:space="preserve"> </w:t>
      </w:r>
      <w:r>
        <w:rPr>
          <w:rFonts w:hint="eastAsia"/>
        </w:rPr>
        <w:t xml:space="preserve">或</w:t>
      </w:r>
      <w:r>
        <w:t xml:space="preserve"> Skill </w:t>
      </w:r>
      <w:r>
        <w:rPr>
          <w:rFonts w:hint="eastAsia"/>
        </w:rPr>
        <w:t xml:space="preserve">可读配置文件，便于复现</w:t>
      </w:r>
    </w:p>
    <w:bookmarkEnd w:id="31"/>
    <w:bookmarkStart w:id="32" w:name="场景化调参表端侧-雷达联合"/>
    <w:p>
      <w:pPr>
        <w:pStyle w:val="Heading3"/>
      </w:pPr>
      <w:r>
        <w:t xml:space="preserve">7.3 </w:t>
      </w:r>
      <w:r>
        <w:rPr>
          <w:rFonts w:hint="eastAsia"/>
        </w:rPr>
        <w:t xml:space="preserve">场景化调参表（端侧</w:t>
      </w:r>
      <w:r>
        <w:t xml:space="preserve"> + </w:t>
      </w:r>
      <w:r>
        <w:rPr>
          <w:rFonts w:hint="eastAsia"/>
        </w:rPr>
        <w:t xml:space="preserve">雷达联合）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雷达侧建议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端侧策略（IMU/导航）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直线辅路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40 </w:t>
            </w:r>
            <w:r>
              <w:rPr>
                <w:rFonts w:hint="eastAsia"/>
              </w:rPr>
              <w:t xml:space="preserve">m，靠近，最小速度</w:t>
            </w:r>
            <w:r>
              <w:t xml:space="preserve"> 5 km/h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正常灵敏度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路口</w:t>
            </w:r>
            <w:r>
              <w:t xml:space="preserve"> / </w:t>
            </w:r>
            <w:r>
              <w:rPr>
                <w:rFonts w:hint="eastAsia"/>
              </w:rPr>
              <w:t xml:space="preserve">转弯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最小速度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8～10</w:t>
            </w:r>
            <w:r>
              <w:rPr>
                <w:b/>
                <w:bCs/>
              </w:rPr>
              <w:t xml:space="preserve"> km/h</w:t>
            </w:r>
            <w:r>
              <w:t xml:space="preserve"> </w:t>
            </w:r>
            <w:r>
              <w:rPr>
                <w:rFonts w:hint="eastAsia"/>
              </w:rPr>
              <w:t xml:space="preserve">或触发次数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识别转弯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降敏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等灯</w:t>
            </w:r>
            <w:r>
              <w:t xml:space="preserve"> / </w:t>
            </w:r>
            <w:r>
              <w:rPr>
                <w:rFonts w:hint="eastAsia"/>
              </w:rPr>
              <w:t xml:space="preserve">静止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静止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降敏或静默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近路口（导航</w:t>
            </w:r>
            <w:r>
              <w:t xml:space="preserve"> </w:t>
            </w:r>
            <w:r>
              <w:rPr>
                <w:rFonts w:hint="eastAsia"/>
              </w:rPr>
              <w:t xml:space="preserve">BLE）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距离暂收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25～30</w:t>
            </w:r>
            <w:r>
              <w:rPr>
                <w:b/>
                <w:bCs/>
              </w:rPr>
              <w:t xml:space="preserve">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导航标签</w:t>
            </w:r>
            <w:r>
              <w:t xml:space="preserve"> </w:t>
            </w:r>
            <w:r>
              <w:rPr>
                <w:rStyle w:val="VerbatimChar"/>
              </w:rPr>
              <w:t xml:space="preserve">dist_to_crossing</w:t>
            </w:r>
            <w:r>
              <w:t xml:space="preserve"> </w:t>
            </w:r>
            <w:r>
              <w:rPr>
                <w:rFonts w:hint="eastAsia"/>
              </w:rPr>
              <w:t xml:space="preserve">近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降敏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听障</w:t>
            </w:r>
            <w:r>
              <w:t xml:space="preserve">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震动等级提高，冷却时间缩短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视障</w:t>
            </w:r>
            <w:r>
              <w:t xml:space="preserve">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耳标</w:t>
            </w:r>
            <w:r>
              <w:t xml:space="preserve"> + </w:t>
            </w:r>
            <w:r>
              <w:rPr>
                <w:rFonts w:hint="eastAsia"/>
              </w:rPr>
              <w:t xml:space="preserve">腰震；雷达仍主探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：导航与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只调灵敏度档位</w:t>
      </w:r>
      <w:r>
        <w:rPr>
          <w:rFonts w:hint="eastAsia"/>
        </w:rPr>
        <w:t xml:space="preserve">，不直接发「震动」；冲突时</w:t>
      </w:r>
      <w:r>
        <w:t xml:space="preserve"> </w:t>
      </w:r>
      <w:r>
        <w:rPr>
          <w:rFonts w:hint="eastAsia"/>
          <w:b/>
          <w:bCs/>
        </w:rPr>
        <w:t xml:space="preserve">信</w:t>
      </w:r>
      <w:r>
        <w:rPr>
          <w:b/>
          <w:bCs/>
        </w:rPr>
        <w:t xml:space="preserve"> IMU</w:t>
      </w:r>
      <w:r>
        <w:t xml:space="preserve">。</w:t>
      </w:r>
    </w:p>
    <w:bookmarkEnd w:id="32"/>
    <w:bookmarkStart w:id="33" w:name="告警门限端侧策略非雷达寄存器"/>
    <w:p>
      <w:pPr>
        <w:pStyle w:val="Heading3"/>
      </w:pPr>
      <w:r>
        <w:t xml:space="preserve">7.4 </w:t>
      </w:r>
      <w:r>
        <w:rPr>
          <w:rFonts w:hint="eastAsia"/>
        </w:rPr>
        <w:t xml:space="preserve">告警门限（端侧策略，非雷达寄存器）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条件（示例）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无靠近目标</w:t>
            </w:r>
            <w:r>
              <w:t xml:space="preserve"> / TTC </w:t>
            </w:r>
            <w:r>
              <w:rPr>
                <w:rFonts w:hint="eastAsia"/>
              </w:rPr>
              <w:t xml:space="preserve">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不震动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&lt; 25 m </w:t>
            </w:r>
            <w:r>
              <w:rPr>
                <w:rFonts w:hint="eastAsia"/>
              </w:rPr>
              <w:t xml:space="preserve">且靠近，TTC</w:t>
            </w:r>
            <w:r>
              <w:t xml:space="preserve"> </w:t>
            </w:r>
            <w:r>
              <w:rPr>
                <w:rFonts w:hint="eastAsia"/>
              </w:rPr>
              <w:t xml:space="preserve">5～3</w:t>
            </w:r>
            <w:r>
              <w:t xml:space="preserve">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短震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&lt; 15 m </w:t>
            </w:r>
            <w:r>
              <w:rPr>
                <w:rFonts w:hint="eastAsia"/>
              </w:rPr>
              <w:t xml:space="preserve">或</w:t>
            </w:r>
            <w:r>
              <w:t xml:space="preserve"> TTC &lt; 3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连续震</w:t>
            </w:r>
            <w:r>
              <w:t xml:space="preserve"> </w:t>
            </w:r>
            <w:r>
              <w:rPr>
                <w:rFonts w:hint="eastAsia"/>
              </w:rPr>
              <w:t xml:space="preserve">2～3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&lt; 8 m </w:t>
            </w:r>
            <w:r>
              <w:rPr>
                <w:rFonts w:hint="eastAsia"/>
              </w:rPr>
              <w:t xml:space="preserve">或</w:t>
            </w:r>
            <w:r>
              <w:t xml:space="preserve"> TTC &lt; 1.5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强震</w:t>
            </w:r>
            <w:r>
              <w:t xml:space="preserve"> + </w:t>
            </w:r>
            <w:r>
              <w:rPr>
                <w:rFonts w:hint="eastAsia"/>
              </w:rPr>
              <w:t xml:space="preserve">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以上门限在</w:t>
      </w:r>
      <w:r>
        <w:t xml:space="preserve"> </w:t>
      </w:r>
      <w:r>
        <w:rPr>
          <w:rStyle w:val="VerbatimChar"/>
        </w:rPr>
        <w:t xml:space="preserve">policy_engine</w:t>
      </w:r>
      <w:r>
        <w:t xml:space="preserve"> </w:t>
      </w:r>
      <w:r>
        <w:rPr>
          <w:rFonts w:hint="eastAsia"/>
        </w:rPr>
        <w:t xml:space="preserve">实现，</w:t>
      </w:r>
      <w:r>
        <w:rPr>
          <w:rFonts w:hint="eastAsia"/>
          <w:b/>
          <w:bCs/>
        </w:rPr>
        <w:t xml:space="preserve">不由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决定</w:t>
      </w:r>
      <w:r>
        <w:rPr>
          <w:rFonts w:hint="eastAsia"/>
        </w:rPr>
        <w:t xml:space="preserve">；Agent</w:t>
      </w:r>
      <w:r>
        <w:t xml:space="preserve"> Tool </w:t>
      </w:r>
      <w:r>
        <w:rPr>
          <w:rFonts w:hint="eastAsia"/>
        </w:rPr>
        <w:t xml:space="preserve">仅执行已判决等级。</w:t>
      </w:r>
    </w:p>
    <w:bookmarkEnd w:id="33"/>
    <w:bookmarkStart w:id="34" w:name="常见问题与调参方向"/>
    <w:p>
      <w:pPr>
        <w:pStyle w:val="Heading3"/>
      </w:pPr>
      <w:r>
        <w:t xml:space="preserve">7.5 </w:t>
      </w:r>
      <w:r>
        <w:rPr>
          <w:rFonts w:hint="eastAsia"/>
        </w:rPr>
        <w:t xml:space="preserve">常见问题与调参方向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直线漏报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距离设太短</w:t>
            </w:r>
            <w:r>
              <w:t xml:space="preserve"> / </w:t>
            </w:r>
            <w:r>
              <w:rPr>
                <w:rFonts w:hint="eastAsia"/>
              </w:rPr>
              <w:t xml:space="preserve">最小速度太高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↑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40～50</w:t>
            </w:r>
            <w:r>
              <w:t xml:space="preserve"> </w:t>
            </w:r>
            <w:r>
              <w:rPr>
                <w:rFonts w:hint="eastAsia"/>
              </w:rPr>
              <w:t xml:space="preserve">m；速度降至</w:t>
            </w:r>
            <w:r>
              <w:t xml:space="preserve"> </w:t>
            </w:r>
            <w:r>
              <w:rPr>
                <w:rFonts w:hint="eastAsia"/>
              </w:rPr>
              <w:t xml:space="preserve">3～5</w:t>
            </w:r>
            <w:r>
              <w:t xml:space="preserve"> km/h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路口狂震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横向目标过多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</w:t>
            </w:r>
            <w:r>
              <w:t xml:space="preserve"> IMU </w:t>
            </w:r>
            <w:r>
              <w:rPr>
                <w:rFonts w:hint="eastAsia"/>
              </w:rPr>
              <w:t xml:space="preserve">降敏</w:t>
            </w:r>
            <w:r>
              <w:t xml:space="preserve"> + </w:t>
            </w:r>
            <w:r>
              <w:rPr>
                <w:rFonts w:hint="eastAsia"/>
              </w:rPr>
              <w:t xml:space="preserve">最小速度</w:t>
            </w:r>
            <w:r>
              <w:t xml:space="preserve"> ↑ + </w:t>
            </w:r>
            <w:r>
              <w:rPr>
                <w:rFonts w:hint="eastAsia"/>
              </w:rPr>
              <w:t xml:space="preserve">触发次数</w:t>
            </w:r>
            <w:r>
              <w:t xml:space="preserve">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路边停车误报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静止车被当移动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确认方向=</w:t>
            </w:r>
            <w:r>
              <w:rPr>
                <w:rFonts w:hint="eastAsia"/>
                <w:b/>
                <w:bCs/>
              </w:rPr>
              <w:t xml:space="preserve">只靠近</w:t>
            </w:r>
            <w:r>
              <w:rPr>
                <w:rFonts w:hint="eastAsia"/>
              </w:rPr>
              <w:t xml:space="preserve">；端侧过滤「速度≈0」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行人擦过误报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扇区过宽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端侧角度过滤（仅</w:t>
            </w:r>
            <w:r>
              <w:t xml:space="preserve"> </w:t>
            </w:r>
            <w:r>
              <w:rPr>
                <w:rFonts w:hint="eastAsia"/>
              </w:rPr>
              <w:t xml:space="preserve">±60°～±120°</w:t>
            </w:r>
            <w:r>
              <w:t xml:space="preserve"> </w:t>
            </w:r>
            <w:r>
              <w:rPr>
                <w:rFonts w:hint="eastAsia"/>
              </w:rPr>
              <w:t xml:space="preserve">侧后扇区）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数据卡顿</w:t>
            </w:r>
          </w:p>
        </w:tc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</w:t>
            </w:r>
            <w:r>
              <w:rPr>
                <w:rFonts w:hint="eastAsia"/>
              </w:rPr>
              <w:t xml:space="preserve">DMA；独立线程解析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完全无数据</w:t>
            </w:r>
          </w:p>
        </w:tc>
        <w:tc>
          <w:tcPr/>
          <w:p>
            <w:pPr>
              <w:pStyle w:val="Compact"/>
            </w:pPr>
            <w:r>
              <w:t xml:space="preserve">5 V </w:t>
            </w:r>
            <w:r>
              <w:rPr>
                <w:rFonts w:hint="eastAsia"/>
              </w:rPr>
              <w:t xml:space="preserve">不足</w:t>
            </w:r>
            <w:r>
              <w:t xml:space="preserve"> / TX-RX </w:t>
            </w:r>
            <w:r>
              <w:rPr>
                <w:rFonts w:hint="eastAsia"/>
              </w:rPr>
              <w:t xml:space="preserve">反接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</w:t>
            </w:r>
            <w:r>
              <w:t xml:space="preserve"> 5 V </w:t>
            </w:r>
            <w:r>
              <w:rPr>
                <w:rFonts w:hint="eastAsia"/>
              </w:rPr>
              <w:t xml:space="preserve">电流；交换</w:t>
            </w:r>
            <w:r>
              <w:t xml:space="preserve"> UART </w:t>
            </w:r>
            <w:r>
              <w:rPr>
                <w:rFonts w:hint="eastAsia"/>
              </w:rPr>
              <w:t xml:space="preserve">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与-devkit-lcd-系统的集成约束"/>
    <w:p>
      <w:pPr>
        <w:pStyle w:val="Heading2"/>
      </w:pPr>
      <w:r>
        <w:t xml:space="preserve">8. </w:t>
      </w:r>
      <w:r>
        <w:rPr>
          <w:rFonts w:hint="eastAsia"/>
        </w:rPr>
        <w:t xml:space="preserve">与</w:t>
      </w:r>
      <w:r>
        <w:t xml:space="preserve"> DevKit-LCD </w:t>
      </w:r>
      <w:r>
        <w:rPr>
          <w:rFonts w:hint="eastAsia"/>
        </w:rPr>
        <w:t xml:space="preserve">系统的集成约束</w:t>
      </w:r>
    </w:p>
    <w:bookmarkStart w:id="36" w:name="功耗与续航"/>
    <w:p>
      <w:pPr>
        <w:pStyle w:val="Heading3"/>
      </w:pPr>
      <w:r>
        <w:t xml:space="preserve">8.1 </w:t>
      </w:r>
      <w:r>
        <w:rPr>
          <w:rFonts w:hint="eastAsia"/>
        </w:rPr>
        <w:t xml:space="preserve">功耗与续航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DevKit-LCD + </w:t>
            </w:r>
            <w:r>
              <w:rPr>
                <w:rFonts w:hint="eastAsia"/>
              </w:rPr>
              <w:t xml:space="preserve">WiFi（原型）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较高；量产无屏腰扣可再降耗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常开</w:t>
            </w:r>
          </w:p>
        </w:tc>
        <w:tc>
          <w:tcPr/>
          <w:p>
            <w:pPr>
              <w:pStyle w:val="Compact"/>
            </w:pPr>
            <w:r>
              <w:t xml:space="preserve">~107 mA @ 5 V ≈</w:t>
            </w:r>
            <w:r>
              <w:t xml:space="preserve"> </w:t>
            </w:r>
            <w:r>
              <w:rPr>
                <w:b/>
                <w:bCs/>
              </w:rPr>
              <w:t xml:space="preserve">0.5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 mAh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若雷达常开，</w:t>
            </w:r>
            <w:r>
              <w:rPr>
                <w:rFonts w:hint="eastAsia"/>
                <w:b/>
                <w:bCs/>
              </w:rPr>
              <w:t xml:space="preserve">续航仅数小时级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定案策略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间歇探测</w:t>
      </w:r>
      <w:r>
        <w:rPr>
          <w:rFonts w:hint="eastAsia"/>
        </w:rPr>
        <w:t xml:space="preserve">：步行时</w:t>
      </w:r>
      <w:r>
        <w:t xml:space="preserve"> 100 ms </w:t>
      </w:r>
      <w:r>
        <w:rPr>
          <w:rFonts w:hint="eastAsia"/>
        </w:rPr>
        <w:t xml:space="preserve">级工作占空比（如</w:t>
      </w:r>
      <w:r>
        <w:t xml:space="preserve"> </w:t>
      </w:r>
      <w:r>
        <w:rPr>
          <w:rFonts w:hint="eastAsia"/>
        </w:rPr>
        <w:t xml:space="preserve">0.3～0.5）；静止</w:t>
      </w:r>
      <w:r>
        <w:t xml:space="preserve"> IMU </w:t>
      </w:r>
      <w:r>
        <w:rPr>
          <w:rFonts w:hint="eastAsia"/>
        </w:rPr>
        <w:t xml:space="preserve">判定后</w:t>
      </w:r>
      <w:r>
        <w:t xml:space="preserve"> </w:t>
      </w:r>
      <w:r>
        <w:rPr>
          <w:rFonts w:hint="eastAsia"/>
          <w:b/>
          <w:bCs/>
        </w:rPr>
        <w:t xml:space="preserve">雷达休眠或降频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雷达电源开关</w:t>
      </w:r>
      <w:r>
        <w:rPr>
          <w:rFonts w:hint="eastAsia"/>
        </w:rPr>
        <w:t xml:space="preserve">：GPIO</w:t>
      </w:r>
      <w:r>
        <w:t xml:space="preserve"> </w:t>
      </w:r>
      <w:r>
        <w:rPr>
          <w:rFonts w:hint="eastAsia"/>
        </w:rPr>
        <w:t xml:space="preserve">控制</w:t>
      </w:r>
      <w:r>
        <w:t xml:space="preserve"> 5 V </w:t>
      </w:r>
      <w:r>
        <w:rPr>
          <w:rFonts w:hint="eastAsia"/>
        </w:rPr>
        <w:t xml:space="preserve">使能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演示长时间路测可用外接电源兜底</w:t>
      </w:r>
    </w:p>
    <w:bookmarkEnd w:id="36"/>
    <w:bookmarkStart w:id="37" w:name="与板载-imu-协同"/>
    <w:p>
      <w:pPr>
        <w:pStyle w:val="Heading3"/>
      </w:pPr>
      <w:r>
        <w:t xml:space="preserve">8.2 </w:t>
      </w:r>
      <w:r>
        <w:rPr>
          <w:rFonts w:hint="eastAsia"/>
        </w:rPr>
        <w:t xml:space="preserve">与板载</w:t>
      </w:r>
      <w:r>
        <w:t xml:space="preserve"> IMU </w:t>
      </w:r>
      <w:r>
        <w:rPr>
          <w:rFonts w:hint="eastAsia"/>
        </w:rPr>
        <w:t xml:space="preserve">协同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LSM6DS3TR-C（板载）</w:t>
            </w:r>
          </w:p>
        </w:tc>
        <w:tc>
          <w:tcPr/>
          <w:p>
            <w:pPr>
              <w:pStyle w:val="Compact"/>
            </w:pPr>
            <w:r>
              <w:t xml:space="preserve">I2C1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走/停/转弯识别</w:t>
            </w:r>
            <w:r>
              <w:t xml:space="preserve"> → </w:t>
            </w:r>
            <w:r>
              <w:rPr>
                <w:rFonts w:hint="eastAsia"/>
              </w:rPr>
              <w:t xml:space="preserve">雷达灵敏度档位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</w:t>
            </w:r>
          </w:p>
        </w:tc>
        <w:tc>
          <w:tcPr/>
          <w:p>
            <w:pPr>
              <w:pStyle w:val="Compact"/>
            </w:pPr>
            <w:r>
              <w:t xml:space="preserve">UART2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距离、速度、角度、靠近判定</w:t>
            </w:r>
          </w:p>
        </w:tc>
      </w:tr>
    </w:tbl>
    <w:bookmarkEnd w:id="37"/>
    <w:bookmarkStart w:id="38" w:name="与-ai_agent-边界"/>
    <w:p>
      <w:pPr>
        <w:pStyle w:val="Heading3"/>
      </w:pPr>
      <w:r>
        <w:t xml:space="preserve">8.3 </w:t>
      </w:r>
      <w:r>
        <w:rPr>
          <w:rFonts w:hint="eastAsia"/>
        </w:rPr>
        <w:t xml:space="preserve">与</w:t>
      </w:r>
      <w:r>
        <w:t xml:space="preserve"> ai_agent </w:t>
      </w:r>
      <w:r>
        <w:rPr>
          <w:rFonts w:hint="eastAsia"/>
        </w:rPr>
        <w:t xml:space="preserve">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</w:t>
            </w:r>
            <w:r>
              <w:rPr>
                <w:rFonts w:hint="eastAsia"/>
              </w:rPr>
              <w:t xml:space="preserve">UART、算</w:t>
            </w:r>
            <w:r>
              <w:t xml:space="preserve"> </w:t>
            </w:r>
            <w:r>
              <w:rPr>
                <w:rFonts w:hint="eastAsia"/>
              </w:rPr>
              <w:t xml:space="preserve">TTC、输出</w:t>
            </w:r>
            <w:r>
              <w:t xml:space="preserve"> </w:t>
            </w:r>
            <w:r>
              <w:rPr>
                <w:rStyle w:val="VerbatimChar"/>
              </w:rPr>
              <w:t xml:space="preserve">alert_level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阈值越限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主动</w:t>
            </w:r>
            <w:r>
              <w:t xml:space="preserve"> </w:t>
            </w:r>
            <w:r>
              <w:rPr>
                <w:rFonts w:hint="eastAsia"/>
              </w:rPr>
              <w:t xml:space="preserve">触发，Tool</w:t>
            </w:r>
            <w:r>
              <w:t xml:space="preserve"> </w:t>
            </w: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haptic_alert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 </w:t>
            </w: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仅解释配置、简报；</w:t>
            </w:r>
            <w:r>
              <w:rPr>
                <w:rFonts w:hint="eastAsia"/>
                <w:b/>
                <w:bCs/>
              </w:rPr>
              <w:t xml:space="preserve">不参与雷达调参的实时闭环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approach-guard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profile </w:t>
            </w:r>
            <w:r>
              <w:rPr>
                <w:rFonts w:hint="eastAsia"/>
              </w:rPr>
              <w:t xml:space="preserve">与门限表；CLI/语音改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档位</w:t>
            </w:r>
            <w:r>
              <w:rPr>
                <w:rFonts w:hint="eastAsia"/>
              </w:rPr>
              <w:t xml:space="preserve">，不改安全环硬编码上限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验收与测试要求"/>
    <w:p>
      <w:pPr>
        <w:pStyle w:val="Heading2"/>
      </w:pPr>
      <w:r>
        <w:t xml:space="preserve">9. </w:t>
      </w:r>
      <w:r>
        <w:rPr>
          <w:rFonts w:hint="eastAsia"/>
        </w:rPr>
        <w:t xml:space="preserve">验收与测试要求</w:t>
      </w:r>
    </w:p>
    <w:bookmarkStart w:id="40" w:name="硬件验收"/>
    <w:p>
      <w:pPr>
        <w:pStyle w:val="Heading3"/>
      </w:pPr>
      <w:r>
        <w:t xml:space="preserve">9.1 </w:t>
      </w:r>
      <w:r>
        <w:rPr>
          <w:rFonts w:hint="eastAsia"/>
        </w:rPr>
        <w:t xml:space="preserve">硬件验收</w:t>
      </w:r>
    </w:p>
    <w:p>
      <w:pPr>
        <w:pStyle w:val="Compact"/>
        <w:numPr>
          <w:ilvl w:val="0"/>
          <w:numId w:val="1004"/>
        </w:numPr>
      </w:pPr>
      <w:r>
        <w:t xml:space="preserve">5 V </w:t>
      </w:r>
      <w:r>
        <w:rPr>
          <w:rFonts w:hint="eastAsia"/>
        </w:rPr>
        <w:t xml:space="preserve">升压在雷达工作时电压</w:t>
      </w:r>
      <w:r>
        <w:t xml:space="preserve"> </w:t>
      </w:r>
      <w:r>
        <w:rPr>
          <w:b/>
          <w:bCs/>
        </w:rPr>
        <w:t xml:space="preserve">≥ 4.9 V</w:t>
      </w:r>
      <w:r>
        <w:rPr>
          <w:rFonts w:hint="eastAsia"/>
        </w:rPr>
        <w:t xml:space="preserve">，纹波可接受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UART </w:t>
      </w:r>
      <w:r>
        <w:rPr>
          <w:rFonts w:hint="eastAsia"/>
        </w:rPr>
        <w:t xml:space="preserve">双向通信正常，能读版本号</w:t>
      </w:r>
      <w:r>
        <w:t xml:space="preserve"> </w:t>
      </w:r>
      <w:r>
        <w:rPr>
          <w:rStyle w:val="VerbatimChar"/>
        </w:rPr>
        <w:t xml:space="preserve">0x00A0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配置写入后掉电重启仍保持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天线朝向符合结构</w:t>
      </w:r>
      <w:r>
        <w:t xml:space="preserve"> checklist</w:t>
      </w:r>
    </w:p>
    <w:bookmarkEnd w:id="40"/>
    <w:bookmarkStart w:id="41" w:name="功能验收"/>
    <w:p>
      <w:pPr>
        <w:pStyle w:val="Heading3"/>
      </w:pPr>
      <w:r>
        <w:t xml:space="preserve">9.2 </w:t>
      </w:r>
      <w:r>
        <w:rPr>
          <w:rFonts w:hint="eastAsia"/>
        </w:rPr>
        <w:t xml:space="preserve">功能验收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直线辅路：侧后电自/自行车接近，</w:t>
      </w:r>
      <w:r>
        <w:rPr>
          <w:b/>
          <w:bCs/>
        </w:rPr>
        <w:t xml:space="preserve">15 m </w:t>
      </w:r>
      <w:r>
        <w:rPr>
          <w:rFonts w:hint="eastAsia"/>
          <w:b/>
          <w:bCs/>
        </w:rPr>
        <w:t xml:space="preserve">外</w:t>
      </w:r>
      <w:r>
        <w:rPr>
          <w:rFonts w:hint="eastAsia"/>
        </w:rPr>
        <w:t xml:space="preserve">有软告警，</w:t>
      </w:r>
      <w:r>
        <w:rPr>
          <w:b/>
          <w:bCs/>
        </w:rPr>
        <w:t xml:space="preserve">8 m 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有强告警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远离目标不报；静止目标不报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路口场景：降敏后</w:t>
      </w:r>
      <w:r>
        <w:t xml:space="preserve"> </w:t>
      </w:r>
      <w:r>
        <w:rPr>
          <w:rFonts w:hint="eastAsia"/>
          <w:b/>
          <w:bCs/>
        </w:rPr>
        <w:t xml:space="preserve">连续震动时间</w:t>
      </w:r>
      <w:r>
        <w:rPr>
          <w:b/>
          <w:bCs/>
        </w:rPr>
        <w:t xml:space="preserve"> &lt; 5 s/min</w:t>
      </w:r>
      <w:r>
        <w:rPr>
          <w:rFonts w:hint="eastAsia"/>
        </w:rPr>
        <w:t xml:space="preserve">（可量化）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断网：无</w:t>
      </w:r>
      <w:r>
        <w:t xml:space="preserve"> </w:t>
      </w:r>
      <w:r>
        <w:rPr>
          <w:rFonts w:hint="eastAsia"/>
        </w:rPr>
        <w:t xml:space="preserve">BLE/无云，雷达→策略→震动闭环仍工作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日志：每帧保留距离、速度、角度、SNR、判决等级</w:t>
      </w:r>
    </w:p>
    <w:bookmarkEnd w:id="41"/>
    <w:bookmarkStart w:id="42" w:name="记录模板路测"/>
    <w:p>
      <w:pPr>
        <w:pStyle w:val="Heading3"/>
      </w:pPr>
      <w:r>
        <w:t xml:space="preserve">9.3 </w:t>
      </w:r>
      <w:r>
        <w:rPr>
          <w:rFonts w:hint="eastAsia"/>
        </w:rPr>
        <w:t xml:space="preserve">记录模板（路测）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误报/漏报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直线辅路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采购与文档清单"/>
    <w:p>
      <w:pPr>
        <w:pStyle w:val="Heading2"/>
      </w:pPr>
      <w:r>
        <w:t xml:space="preserve">10. </w:t>
      </w:r>
      <w:r>
        <w:rPr>
          <w:rFonts w:hint="eastAsia"/>
        </w:rPr>
        <w:t xml:space="preserve">采购与文档清单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HLK-LD2451-24G </w:t>
            </w:r>
            <w:r>
              <w:rPr>
                <w:rFonts w:hint="eastAsia"/>
              </w:rPr>
              <w:t xml:space="preserve">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用</w:t>
            </w:r>
            <w:r>
              <w:t xml:space="preserve"> 1 </w:t>
            </w: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V </w:t>
            </w:r>
            <w:r>
              <w:rPr>
                <w:rFonts w:hint="eastAsia"/>
              </w:rPr>
              <w:t xml:space="preserve">升压模块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≥300 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  <w:r>
              <w:t xml:space="preserve"> / FPC / </w:t>
            </w:r>
            <w:r>
              <w:rPr>
                <w:rFonts w:hint="eastAsia"/>
              </w:rPr>
              <w:t xml:space="preserve">定制小板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DevKit-LCD </w:t>
            </w:r>
            <w:r>
              <w:rPr>
                <w:rFonts w:hint="eastAsia"/>
              </w:rPr>
              <w:t xml:space="preserve">排针引出</w:t>
            </w:r>
            <w:r>
              <w:t xml:space="preserve"> 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可选：HLKRadarTool</w:t>
            </w:r>
            <w:r>
              <w:t xml:space="preserve">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仅开发调参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必读原厂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（下单前下载存档）：</w:t>
      </w:r>
    </w:p>
    <w:p>
      <w:pPr>
        <w:pStyle w:val="Compact"/>
        <w:numPr>
          <w:ilvl w:val="0"/>
          <w:numId w:val="1013"/>
        </w:numPr>
      </w:pPr>
      <w:r>
        <w:t xml:space="preserve">HLK-LD2451 </w:t>
      </w:r>
      <w:r>
        <w:rPr>
          <w:rFonts w:hint="eastAsia"/>
        </w:rPr>
        <w:t xml:space="preserve">使用手册</w:t>
      </w:r>
      <w:r>
        <w:t xml:space="preserve"> V1.03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LD2451 </w:t>
      </w:r>
      <w:r>
        <w:rPr>
          <w:rFonts w:hint="eastAsia"/>
        </w:rPr>
        <w:t xml:space="preserve">串口通信协议</w:t>
      </w:r>
      <w:r>
        <w:t xml:space="preserve"> V1.03</w:t>
      </w:r>
    </w:p>
    <w:p>
      <w:r>
        <w:pict>
          <v:rect style="width:0;height:1.5pt" o:hralign="center" o:hrstd="t" o:hr="t"/>
        </w:pict>
      </w:r>
    </w:p>
    <w:bookmarkEnd w:id="44"/>
    <w:bookmarkStart w:id="45" w:name="修订记录"/>
    <w:p>
      <w:pPr>
        <w:pStyle w:val="Heading2"/>
      </w:pPr>
      <w:r>
        <w:t xml:space="preserve">11.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首版：LD2451</w:t>
            </w:r>
            <w:r>
              <w:t xml:space="preserve"> </w:t>
            </w:r>
            <w:r>
              <w:rPr>
                <w:rFonts w:hint="eastAsia"/>
              </w:rPr>
              <w:t xml:space="preserve">定案</w:t>
            </w:r>
            <w:r>
              <w:t xml:space="preserve"> + </w:t>
            </w:r>
            <w:r>
              <w:rPr>
                <w:rFonts w:hint="eastAsia"/>
              </w:rPr>
              <w:t xml:space="preserve">黄山派</w:t>
            </w:r>
            <w:r>
              <w:t xml:space="preserve"> </w:t>
            </w:r>
            <w:r>
              <w:rPr>
                <w:rFonts w:hint="eastAsia"/>
              </w:rPr>
              <w:t xml:space="preserve">UART/供电</w:t>
            </w:r>
            <w:r>
              <w:t xml:space="preserve"> + </w:t>
            </w:r>
            <w:r>
              <w:rPr>
                <w:rFonts w:hint="eastAsia"/>
              </w:rPr>
              <w:t xml:space="preserve">调参初值</w:t>
            </w:r>
            <w:r>
              <w:t xml:space="preserve"> + </w:t>
            </w: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主控改为</w:t>
            </w:r>
            <w:r>
              <w:t xml:space="preserve"> SF32LB52 </w:t>
            </w:r>
            <w:r>
              <w:rPr>
                <w:rFonts w:hint="eastAsia"/>
              </w:rPr>
              <w:t xml:space="preserve">LCD；UART/脚位改按</w:t>
            </w:r>
            <w:r>
              <w:t xml:space="preserve"> DevKit-LCD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附录-a配置命令示例十六进制仅供开发参考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A：配置命令示例（十六进制，仅供开发参考）</w:t>
      </w:r>
    </w:p>
    <w:p>
      <w:pPr>
        <w:pStyle w:val="FirstParagraph"/>
      </w:pPr>
      <w:r>
        <w:rPr>
          <w:rFonts w:hint="eastAsia"/>
          <w:b/>
          <w:bCs/>
        </w:rPr>
        <w:t xml:space="preserve">使能配置</w:t>
      </w:r>
    </w:p>
    <w:p>
      <w:pPr>
        <w:pStyle w:val="SourceCode"/>
      </w:pPr>
      <w:r>
        <w:rPr>
          <w:rStyle w:val="VerbatimChar"/>
        </w:rPr>
        <w:t xml:space="preserve">FD FC FB FA 04 00 FF 00 01 00 04 03 02 01</w:t>
      </w:r>
    </w:p>
    <w:p>
      <w:pPr>
        <w:pStyle w:val="FirstParagraph"/>
      </w:pPr>
      <w:r>
        <w:rPr>
          <w:rFonts w:hint="eastAsia"/>
          <w:b/>
          <w:bCs/>
        </w:rPr>
        <w:t xml:space="preserve">设置：距离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m、只靠近、最小速度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km/h、延迟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s（0x0002）</w:t>
      </w:r>
    </w:p>
    <w:p>
      <w:pPr>
        <w:pStyle w:val="SourceCode"/>
      </w:pPr>
      <w:r>
        <w:rPr>
          <w:rStyle w:val="VerbatimChar"/>
          <w:rFonts w:hint="eastAsia"/>
        </w:rPr>
        <w:t xml:space="preserve">数据域：28</w:t>
      </w:r>
      <w:r>
        <w:rPr>
          <w:rStyle w:val="VerbatimChar"/>
        </w:rPr>
        <w:t xml:space="preserve"> 01 05 02</w:t>
      </w:r>
      <w:r>
        <w:br/>
      </w:r>
      <w:r>
        <w:rPr>
          <w:rStyle w:val="VerbatimChar"/>
          <w:rFonts w:hint="eastAsia"/>
        </w:rPr>
        <w:t xml:space="preserve">（完整帧需按协议补帧头、长度、帧尾与校验，见</w:t>
      </w:r>
      <w:r>
        <w:rPr>
          <w:rStyle w:val="VerbatimChar"/>
        </w:rPr>
        <w:t xml:space="preserve"> V1.03 </w:t>
      </w:r>
      <w:r>
        <w:rPr>
          <w:rStyle w:val="VerbatimChar"/>
          <w:rFonts w:hint="eastAsia"/>
        </w:rPr>
        <w:t xml:space="preserve">PDF）</w:t>
      </w:r>
    </w:p>
    <w:p>
      <w:pPr>
        <w:pStyle w:val="FirstParagraph"/>
      </w:pPr>
      <w:r>
        <w:rPr>
          <w:rFonts w:hint="eastAsia"/>
          <w:b/>
          <w:bCs/>
        </w:rPr>
        <w:t xml:space="preserve">结束配置</w:t>
      </w:r>
    </w:p>
    <w:p>
      <w:pPr>
        <w:pStyle w:val="SourceCode"/>
      </w:pPr>
      <w:r>
        <w:rPr>
          <w:rStyle w:val="VerbatimChar"/>
        </w:rPr>
        <w:t xml:space="preserve">FD FC FB FA 04 00 FE 00 01 00 04 03 02 01</w:t>
      </w:r>
    </w:p>
    <w:p>
      <w:pPr>
        <w:pStyle w:val="BlockText"/>
      </w:pPr>
      <w:r>
        <w:rPr>
          <w:rFonts w:hint="eastAsia"/>
        </w:rPr>
        <w:t xml:space="preserve">完整帧构造以《LD2451</w:t>
      </w:r>
      <w:r>
        <w:t xml:space="preserve"> </w:t>
      </w:r>
      <w:r>
        <w:rPr>
          <w:rFonts w:hint="eastAsia"/>
        </w:rPr>
        <w:t xml:space="preserve">串口通信协议</w:t>
      </w:r>
      <w:r>
        <w:t xml:space="preserve"> </w:t>
      </w:r>
      <w:r>
        <w:rPr>
          <w:rFonts w:hint="eastAsia"/>
        </w:rPr>
        <w:t xml:space="preserve">V1.03》为准；固件层应封装</w:t>
      </w:r>
      <w:r>
        <w:t xml:space="preserve"> </w:t>
      </w:r>
      <w:r>
        <w:rPr>
          <w:rStyle w:val="VerbatimChar"/>
        </w:rPr>
        <w:t xml:space="preserve">radar_config_set()</w:t>
      </w:r>
      <w:r>
        <w:rPr>
          <w:rFonts w:hint="eastAsia"/>
        </w:rPr>
        <w:t xml:space="preserve">，禁止手写裸</w:t>
      </w:r>
      <w:r>
        <w:t xml:space="preserve"> hex。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2026-08-04T16:39:52Z</dcterms:created>
  <dcterms:modified xsi:type="dcterms:W3CDTF">2026-08-04T16:39:52Z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