
<file path=[Content_Types].xml><?xml version="1.0" encoding="utf-8"?>
<Types xmlns="http://schemas.openxmlformats.org/package/2006/content-types">
  <Default Extension="jpeg" ContentType="image/jpeg"/>
  <Default Extension="json" ContentType="application/octet-stream"/>
  <Default Extension="png" ContentType="image/png"/>
  <Default Extension="rels" ContentType="application/vnd.openxmlformats-package.relationships+xml"/>
  <Default Extension="xml" ContentType="applicat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docProps/core.xml" Type="http://schemas.openxmlformats.org/package/2006/relationships/metadata/core-properties" Id="rId1"></Relationship><Relationship Target="docProps/app.xml" Type="http://schemas.openxmlformats.org/officeDocument/2006/relationships/extended-properties" Id="rId2"></Relationship><Relationship Target="docProps/custom.xml" Type="http://schemas.openxmlformats.org/officeDocument/2006/relationships/custom-properties" Id="rId3"></Relationship><Relationship Target="word/document.xml" Type="http://schemas.openxmlformats.org/officeDocument/2006/relationships/officeDocument" Id="rId4"></Relationship></Relationships>
</file>

<file path=word/document.xml><?xml version="1.0" encoding="utf-8"?>
<w:document xmlns:dsp="http://schemas.microsoft.com/office/drawing/2008/diagram" xmlns:xdr="http://schemas.openxmlformats.org/drawingml/2006/spreadsheetDrawing" xmlns:w16se="http://schemas.microsoft.com/office/word/2015/wordml/symex" xmlns:wp14="http://schemas.microsoft.com/office/word/2010/wordprocessingDrawing" xmlns:pic="http://schemas.openxmlformats.org/drawingml/2006/picture" xmlns:dgm="http://schemas.openxmlformats.org/drawingml/2006/diagram" xmlns:ns2="http://schemas.openxmlformats.org/drawingml/2006/compatibility" xmlns:ns1="http://schemas.openxmlformats.org/drawingml/2006/lockedCanvas" xmlns:ns4="http://schemas.microsoft.com/office/2006/coverPageProps" xmlns:xsi="http://www.w3.org/2001/XMLSchema-instance" xmlns:ns3="http://schemas.openxmlformats.org/officeDocument/2006/bibliography" xmlns:ns6="http://schemas.openxmlformats.org/drawingml/2006/chartDrawing" xmlns:ns5="http://schemas.microsoft.com/office/drawing/2012/chartStyle" xmlns="" xmlns:ns8="urn:schemas-microsoft-com:office:excel" xmlns:ns7="http://schemas.microsoft.com/office/drawing/2010/main" xmlns:ns9="urn:schemas-microsoft-com:office:powerpoint" xmlns:mc="http://schemas.openxmlformats.org/markup-compatibility/2006" xmlns:w10="urn:schemas-microsoft-com:office:word" xmlns:wp="http://schemas.openxmlformats.org/drawingml/2006/wordprocessingDrawing" xmlns:sl="http://schemas.openxmlformats.org/schemaLibrary/2006/main" xmlns:w15="http://schemas.microsoft.com/office/word/2012/wordml" xmlns:w14="http://schemas.microsoft.com/office/word/2010/wordml" xmlns:cx2="http://schemas.microsoft.com/office/drawing/2015/10/21/chartex" xmlns:cx1="http://schemas.microsoft.com/office/drawing/2014/chartex" xmlns:cx4="http://schemas.microsoft.com/office/drawing/2016/5/10/chartex" xmlns:a="http://schemas.openxmlformats.org/drawingml/2006/main" xmlns:c="http://schemas.openxmlformats.org/drawingml/2006/chart"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r="http://schemas.openxmlformats.org/officeDocument/2006/relationships" xmlns:v="urn:schemas-microsoft-com:vml" xmlns:w="http://schemas.openxmlformats.org/wordprocessingml/2006/main" xmlns:wps="http://schemas.microsoft.com/office/word/2010/wordprocessingShape" xmlns:w16cid="http://schemas.microsoft.com/office/word/2016/wordml/cid" mc:Ignorable="w15 w16se w14 wp14 w16cid">
  <w:body xmlns:cx2="http://schemas.microsoft.com/office/drawing/2015/10/21/chartex" xmlns:cx4="http://schemas.microsoft.com/office/drawing/2016/5/10/chartex">
    <w:p>
      <w:pPr>
        <w:pStyle w:val="NormalWeb"/>
        <w:spacing w:before="0" w:after="280" w:line="276" w:lineRule="auto"/>
        <w:rPr>
          <w:rFonts w:ascii="Arial" w:hAnsi="Arial" w:cs="Arial"/>
        </w:rPr>
      </w:pPr>
    </w:p>
    <w:p>
      <w:pPr>
        <w:pStyle w:val="Normal"/>
        <w:spacing w:before="0"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r>
      <w:bookmarkStart w:name="_GoBack" w:id="7"/>
      <w:r>
        <w:rPr>
          <w:rFonts w:ascii="Arial" w:hAnsi="Arial" w:eastAsia="Times New Roman" w:cs="Arial"/>
          <w:color w:val="000000"/>
          <w:sz w:val="24"/>
          <w:szCs w:val="24"/>
        </w:rPr>
      </w:r>
      <w:bookmarkStart w:name="__RefHeading___Toc512938918" w:id="9"/>
      <w:r>
        <w:rPr>
          <w:rFonts w:asciiTheme="minorHAnsi" w:hAnsiTheme="minorHAnsi"/>
          <w:b/>
          <w:sz w:val="48"/>
          <w:szCs w:val="48"/>
        </w:rPr>
        <w:t>Open-Xchange Accessibility Conformance Report</w:t>
      </w:r>
    </w:p>
    <w:p>
      <w:pPr>
        <w:pStyle w:val="Heading1"/>
        <w:rPr>
          <w:lang w:val="en-US"/>
        </w:rPr>
      </w:pPr>
      <w:r>
        <w:rPr>
          <w:sz w:val="48"/>
          <w:szCs w:val="48"/>
          <w:lang w:val="en-US"/>
        </w:rPr>
        <w:t>International Edition</w:t>
      </w:r>
    </w:p>
    <w:p>
      <w:pPr>
        <w:pStyle w:val="NormalWeb"/>
        <w:jc w:val="center"/>
        <w:rPr>
          <w:rFonts w:ascii="Arial" w:hAnsi="Arial" w:cs="Arial"/>
          <w:b/>
        </w:rPr>
      </w:pPr>
      <w:r>
        <w:rPr>
          <w:rFonts w:ascii="Arial" w:hAnsi="Arial" w:cs="Arial"/>
          <w:b/>
        </w:rPr>
        <w:t>(Based on VPAT</w:t>
      </w:r>
      <w:r>
        <w:rPr>
          <w:vertAlign w:val="superscript"/>
        </w:rPr>
        <w:t>®</w:t>
      </w:r>
      <w:r>
        <w:rPr>
          <w:rFonts w:ascii="Arial" w:hAnsi="Arial" w:cs="Arial"/>
          <w:b/>
        </w:rPr>
        <w:t xml:space="preserve"> Version 2.4)</w:t>
      </w:r>
    </w:p>
    <w:p>
      <w:pPr>
        <w:pStyle w:val="Heading2"/>
        <w:rPr>
          <w:b w:val="false"/>
          <w:i w:val="false"/>
          <w:color w:val="212529"/>
          <w:sz w:val="36"/>
          <w:u w:val="none"/>
        </w:rPr>
      </w:pPr>
      <w:r>
        <w:t xml:space="preserve">Name of Product/Version: </w:t>
      </w:r>
      <w:r>
        <w:rPr>
          <w:b w:val="false"/>
          <w:i w:val="false"/>
          <w:color w:val="212529"/>
          <w:sz w:val="36"/>
          <w:u w:val="none"/>
        </w:rPr>
        <w:t>Open-Xchange App Suite UI 7.10.6</w:t>
      </w:r>
    </w:p>
    <w:p>
      <w:pPr>
        <w:pStyle w:val="Heading2"/>
        <w:rPr>
          <w:b w:val="false"/>
        </w:rPr>
      </w:pPr>
      <w:r>
        <w:rPr>
          <w:lang w:val="en-US"/>
        </w:rPr>
        <w:t>Report D</w:t>
      </w:r>
      <w:r>
        <w:t xml:space="preserve">ate: </w:t>
      </w:r>
      <w:r>
        <w:rPr>
          <w:b w:val="false"/>
        </w:rPr>
        <w:t>February 2022</w:t>
      </w:r>
    </w:p>
    <w:p>
      <w:pPr>
        <w:pStyle w:val="Heading2"/>
        <w:rPr>
          <w:b/>
          <w:sz w:val="36"/>
        </w:rPr>
      </w:pPr>
      <w:r>
        <w:t>Product Descripti</w:t>
      </w:r>
      <w:r>
        <w:rPr>
          <w:b/>
          <w:sz w:val="36"/>
        </w:rPr>
        <w:t>on:</w:t>
      </w:r>
    </w:p>
    <w:p>
      <w:pPr>
        <w:pStyle w:val="Heading2"/>
        <w:rPr>
          <w:b w:val="false"/>
          <w:i w:val="false"/>
          <w:color w:val="212529"/>
          <w:sz w:val="24"/>
          <w:u w:val="none"/>
        </w:rPr>
      </w:pPr>
      <w:r>
        <w:rPr>
          <w:b w:val="false"/>
          <w:i w:val="false"/>
          <w:color w:val="212529"/>
          <w:sz w:val="24"/>
          <w:u w:val="none"/>
        </w:rPr>
        <w:t>OX App Suite is an easy-to-use email, communication, and collaboration platform, and provides access to a wide range of white-labeled applications.</w:t>
      </w:r>
    </w:p>
    <w:p>
      <w:pPr>
        <w:pStyle w:val="Heading2"/>
        <w:rPr>
          <w:b/>
          <w:sz w:val="36"/>
        </w:rPr>
      </w:pPr>
      <w:r>
        <w:rPr>
          <w:b/>
          <w:sz w:val="36"/>
        </w:rPr>
        <w:t xml:space="preserve">Contact </w:t>
      </w:r>
      <w:r>
        <w:rPr>
          <w:b/>
          <w:sz w:val="36"/>
          <w:lang w:val="en-US"/>
        </w:rPr>
        <w:t>I</w:t>
      </w:r>
      <w:r>
        <w:rPr>
          <w:b/>
          <w:sz w:val="36"/>
        </w:rPr>
        <w:t xml:space="preserve">nformation: </w:t>
      </w:r>
      <w:hyperlink r:id="rId25">
        <w:r>
          <w:rPr>
            <w:rStyle w:val="InternetLink"/>
            <w:b w:val="false"/>
            <w:i w:val="false"/>
            <w:color w:val="2A5CA2"/>
            <w:sz w:val="36"/>
            <w:u w:val="none"/>
          </w:rPr>
          <w:t>info@open-xchange.com</w:t>
        </w:r>
      </w:hyperlink>
    </w:p>
    <w:p>
      <w:pPr>
        <w:pStyle w:val="Heading2"/>
      </w:pPr>
      <w:r>
        <w:t>Notes:</w:t>
      </w:r>
    </w:p>
    <w:p>
      <w:pPr>
        <w:pStyle w:val="Heading2"/>
        <w:numPr>
          <w:numId w:val="0"/>
        </w:numPr>
        <w:rPr>
          <w:b w:val="false"/>
          <w:i w:val="false"/>
          <w:color w:val="212529"/>
          <w:sz w:val="24"/>
          <w:u w:val="none"/>
        </w:rPr>
      </w:pPr>
      <w:r>
        <w:rPr>
          <w:b w:val="false"/>
          <w:i w:val="false"/>
          <w:color w:val="212529"/>
          <w:sz w:val="24"/>
          <w:u w:val="none"/>
        </w:rPr>
        <w:t>This report describes the core components of App Suite's web user interface: Login, Mail, Portal, Address Book, Chat, Calendar, Tasks, Drive and Settings. Documents and any user content (e.g. HTML mails) is not covered by this report, as we cannot modify user content.</w:t>
      </w:r>
    </w:p>
    <w:p>
      <w:pPr>
        <w:pStyle w:val="Heading2"/>
        <w:rPr>
          <w:b w:val="false"/>
          <w:i w:val="false"/>
          <w:color w:val="212529"/>
          <w:sz w:val="24"/>
          <w:u w:val="none"/>
        </w:rPr>
      </w:pPr>
      <w:r>
        <w:rPr>
          <w:b w:val="false"/>
          <w:i w:val="false"/>
          <w:color w:val="212529"/>
          <w:sz w:val="24"/>
          <w:u w:val="none"/>
        </w:rPr>
        <w:t xml:space="preserve">App Suite is available as a wide-label application, and supports customer customizations and plugins that can alter appearance, content and functionality; these customizations and plugins are not covered by this document.</w:t>
      </w:r>
    </w:p>
    <w:p>
      <w:pPr>
        <w:pStyle w:val="TextBody"/>
        <w:rPr>
          <w:b w:val="false"/>
          <w:i w:val="false"/>
          <w:color w:val="212529"/>
          <w:sz w:val="24"/>
          <w:u w:val="none"/>
        </w:rPr>
      </w:pPr>
      <w:r>
        <w:rPr>
          <w:b w:val="false"/>
          <w:i w:val="false"/>
          <w:color w:val="212529"/>
          <w:sz w:val="24"/>
          <w:u w:val="none"/>
        </w:rPr>
        <w:t xml:space="preserve">We use the term "App Suite UI" to describe the parts of App Suite that are covered by this report, with the aforementioned exceptions.</w:t>
      </w:r>
    </w:p>
    <w:p>
      <w:pPr>
        <w:pStyle w:val="Heading2"/>
        <w:rPr/>
      </w:pPr>
      <w:r>
        <w:t>Evaluation Methods Used:</w:t>
      </w:r>
      <w:r>
        <w:rPr>
          <w:b w:val="false"/>
        </w:rPr>
        <w:t xml:space="preserve"> </w:t>
      </w:r>
    </w:p>
    <w:p>
      <w:pPr>
        <w:pStyle w:val="Heading2"/>
        <w:rPr>
          <w:b w:val="false"/>
          <w:i w:val="false"/>
          <w:color w:val="212529"/>
          <w:sz w:val="24"/>
          <w:u w:val="none"/>
        </w:rPr>
      </w:pPr>
      <w:r>
        <w:rPr>
          <w:b w:val="false"/>
          <w:i w:val="false"/>
          <w:color w:val="212529"/>
          <w:sz w:val="24"/>
          <w:u w:val="none"/>
        </w:rPr>
        <w:t xml:space="preserve">Testing Open-Xchange App Suite UI involved extensive use of assistive technologies, such as screen readers, screen magnifiers, and speech recognition software, as well exclusive use of the keyboard. Native platform accessibility features were also used to assist with testing. These were supplemented with techniques such as manual inspection of Accessibility API output.</w:t>
      </w:r>
    </w:p>
    <w:p>
      <w:pPr>
        <w:pStyle w:val="Heading2"/>
        <w:rPr/>
      </w:pPr>
      <w:r>
        <w:t>Applicable Standards/Guidelines</w:t>
      </w:r>
    </w:p>
    <w:p>
      <w:pPr>
        <w:pStyle w:val="Normal"/>
        <w:rPr>
          <w:rFonts w:asciiTheme="minorHAnsi" w:hAnsiTheme="minorHAnsi"/>
          <w:sz w:val="24"/>
        </w:rPr>
      </w:pPr>
      <w:r>
        <w:rPr>
          <w:rFonts w:asciiTheme="minorHAnsi" w:hAnsiTheme="minorHAnsi"/>
          <w:sz w:val="24"/>
        </w:rPr>
        <w:t>This report covers the degree of conformance for the following accessibility standard/guidelines:</w:t>
      </w:r>
    </w:p>
    <w:tbl>
      <w:tblPr>
        <w:tblW w:w="12018" w:type="dxa"/>
        <w:jc w:val="left"/>
        <w:tblInd w:w="785" w:type="dxa"/>
        <w:tblCellMar>
          <w:top w:w="0" w:type="dxa"/>
          <w:left w:w="108" w:type="dxa"/>
          <w:bottom w:w="0" w:type="dxa"/>
          <w:right w:w="108" w:type="dxa"/>
        </w:tblCellMar>
      </w:tblPr>
      <w:tblGrid>
        <w:gridCol w:w="7785"/>
        <w:gridCol w:w="4233"/>
      </w:tblGrid>
      <w:tr>
        <w:trPr>
          <w:tblHeader w:val="true"/>
        </w:trPr>
        <w:tc>
          <w:tcPr>
            <w:tcW w:w="7785" w:type="dxa"/>
            <w:tcBorders>
              <w:top w:val="single" w:color="BFBFBF" w:sz="4" w:space="0"/>
              <w:left w:val="single" w:color="BFBFBF" w:sz="4" w:space="0"/>
              <w:bottom w:val="single" w:color="BFBFBF" w:sz="4" w:space="0"/>
            </w:tcBorders>
            <w:shd w:val="clear" w:fill="AEAAAA"/>
          </w:tcPr>
          <w:p>
            <w:pPr>
              <w:pStyle w:val="Heading2"/>
              <w:spacing w:before="280" w:after="0"/>
              <w:rPr>
                <w:rFonts w:asciiTheme="minorHAnsi" w:hAnsiTheme="minorHAnsi"/>
                <w:sz w:val="24"/>
                <w:szCs w:val="24"/>
                <w:lang w:val="en-US" w:eastAsia="en-US"/>
              </w:rPr>
            </w:pPr>
            <w:r>
              <w:rPr>
                <w:rFonts w:asciiTheme="minorHAnsi" w:hAnsiTheme="minorHAnsi"/>
                <w:sz w:val="24"/>
                <w:szCs w:val="24"/>
                <w:lang w:val="en-US" w:eastAsia="en-US"/>
              </w:rPr>
              <w:t>Standard/Guideline</w:t>
            </w:r>
          </w:p>
        </w:tc>
        <w:tc>
          <w:tcPr>
            <w:tcW w:w="4233" w:type="dxa"/>
            <w:tcBorders>
              <w:top w:val="single" w:color="BFBFBF" w:sz="4" w:space="0"/>
              <w:left w:val="single" w:color="BFBFBF" w:sz="4" w:space="0"/>
              <w:bottom w:val="single" w:color="BFBFBF" w:sz="4" w:space="0"/>
              <w:right w:val="single" w:color="BFBFBF" w:sz="4" w:space="0"/>
            </w:tcBorders>
            <w:shd w:val="clear" w:fill="AEAAAA"/>
          </w:tcPr>
          <w:p>
            <w:pPr>
              <w:pStyle w:val="Heading2"/>
              <w:spacing w:before="280" w:after="0"/>
              <w:rPr>
                <w:rFonts w:asciiTheme="minorHAnsi" w:hAnsiTheme="minorHAnsi"/>
                <w:sz w:val="24"/>
                <w:szCs w:val="24"/>
                <w:lang w:val="en-US" w:eastAsia="en-US"/>
              </w:rPr>
            </w:pPr>
            <w:r>
              <w:rPr>
                <w:rFonts w:asciiTheme="minorHAnsi" w:hAnsiTheme="minorHAnsi"/>
                <w:sz w:val="24"/>
                <w:szCs w:val="24"/>
                <w:lang w:val="en-US" w:eastAsia="en-US"/>
              </w:rPr>
              <w:t>Included In Report</w:t>
            </w:r>
          </w:p>
        </w:tc>
      </w:tr>
      <w:tr>
        <w:trPr/>
        <w:tc>
          <w:tcPr>
            <w:tcW w:w="7785" w:type="dxa"/>
            <w:tcBorders>
              <w:top w:val="single" w:color="BFBFBF" w:sz="4" w:space="0"/>
              <w:left w:val="single" w:color="BFBFBF" w:sz="4" w:space="0"/>
              <w:bottom w:val="single" w:color="BFBFBF" w:sz="4" w:space="0"/>
            </w:tcBorders>
          </w:tcPr>
          <w:p>
            <w:pPr>
              <w:pStyle w:val="Normal"/>
              <w:spacing w:before="0" w:after="0"/>
              <w:rPr>
                <w:rFonts w:asciiTheme="minorHAnsi" w:hAnsiTheme="minorHAnsi"/>
                <w:b/>
                <w:sz w:val="24"/>
              </w:rPr>
            </w:pPr>
            <w:hyperlink r:id="rId14">
              <w:r>
                <w:rPr>
                  <w:rStyle w:val="InternetLink"/>
                  <w:rFonts w:asciiTheme="minorHAnsi" w:hAnsiTheme="minorHAnsi"/>
                  <w:sz w:val="24"/>
                </w:rPr>
                <w:t>Web Content Accessibility Guidelines 2.0</w:t>
              </w:r>
            </w:hyperlink>
            <w:r>
              <w:rPr>
                <w:rFonts w:asciiTheme="minorHAnsi" w:hAnsiTheme="minorHAns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sz w:val="24"/>
              </w:rPr>
            </w:pPr>
            <w:r>
              <w:rPr>
                <w:rFonts w:asciiTheme="minorHAnsi" w:hAnsiTheme="minorHAnsi"/>
                <w:sz w:val="24"/>
              </w:rPr>
              <w:t xml:space="preserve">Level 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Level AA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AAA - </w:t>
            </w:r>
            <w:r>
              <w:rPr>
                <w:rFonts w:asciiTheme="minorHAnsi" w:hAnsiTheme="minorHAnsi"/>
                <w:b/>
                <w:sz w:val="24"/>
              </w:rPr>
              <w:t>No</w:t>
            </w:r>
          </w:p>
        </w:tc>
      </w:tr>
      <w:tr>
        <w:trPr/>
        <w:tc>
          <w:tcPr>
            <w:tcW w:w="7785" w:type="dxa"/>
            <w:tcBorders>
              <w:top w:val="single" w:color="BFBFBF" w:sz="4" w:space="0"/>
              <w:left w:val="single" w:color="BFBFBF" w:sz="4" w:space="0"/>
              <w:bottom w:val="single" w:color="BFBFBF" w:sz="4" w:space="0"/>
            </w:tcBorders>
          </w:tcPr>
          <w:p>
            <w:pPr>
              <w:pStyle w:val="Normal"/>
              <w:spacing w:before="0" w:after="200" w:line="240" w:lineRule="auto"/>
              <w:rPr>
                <w:rFonts w:asciiTheme="minorHAnsi" w:hAnsiTheme="minorHAnsi"/>
                <w:color w:val="000000"/>
                <w:sz w:val="24"/>
              </w:rPr>
            </w:pPr>
            <w:hyperlink r:id="rId15">
              <w:r>
                <w:rPr>
                  <w:rStyle w:val="InternetLink"/>
                  <w:rFonts w:asciiTheme="minorHAnsi" w:hAnsiTheme="minorHAnsi"/>
                  <w:sz w:val="24"/>
                </w:rPr>
                <w:t>Web Content Accessibility Guidelines 2.1</w:t>
              </w:r>
            </w:hyperlink>
            <w:r>
              <w:rPr>
                <w:rFonts w:asciiTheme="minorHAnsi" w:hAnsiTheme="minorHAns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sz w:val="24"/>
              </w:rPr>
            </w:pPr>
            <w:r>
              <w:rPr>
                <w:rFonts w:asciiTheme="minorHAnsi" w:hAnsiTheme="minorHAnsi"/>
                <w:sz w:val="24"/>
              </w:rPr>
              <w:t xml:space="preserve">Level 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AAA - </w:t>
            </w:r>
            <w:r>
              <w:rPr>
                <w:rFonts w:asciiTheme="minorHAnsi" w:hAnsiTheme="minorHAnsi"/>
                <w:b/>
                <w:sz w:val="24"/>
              </w:rPr>
              <w:t>No</w:t>
            </w:r>
          </w:p>
        </w:tc>
      </w:tr>
      <w:tr>
        <w:trPr/>
        <w:tc>
          <w:tcPr>
            <w:tcW w:w="7785" w:type="dxa"/>
            <w:tcBorders>
              <w:top w:val="single" w:color="BFBFBF" w:sz="4" w:space="0"/>
              <w:left w:val="single" w:color="BFBFBF" w:sz="4" w:space="0"/>
              <w:bottom w:val="single" w:color="BFBFBF" w:sz="4" w:space="0"/>
            </w:tcBorders>
          </w:tcPr>
          <w:p>
            <w:pPr>
              <w:pStyle w:val="Normal"/>
              <w:spacing w:before="0" w:after="0" w:line="240" w:lineRule="auto"/>
              <w:rPr>
                <w:rFonts w:asciiTheme="minorHAnsi" w:hAnsiTheme="minorHAnsi"/>
                <w:color w:val="000000"/>
                <w:sz w:val="24"/>
              </w:rPr>
            </w:pPr>
            <w:hyperlink r:id="rId16">
              <w:r>
                <w:rPr>
                  <w:rStyle w:val="InternetLink"/>
                  <w:rFonts w:asciiTheme="minorHAnsi" w:hAnsiTheme="minorHAnsi"/>
                  <w:sz w:val="24"/>
                </w:rPr>
                <w:t>Revised Section 508 standards published January 18, 2017 and corrected January 22, 2018</w:t>
              </w:r>
            </w:hyperlink>
            <w:r>
              <w:rPr>
                <w:rFonts w:asciiTheme="minorHAnsi" w:hAnsiTheme="minorHAnsi"/>
                <w:color w:val="000000"/>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b/>
                <w:sz w:val="24"/>
              </w:rPr>
            </w:pPr>
            <w:r>
              <w:rPr>
                <w:rFonts w:asciiTheme="minorHAnsi" w:hAnsiTheme="minorHAnsi"/>
                <w:b/>
                <w:sz w:val="24"/>
              </w:rPr>
              <w:t>Yes</w:t>
            </w:r>
          </w:p>
        </w:tc>
      </w:tr>
      <w:tr>
        <w:trPr/>
        <w:tc>
          <w:tcPr>
            <w:tcW w:w="7785" w:type="dxa"/>
            <w:tcBorders>
              <w:top w:val="single" w:color="BFBFBF" w:sz="4" w:space="0"/>
              <w:left w:val="single" w:color="BFBFBF" w:sz="4" w:space="0"/>
              <w:bottom w:val="single" w:color="BFBFBF" w:sz="4" w:space="0"/>
            </w:tcBorders>
          </w:tcPr>
          <w:p>
            <w:pPr>
              <w:pStyle w:val="Normal"/>
              <w:spacing w:before="0" w:after="0"/>
              <w:rPr>
                <w:rFonts w:asciiTheme="minorHAnsi" w:hAnsiTheme="minorHAnsi"/>
                <w:b/>
                <w:sz w:val="24"/>
              </w:rPr>
            </w:pPr>
            <w:hyperlink r:id="rId17">
              <w:r>
                <w:rPr>
                  <w:rStyle w:val="InternetLink"/>
                  <w:rFonts w:asciiTheme="minorHAnsi" w:hAnsiTheme="minorHAnsi"/>
                  <w:sz w:val="24"/>
                </w:rPr>
                <w:t>EN 301 549 Accessibility requirements suitable for public procurement of ICT products and services in Europe</w:t>
              </w:r>
            </w:hyperlink>
            <w:r>
              <w:rPr>
                <w:rFonts w:asciiTheme="minorHAnsi" w:hAnsiTheme="minorHAnsi"/>
                <w:sz w:val="24"/>
              </w:rPr>
              <w:t xml:space="preserve">, - V3.1.1 (2019-11)</w:t>
            </w:r>
            <w:r>
              <w:rPr>
                <w:rFonts w:asciiTheme="minorHAnsi" w:hAnsiTheme="minorHAnsi"/>
                <w: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b/>
                <w:sz w:val="24"/>
              </w:rPr>
            </w:pPr>
            <w:r>
              <w:rPr>
                <w:rFonts w:asciiTheme="minorHAnsi" w:hAnsiTheme="minorHAnsi"/>
                <w:b/>
                <w:sz w:val="24"/>
              </w:rPr>
              <w:t>Yes</w:t>
            </w:r>
          </w:p>
        </w:tc>
      </w:tr>
    </w:tbl>
    <w:p>
      <w:pPr>
        <w:pStyle w:val="Heading2"/>
        <w:rPr>
          <w:rFonts w:asciiTheme="minorHAnsi" w:hAnsiTheme="minorHAnsi"/>
          <w:sz w:val="24"/>
        </w:rPr>
      </w:pPr>
      <w:r>
        <w:rPr>
          <w:rFonts w:asciiTheme="minorHAnsi" w:hAnsiTheme="minorHAnsi"/>
          <w:sz w:val="24"/>
        </w:rPr>
        <w:t>Terms</w:t>
      </w:r>
    </w:p>
    <w:p>
      <w:pPr>
        <w:pStyle w:val="NormalWeb"/>
        <w:tabs>
          <w:tab w:val="clear" w:pos="720"/>
          <w:tab w:val="center" w:leader="none" w:pos="9480"/>
        </w:tabs>
        <w:rPr/>
      </w:pPr>
      <w:r>
        <w:rPr>
          <w:rFonts w:ascii="Arial" w:hAnsi="Arial" w:cs="Arial"/>
        </w:rPr>
        <w:t>The terms used in the Conformance Level information are defined as follows:</w:t>
      </w:r>
    </w:p>
    <w:p>
      <w:pPr>
        <w:pStyle w:val="NormalWeb"/>
        <w:numPr>
          <w:ilvl w:val="0"/>
          <w:numId w:val="2"/>
        </w:numPr>
        <w:spacing w:before="280" w:after="0"/>
        <w:rPr>
          <w:rFonts w:ascii="Arial" w:hAnsi="Arial" w:cs="Arial"/>
        </w:rPr>
      </w:pPr>
      <w:r>
        <w:rPr>
          <w:rFonts w:ascii="Arial" w:hAnsi="Arial" w:cs="Arial"/>
          <w:b/>
        </w:rPr>
        <w:t>Supports</w:t>
      </w:r>
      <w:r>
        <w:rPr>
          <w:rFonts w:ascii="Arial" w:hAnsi="Arial" w:cs="Arial"/>
        </w:rPr>
        <w:t>: The functionality of the product has at least one method that meets the criterion without known defects or meets with equivalent facilitation.</w:t>
      </w:r>
    </w:p>
    <w:p>
      <w:pPr>
        <w:pStyle w:val="NormalWeb"/>
        <w:numPr>
          <w:ilvl w:val="0"/>
          <w:numId w:val="2"/>
        </w:numPr>
        <w:spacing w:before="0" w:after="280"/>
        <w:rPr>
          <w:rFonts w:ascii="Arial" w:hAnsi="Arial" w:cs="Arial"/>
        </w:rPr>
      </w:pPr>
      <w:r>
        <w:rPr>
          <w:rFonts w:ascii="Arial" w:hAnsi="Arial" w:cs="Arial"/>
          <w:b/>
        </w:rPr>
        <w:t>Partially Supports</w:t>
      </w:r>
      <w:r>
        <w:rPr>
          <w:rFonts w:ascii="Arial" w:hAnsi="Arial" w:cs="Arial"/>
        </w:rPr>
        <w:t>: Some functionality of the product does not meet the criterion.</w:t>
      </w:r>
    </w:p>
    <w:p>
      <w:pPr>
        <w:pStyle w:val="NormalWeb"/>
        <w:numPr>
          <w:ilvl w:val="0"/>
          <w:numId w:val="2"/>
        </w:numPr>
        <w:spacing w:before="0" w:after="280"/>
        <w:rPr>
          <w:rFonts w:ascii="Arial" w:hAnsi="Arial" w:cs="Arial"/>
        </w:rPr>
      </w:pPr>
      <w:r>
        <w:rPr>
          <w:rFonts w:ascii="Arial" w:hAnsi="Arial" w:cs="Arial"/>
          <w:b/>
        </w:rPr>
        <w:t>Does Not Support</w:t>
      </w:r>
      <w:r>
        <w:rPr>
          <w:rFonts w:ascii="Arial" w:hAnsi="Arial" w:cs="Arial"/>
        </w:rPr>
        <w:t>: The majority of product functionality does not meet the criterion.</w:t>
      </w:r>
    </w:p>
    <w:p>
      <w:pPr>
        <w:pStyle w:val="NormalWeb"/>
        <w:numPr>
          <w:ilvl w:val="0"/>
          <w:numId w:val="2"/>
        </w:numPr>
        <w:spacing w:before="0" w:after="280"/>
        <w:rPr>
          <w:rFonts w:ascii="Arial" w:hAnsi="Arial" w:cs="Arial"/>
        </w:rPr>
      </w:pPr>
      <w:r>
        <w:rPr>
          <w:rFonts w:ascii="Arial" w:hAnsi="Arial" w:cs="Arial"/>
          <w:b/>
        </w:rPr>
        <w:t>Not Applicable</w:t>
      </w:r>
      <w:r>
        <w:rPr>
          <w:rFonts w:ascii="Arial" w:hAnsi="Arial" w:cs="Arial"/>
        </w:rPr>
        <w:t>: The criterion is not relevant to the product.</w:t>
      </w:r>
    </w:p>
    <w:p>
      <w:pPr>
        <w:pStyle w:val="NormalWeb"/>
        <w:numPr>
          <w:ilvl w:val="0"/>
          <w:numId w:val="2"/>
        </w:numPr>
        <w:spacing w:before="0" w:after="280"/>
        <w:rPr>
          <w:rFonts w:ascii="Arial" w:hAnsi="Arial" w:cs="Arial"/>
        </w:rPr>
      </w:pPr>
      <w:r>
        <w:rPr>
          <w:rFonts w:ascii="Arial" w:hAnsi="Arial" w:cs="Arial"/>
          <w:b/>
        </w:rPr>
        <w:t>Not Evaluated</w:t>
      </w:r>
      <w:r>
        <w:rPr>
          <w:rFonts w:ascii="Arial" w:hAnsi="Arial" w:cs="Arial"/>
        </w:rPr>
        <w:t>: The product has not been evaluated against the criterion. This can be used only in WCAG 2.0 Level AAA.</w:t>
      </w:r>
    </w:p>
    <w:p>
      <w:pPr>
        <w:pStyle w:val="Normal"/>
        <w:rPr>
          <w:rFonts w:ascii="Arial" w:hAnsi="Arial" w:cs="Arial"/>
        </w:rPr>
      </w:pPr>
      <w:r>
        <w:rPr>
          <w:rFonts w:ascii="Arial" w:hAnsi="Arial" w:cs="Arial"/>
        </w:rPr>
      </w:r>
    </w:p>
    <w:p>
      <w:pPr>
        <w:pStyle w:val="Heading2"/>
        <w:rPr/>
      </w:pPr>
      <w:bookmarkStart w:name="_WCAG_2.x_Report" w:id="10"/>
      <w:bookmarkEnd w:id="10"/>
      <w:r>
        <w:t>WCAG 2.</w:t>
      </w:r>
      <w:r>
        <w:rPr>
          <w:lang w:val="en-US"/>
        </w:rPr>
        <w:t>x</w:t>
      </w:r>
      <w:r>
        <w:t xml:space="preserve"> Report</w:t>
      </w:r>
    </w:p>
    <w:p>
      <w:pPr>
        <w:pStyle w:val="Normal"/>
        <w:rPr>
          <w:rFonts w:ascii="Arial" w:hAnsi="Arial" w:cs="Arial"/>
          <w:sz w:val="24"/>
          <w:szCs w:val="24"/>
        </w:rPr>
      </w:pPr>
      <w:r>
        <w:rPr>
          <w:rFonts w:ascii="Arial" w:hAnsi="Arial" w:cs="Arial"/>
          <w:sz w:val="24"/>
          <w:szCs w:val="24"/>
        </w:rPr>
        <w:t>Tables 1 and 2 also document conformance with:</w:t>
      </w:r>
    </w:p>
    <w:p>
      <w:pPr>
        <w:pStyle w:val="Normal"/>
        <w:numPr>
          <w:ilvl w:val="0"/>
          <w:numId w:val="17"/>
        </w:numPr>
        <w:spacing w:before="240" w:after="0" w:line="240" w:lineRule="auto"/>
        <w:rPr>
          <w:rFonts w:ascii="Arial" w:hAnsi="Arial" w:cs="Arial"/>
          <w:sz w:val="24"/>
          <w:szCs w:val="24"/>
        </w:rPr>
      </w:pPr>
      <w:r>
        <w:rPr>
          <w:rFonts w:ascii="Arial" w:hAnsi="Arial" w:cs="Arial"/>
          <w:sz w:val="24"/>
          <w:szCs w:val="24"/>
        </w:rPr>
        <w:t>EN 301 549:  Chapter 9 - Web, Sections 10.1-10.4 of Chapter 10 - Non-Web documents, and Sections 11.1-11.4 and 11.8.2 of Chapter 11 - Non-Web Software (open and closed functionality), and Sections 12.1.2 and 12.2.4 of Chapter 12 – Documentation</w:t>
      </w:r>
    </w:p>
    <w:p>
      <w:pPr>
        <w:pStyle w:val="Normal"/>
        <w:numPr>
          <w:ilvl w:val="0"/>
          <w:numId w:val="17"/>
        </w:numPr>
        <w:spacing w:before="0" w:after="0" w:line="240" w:lineRule="auto"/>
        <w:rPr>
          <w:rFonts w:ascii="Arial" w:hAnsi="Arial" w:cs="Arial"/>
          <w:sz w:val="24"/>
          <w:szCs w:val="24"/>
        </w:rPr>
      </w:pPr>
      <w:r>
        <w:rPr>
          <w:rFonts w:ascii="Arial" w:hAnsi="Arial" w:cs="Arial"/>
          <w:sz w:val="24"/>
          <w:szCs w:val="24"/>
        </w:rPr>
        <w:t>Revised Section 508: Chapter 5 – 501.1 Scope, 504.2 Content Creation or Editing, and Chapter 6 – 602.3 Electronic Support Documentation.</w:t>
      </w:r>
    </w:p>
    <w:p>
      <w:pPr>
        <w:pStyle w:val="Normal"/>
        <w:spacing w:before="240" w:after="0" w:line="240" w:lineRule="auto"/>
        <w:rPr/>
      </w:pPr>
      <w:r>
        <w:rPr>
          <w:rFonts w:ascii="Arial" w:hAnsi="Arial" w:cs="Arial"/>
          <w:color w:val="000000"/>
          <w:sz w:val="24"/>
          <w:szCs w:val="24"/>
        </w:rPr>
        <w:t>Note: When reporting on conformance with the WCAG 2.x Success Criteria, they are scoped for full pages, complete processes, and accessibility-supported ways of using technology as documented in the</w:t>
      </w:r>
      <w:r>
        <w:rPr>
          <w:rFonts w:ascii="Arial" w:hAnsi="Arial" w:cs="Arial"/>
          <w:color w:val="FF0000"/>
          <w:sz w:val="24"/>
          <w:szCs w:val="24"/>
        </w:rPr>
        <w:t xml:space="preserve"> </w:t>
      </w:r>
      <w:r>
        <w:fldChar w:fldCharType="begin"/>
      </w:r>
      <w:r>
        <w:rPr>
          <w:rStyle w:val="InternetLink"/>
          <w:rFonts w:ascii="Arial" w:hAnsi="Arial" w:cs="Arial"/>
          <w:sz w:val="24"/>
          <w:szCs w:val="24"/>
        </w:rPr>
        <w:instrText> HYPERLINK "https://www.w3.org/TR/WCAG20/" \l "conformance-reqs"</w:instrText>
      </w:r>
      <w:r>
        <w:rPr>
          <w:rStyle w:val="InternetLink"/>
          <w:rFonts w:ascii="Arial" w:hAnsi="Arial" w:cs="Arial"/>
          <w:sz w:val="24"/>
          <w:szCs w:val="24"/>
        </w:rPr>
        <w:fldChar w:fldCharType="separate"/>
      </w:r>
      <w:r>
        <w:rPr>
          <w:rStyle w:val="InternetLink"/>
          <w:rFonts w:ascii="Arial" w:hAnsi="Arial" w:cs="Arial"/>
          <w:sz w:val="24"/>
          <w:szCs w:val="24"/>
        </w:rPr>
        <w:t>WCAG 2.0 Conformance Requirements</w:t>
      </w:r>
      <w:r>
        <w:rPr>
          <w:rStyle w:val="InternetLink"/>
          <w:rFonts w:ascii="Arial" w:hAnsi="Arial" w:cs="Arial"/>
          <w:sz w:val="24"/>
          <w:szCs w:val="24"/>
        </w:rPr>
        <w:fldChar w:fldCharType="end"/>
      </w:r>
      <w:r>
        <w:rPr>
          <w:rFonts w:ascii="Arial" w:hAnsi="Arial" w:cs="Arial"/>
          <w:sz w:val="24"/>
          <w:szCs w:val="24"/>
        </w:rPr>
        <w:t>.</w:t>
      </w:r>
    </w:p>
    <w:p>
      <w:pPr>
        <w:pStyle w:val="Normal"/>
        <w:spacing w:line="240" w:lineRule="auto"/>
        <w:rPr>
          <w:rFonts w:ascii="Arial" w:hAnsi="Arial" w:eastAsia="Times New Roman" w:cs="Arial"/>
          <w:sz w:val="24"/>
          <w:szCs w:val="24"/>
        </w:rPr>
      </w:pPr>
      <w:r>
        <w:rPr>
          <w:rFonts w:ascii="Arial" w:hAnsi="Arial" w:eastAsia="Times New Roman" w:cs="Arial"/>
          <w:sz w:val="24"/>
          <w:szCs w:val="24"/>
        </w:rPr>
      </w:r>
      <w:r>
        <w:br w:type="page"/>
      </w:r>
    </w:p>
    <w:p>
      <w:pPr>
        <w:pStyle w:val="Heading3"/>
        <w:rPr>
          <w:b w:val="false"/>
        </w:rPr>
      </w:pPr>
      <w:r>
        <w:t>Table 1: Success Criteria, Level 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bCs/>
              </w:rPr>
              <w:instrText> HYPERLINK "http://www.w3.org/TR/WCAG20/" \l "text-equiv-all"</w:instrText>
            </w:r>
            <w:r>
              <w:rPr>
                <w:rStyle w:val="InternetLink"/>
                <w:rFonts w:eastAsia="Times New Roman" w:cs="Arial"/>
                <w:b/>
                <w:bCs/>
              </w:rPr>
              <w:fldChar w:fldCharType="separate"/>
            </w:r>
            <w:r>
              <w:rPr>
                <w:rStyle w:val="InternetLink"/>
                <w:rFonts w:eastAsia="Times New Roman" w:cs="Arial"/>
                <w:b/>
                <w:bCs/>
              </w:rPr>
              <w:t xml:space="preserve">1.1.1 </w:t>
            </w:r>
            <w:r>
              <w:rPr>
                <w:rStyle w:val="InternetLink"/>
                <w:rFonts w:eastAsia="Times New Roman" w:cs="Arial"/>
                <w:b/>
                <w:bCs/>
              </w:rPr>
              <w:fldChar w:fldCharType="end"/>
            </w:r>
            <w:r>
              <w:rPr>
                <w:rStyle w:val="InternetLink"/>
                <w:rFonts w:eastAsia="Times New Roman" w:cs="Arial"/>
                <w:b/>
              </w:rPr>
              <w:t>Non-text Content</w:t>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1"/>
              </w:numPr>
              <w:spacing w:before="0" w:after="0" w:line="240" w:lineRule="auto"/>
              <w:ind w:left="1080" w:hanging="360"/>
              <w:rPr/>
            </w:pPr>
            <w:r>
              <w:rPr>
                <w:rFonts w:eastAsia="Times New Roman" w:cs="Arial"/>
              </w:rPr>
              <w:t>9.1.1.1 (Web)</w:t>
            </w:r>
          </w:p>
          <w:p>
            <w:pPr>
              <w:pStyle w:val="Normal"/>
              <w:numPr>
                <w:ilvl w:val="0"/>
                <w:numId w:val="21"/>
              </w:numPr>
              <w:spacing w:before="0" w:after="0" w:line="240" w:lineRule="auto"/>
              <w:ind w:left="1080" w:hanging="360"/>
              <w:rPr>
                <w:rFonts w:eastAsia="Times New Roman" w:cs="Arial"/>
              </w:rPr>
            </w:pPr>
            <w:r>
              <w:rPr>
                <w:rFonts w:eastAsia="Times New Roman" w:cs="Arial"/>
              </w:rPr>
              <w:t>10.1.1.1 (Non-web document)</w:t>
            </w:r>
          </w:p>
          <w:p>
            <w:pPr>
              <w:pStyle w:val="Normal"/>
              <w:numPr>
                <w:ilvl w:val="0"/>
                <w:numId w:val="21"/>
              </w:numPr>
              <w:spacing w:before="0" w:after="0" w:line="240" w:lineRule="auto"/>
              <w:ind w:left="1080" w:hanging="360"/>
              <w:rPr/>
            </w:pPr>
            <w:r>
              <w:rPr>
                <w:rFonts w:eastAsia="Times New Roman" w:cs="Arial"/>
              </w:rPr>
              <w:t>11.1.1.1.1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11.1.1.1.2 (Closed Functionality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1"/>
              </w:numPr>
              <w:spacing w:before="0" w:after="0" w:line="240" w:lineRule="auto"/>
              <w:ind w:left="1080" w:hanging="360"/>
              <w:rPr>
                <w:rFonts w:eastAsia="Times New Roman" w:cs="Arial"/>
                <w:bCs/>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1"/>
              </w:numPr>
              <w:spacing w:before="0" w:after="0" w:line="240" w:lineRule="auto"/>
              <w:ind w:left="1080" w:hanging="360"/>
              <w:rPr>
                <w:rFonts w:eastAsia="Times New Roman" w:cs="Arial"/>
                <w:bCs/>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non-text controls have a label that describe their purpose. App Suite does not contain time-base media, tests, sensory content, or captchas. Decorative non-text content is implemented so that it can be ignored by assistive technology.</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"media-equiv-av-only-alt"</w:instrText>
            </w:r>
            <w:r>
              <w:rPr>
                <w:rStyle w:val="InternetLink"/>
                <w:rFonts w:eastAsia="Times New Roman" w:cs="Arial"/>
                <w:b/>
              </w:rPr>
              <w:fldChar w:fldCharType="separate"/>
            </w:r>
            <w:r>
              <w:rPr>
                <w:rStyle w:val="InternetLink"/>
                <w:rFonts w:eastAsia="Times New Roman" w:cs="Arial"/>
                <w:b/>
              </w:rPr>
              <w:t>1.2.1 Audio-only and Video-only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9.1.2.1 (Web)</w:t>
            </w:r>
          </w:p>
          <w:p>
            <w:pPr>
              <w:pStyle w:val="Normal"/>
              <w:numPr>
                <w:ilvl w:val="0"/>
                <w:numId w:val="22"/>
              </w:numPr>
              <w:spacing w:before="0" w:after="0" w:line="240" w:lineRule="auto"/>
              <w:ind w:left="1080" w:hanging="360"/>
              <w:rPr>
                <w:rFonts w:eastAsia="Times New Roman" w:cs="Arial"/>
              </w:rPr>
            </w:pPr>
            <w:r>
              <w:rPr>
                <w:rFonts w:eastAsia="Times New Roman" w:cs="Arial"/>
              </w:rPr>
              <w:t>10.1.2.1 (Non-web document)</w:t>
            </w:r>
          </w:p>
          <w:p>
            <w:pPr>
              <w:pStyle w:val="Normal"/>
              <w:numPr>
                <w:ilvl w:val="0"/>
                <w:numId w:val="22"/>
              </w:numPr>
              <w:spacing w:before="0" w:after="0" w:line="240" w:lineRule="auto"/>
              <w:ind w:left="1080" w:hanging="360"/>
              <w:rPr/>
            </w:pPr>
            <w:r>
              <w:rPr>
                <w:rFonts w:eastAsia="Times New Roman" w:cs="Arial"/>
              </w:rPr>
              <w:t>11.1.2.1.1 (Open Functionality Software)</w:t>
            </w:r>
          </w:p>
          <w:p>
            <w:pPr>
              <w:pStyle w:val="Normal"/>
              <w:numPr>
                <w:ilvl w:val="0"/>
                <w:numId w:val="22"/>
              </w:numPr>
              <w:spacing w:before="0" w:after="0" w:line="240" w:lineRule="auto"/>
              <w:ind w:left="1080" w:hanging="360"/>
              <w:rPr/>
            </w:pPr>
            <w:r>
              <w:rPr>
                <w:rFonts w:eastAsia="Times New Roman" w:cs="Arial"/>
              </w:rPr>
              <w:t>11.1.2.1.2.1 and 11.1.2.1.2.2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audio or video content, outside of user content (e.g. media embedded in HTML mails, or mail-attached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"media-equiv-captions"</w:instrText>
            </w:r>
            <w:r>
              <w:rPr>
                <w:rStyle w:val="InternetLink"/>
                <w:rFonts w:eastAsia="Times New Roman" w:cs="Arial"/>
                <w:b/>
              </w:rPr>
              <w:fldChar w:fldCharType="separate"/>
            </w:r>
            <w:r>
              <w:rPr>
                <w:rStyle w:val="InternetLink"/>
                <w:rFonts w:eastAsia="Times New Roman" w:cs="Arial"/>
                <w:b/>
              </w:rPr>
              <w:t>1.2.2 Captions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9.1.2.2 (Web)</w:t>
            </w:r>
          </w:p>
          <w:p>
            <w:pPr>
              <w:pStyle w:val="Normal"/>
              <w:numPr>
                <w:ilvl w:val="0"/>
                <w:numId w:val="22"/>
              </w:numPr>
              <w:spacing w:before="0" w:after="0" w:line="240" w:lineRule="auto"/>
              <w:ind w:left="1080" w:hanging="360"/>
              <w:rPr>
                <w:rFonts w:eastAsia="Times New Roman" w:cs="Arial"/>
              </w:rPr>
            </w:pPr>
            <w:r>
              <w:rPr>
                <w:rFonts w:eastAsia="Times New Roman" w:cs="Arial"/>
              </w:rPr>
              <w:t>10.1.2.2 (Non-web document)</w:t>
            </w:r>
          </w:p>
          <w:p>
            <w:pPr>
              <w:pStyle w:val="Normal"/>
              <w:numPr>
                <w:ilvl w:val="0"/>
                <w:numId w:val="22"/>
              </w:numPr>
              <w:spacing w:before="0" w:after="0" w:line="240" w:lineRule="auto"/>
              <w:ind w:left="1080" w:hanging="360"/>
              <w:rPr/>
            </w:pPr>
            <w:r>
              <w:rPr>
                <w:rFonts w:eastAsia="Times New Roman" w:cs="Arial"/>
              </w:rPr>
              <w:t>11.1.2.2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11.1.2.2 (Closed Software) </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501 (Web)(Software) </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audio or video content, outside of user content (e.g. media embedded in HTML mails, or mail-attached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"media-equiv-audio-desc"</w:instrText>
            </w:r>
            <w:r>
              <w:rPr>
                <w:rStyle w:val="InternetLink"/>
                <w:rFonts w:eastAsia="Times New Roman" w:cs="Arial"/>
                <w:b/>
              </w:rPr>
              <w:fldChar w:fldCharType="separate"/>
            </w:r>
            <w:r>
              <w:rPr>
                <w:rStyle w:val="InternetLink"/>
                <w:rFonts w:eastAsia="Times New Roman" w:cs="Arial"/>
                <w:b/>
              </w:rPr>
              <w:t>1.2.3 Audio Description or Media Alternative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9.1.2.3 (Web)</w:t>
            </w:r>
          </w:p>
          <w:p>
            <w:pPr>
              <w:pStyle w:val="Normal"/>
              <w:numPr>
                <w:ilvl w:val="0"/>
                <w:numId w:val="22"/>
              </w:numPr>
              <w:spacing w:before="0" w:after="0" w:line="240" w:lineRule="auto"/>
              <w:ind w:left="1080" w:hanging="360"/>
              <w:rPr>
                <w:rFonts w:eastAsia="Times New Roman" w:cs="Arial"/>
              </w:rPr>
            </w:pPr>
            <w:r>
              <w:rPr>
                <w:rFonts w:eastAsia="Times New Roman" w:cs="Arial"/>
              </w:rPr>
              <w:t>10.1.2.3 (Non-web document)</w:t>
            </w:r>
          </w:p>
          <w:p>
            <w:pPr>
              <w:pStyle w:val="Normal"/>
              <w:numPr>
                <w:ilvl w:val="0"/>
                <w:numId w:val="22"/>
              </w:numPr>
              <w:spacing w:before="0" w:after="0" w:line="240" w:lineRule="auto"/>
              <w:ind w:left="1080" w:hanging="360"/>
              <w:rPr/>
            </w:pPr>
            <w:r>
              <w:rPr>
                <w:rFonts w:eastAsia="Times New Roman" w:cs="Arial"/>
              </w:rPr>
              <w:t>11.1.2.3.1 (Open Functionality Software)</w:t>
            </w:r>
          </w:p>
          <w:p>
            <w:pPr>
              <w:pStyle w:val="Normal"/>
              <w:numPr>
                <w:ilvl w:val="0"/>
                <w:numId w:val="22"/>
              </w:numPr>
              <w:spacing w:before="0" w:after="0" w:line="240" w:lineRule="auto"/>
              <w:ind w:left="1080" w:hanging="360"/>
              <w:rPr/>
            </w:pPr>
            <w:r>
              <w:rPr>
                <w:rFonts w:eastAsia="Times New Roman" w:cs="Arial"/>
              </w:rPr>
              <w:t>11.1.2.3.2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501 (Web)(Software) </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audio or video content, outside of user content (e.g. media embedded in HTML mails, or mail-attached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"content-structure-separation-programmatic"</w:instrText>
            </w:r>
            <w:r>
              <w:rPr>
                <w:rStyle w:val="InternetLink"/>
                <w:rFonts w:eastAsia="Times New Roman" w:cs="Arial"/>
                <w:b/>
              </w:rPr>
              <w:fldChar w:fldCharType="separate"/>
            </w:r>
            <w:r>
              <w:rPr>
                <w:rStyle w:val="InternetLink"/>
                <w:rFonts w:eastAsia="Times New Roman" w:cs="Arial"/>
                <w:b/>
              </w:rPr>
              <w:t>1.3.1 Info and Relationships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9.1.3.1 (Web)</w:t>
            </w:r>
          </w:p>
          <w:p>
            <w:pPr>
              <w:pStyle w:val="Normal"/>
              <w:numPr>
                <w:ilvl w:val="0"/>
                <w:numId w:val="22"/>
              </w:numPr>
              <w:spacing w:before="0" w:after="0" w:line="240" w:lineRule="auto"/>
              <w:ind w:left="1080" w:hanging="360"/>
              <w:rPr>
                <w:rFonts w:eastAsia="Times New Roman" w:cs="Arial"/>
              </w:rPr>
            </w:pPr>
            <w:r>
              <w:rPr>
                <w:rFonts w:eastAsia="Times New Roman" w:cs="Arial"/>
              </w:rPr>
              <w:t>10.1.3.1 (Non-web document)</w:t>
            </w:r>
          </w:p>
          <w:p>
            <w:pPr>
              <w:pStyle w:val="Normal"/>
              <w:numPr>
                <w:ilvl w:val="0"/>
                <w:numId w:val="22"/>
              </w:numPr>
              <w:spacing w:before="0" w:after="0" w:line="240" w:lineRule="auto"/>
              <w:ind w:left="1080" w:hanging="360"/>
              <w:rPr/>
            </w:pPr>
            <w:r>
              <w:rPr>
                <w:rFonts w:eastAsia="Times New Roman" w:cs="Arial"/>
              </w:rPr>
              <w:t>11.1.3.1.1 (Open Functionality Software)</w:t>
            </w:r>
          </w:p>
          <w:p>
            <w:pPr>
              <w:pStyle w:val="Normal"/>
              <w:numPr>
                <w:ilvl w:val="0"/>
                <w:numId w:val="22"/>
              </w:numPr>
              <w:spacing w:before="0" w:after="0" w:line="240" w:lineRule="auto"/>
              <w:ind w:left="1080" w:hanging="360"/>
              <w:rPr/>
            </w:pPr>
            <w:r>
              <w:rPr>
                <w:rFonts w:eastAsia="Times New Roman" w:cs="Arial"/>
              </w:rPr>
              <w:t>11.1.3.1.2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Information, structure and relationships conveyed through presentation can be programmatically determined or are available in text. However, understanding and operating calendar in week or day view might be challenging for non-sighted users.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"content-structure-separation-sequence"</w:instrText>
            </w:r>
            <w:r>
              <w:rPr>
                <w:rStyle w:val="InternetLink"/>
                <w:rFonts w:eastAsia="Times New Roman" w:cs="Arial"/>
                <w:b/>
              </w:rPr>
              <w:fldChar w:fldCharType="separate"/>
            </w:r>
            <w:r>
              <w:rPr>
                <w:rStyle w:val="InternetLink"/>
                <w:rFonts w:eastAsia="Times New Roman" w:cs="Arial"/>
                <w:b/>
              </w:rPr>
              <w:t>1.3.2 Meaningful Sequence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9.1.3.2 (Web)</w:t>
            </w:r>
          </w:p>
          <w:p>
            <w:pPr>
              <w:pStyle w:val="Normal"/>
              <w:numPr>
                <w:ilvl w:val="0"/>
                <w:numId w:val="22"/>
              </w:numPr>
              <w:spacing w:before="0" w:after="0" w:line="240" w:lineRule="auto"/>
              <w:ind w:left="1080" w:hanging="360"/>
              <w:rPr>
                <w:rFonts w:eastAsia="Times New Roman" w:cs="Arial"/>
              </w:rPr>
            </w:pPr>
            <w:r>
              <w:rPr>
                <w:rFonts w:eastAsia="Times New Roman" w:cs="Arial"/>
              </w:rPr>
              <w:t>10.1.3.2 (Non-web document)</w:t>
            </w:r>
          </w:p>
          <w:p>
            <w:pPr>
              <w:pStyle w:val="Normal"/>
              <w:numPr>
                <w:ilvl w:val="0"/>
                <w:numId w:val="22"/>
              </w:numPr>
              <w:spacing w:before="0" w:after="0" w:line="240" w:lineRule="auto"/>
              <w:ind w:left="1080" w:hanging="360"/>
              <w:rPr/>
            </w:pPr>
            <w:r>
              <w:rPr>
                <w:rFonts w:eastAsia="Times New Roman" w:cs="Arial"/>
              </w:rPr>
              <w:t>11.1.3.2.1 (Open Functionality Software)</w:t>
            </w:r>
          </w:p>
          <w:p>
            <w:pPr>
              <w:pStyle w:val="Normal"/>
              <w:numPr>
                <w:ilvl w:val="0"/>
                <w:numId w:val="22"/>
              </w:numPr>
              <w:spacing w:before="0" w:after="0" w:line="240" w:lineRule="auto"/>
              <w:ind w:left="1080" w:hanging="360"/>
              <w:rPr/>
            </w:pPr>
            <w:r>
              <w:rPr>
                <w:rFonts w:eastAsia="Times New Roman" w:cs="Arial"/>
              </w:rPr>
              <w:t>11.1.3.2.2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Content in App Suite UI is in a meaningful sequence.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"content-structure-separation-understanding"</w:instrText>
            </w:r>
            <w:r>
              <w:rPr>
                <w:rStyle w:val="InternetLink"/>
                <w:rFonts w:eastAsia="Times New Roman" w:cs="Arial"/>
                <w:b/>
              </w:rPr>
              <w:fldChar w:fldCharType="separate"/>
            </w:r>
            <w:r>
              <w:rPr>
                <w:rStyle w:val="InternetLink"/>
                <w:rFonts w:eastAsia="Times New Roman" w:cs="Arial"/>
                <w:b/>
              </w:rPr>
              <w:t>1.3.3 Sensory Characteristics</w:t>
            </w:r>
            <w:r>
              <w:rPr>
                <w:rStyle w:val="InternetLink"/>
                <w:rFonts w:eastAsia="Times New Roman" w:cs="Arial"/>
                <w:b/>
              </w:rPr>
              <w:fldChar w:fldCharType="end"/>
            </w:r>
            <w:r>
              <w:rPr>
                <w:rFonts w:eastAsia="Times New Roman" w:cs="Arial"/>
                <w:b/>
              </w:rPr>
              <w:t xml:space="preserve"> </w:t>
            </w:r>
            <w:r>
              <w:t>(Level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9.1.3.3 (Web)</w:t>
            </w:r>
          </w:p>
          <w:p>
            <w:pPr>
              <w:pStyle w:val="Normal"/>
              <w:numPr>
                <w:ilvl w:val="0"/>
                <w:numId w:val="22"/>
              </w:numPr>
              <w:spacing w:before="0" w:after="0" w:line="240" w:lineRule="auto"/>
              <w:ind w:left="1080" w:hanging="360"/>
              <w:rPr>
                <w:rFonts w:eastAsia="Times New Roman" w:cs="Arial"/>
              </w:rPr>
            </w:pPr>
            <w:r>
              <w:rPr>
                <w:rFonts w:eastAsia="Times New Roman" w:cs="Arial"/>
              </w:rPr>
              <w:t>10.1.3.3 (Non-web document)</w:t>
            </w:r>
          </w:p>
          <w:p>
            <w:pPr>
              <w:pStyle w:val="Normal"/>
              <w:numPr>
                <w:ilvl w:val="0"/>
                <w:numId w:val="22"/>
              </w:numPr>
              <w:spacing w:before="0" w:after="0" w:line="240" w:lineRule="auto"/>
              <w:ind w:left="1080" w:hanging="360"/>
              <w:rPr/>
            </w:pPr>
            <w:r>
              <w:rPr>
                <w:rFonts w:eastAsia="Times New Roman" w:cs="Arial"/>
              </w:rPr>
              <w:t>11.1.3.3 (Open Functionality Software)</w:t>
            </w:r>
          </w:p>
          <w:p>
            <w:pPr>
              <w:pStyle w:val="Normal"/>
              <w:numPr>
                <w:ilvl w:val="0"/>
                <w:numId w:val="22"/>
              </w:numPr>
              <w:spacing w:before="0" w:after="0" w:line="240" w:lineRule="auto"/>
              <w:ind w:left="1080" w:hanging="360"/>
              <w:rPr/>
            </w:pPr>
            <w:r>
              <w:rPr>
                <w:rFonts w:eastAsia="Times New Roman" w:cs="Arial"/>
              </w:rPr>
              <w:t>11.1.3.3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Instructions to understand and operate App Suite UI content does not contain rely on sensory characteristics such as shape, color, size, visual location, orientation, or sound.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"visual-audio-contrast-without-color"</w:instrText>
            </w:r>
            <w:r>
              <w:rPr>
                <w:rStyle w:val="InternetLink"/>
                <w:rFonts w:eastAsia="Times New Roman" w:cs="Arial"/>
                <w:b/>
              </w:rPr>
              <w:fldChar w:fldCharType="separate"/>
            </w:r>
            <w:r>
              <w:rPr>
                <w:rStyle w:val="InternetLink"/>
                <w:rFonts w:eastAsia="Times New Roman" w:cs="Arial"/>
                <w:b/>
              </w:rPr>
              <w:t>1.4.1 Use of Color</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 (Web)</w:t>
            </w:r>
          </w:p>
          <w:p>
            <w:pPr>
              <w:pStyle w:val="Normal"/>
              <w:numPr>
                <w:ilvl w:val="0"/>
                <w:numId w:val="22"/>
              </w:numPr>
              <w:spacing w:before="0" w:after="0" w:line="240" w:lineRule="auto"/>
              <w:ind w:left="1080" w:hanging="360"/>
              <w:rPr>
                <w:rFonts w:eastAsia="Times New Roman" w:cs="Arial"/>
              </w:rPr>
            </w:pPr>
            <w:r>
              <w:rPr>
                <w:rFonts w:eastAsia="Times New Roman" w:cs="Arial"/>
              </w:rPr>
              <w:t>10.1.4.1 (Non-web document)</w:t>
            </w:r>
          </w:p>
          <w:p>
            <w:pPr>
              <w:pStyle w:val="Normal"/>
              <w:numPr>
                <w:ilvl w:val="0"/>
                <w:numId w:val="22"/>
              </w:numPr>
              <w:spacing w:before="0" w:after="0" w:line="240" w:lineRule="auto"/>
              <w:ind w:left="1080" w:hanging="360"/>
              <w:rPr/>
            </w:pPr>
            <w:r>
              <w:rPr>
                <w:rFonts w:eastAsia="Times New Roman" w:cs="Arial"/>
              </w:rPr>
              <w:t>11.1.4.1 (Open Functionality Software)</w:t>
            </w:r>
          </w:p>
          <w:p>
            <w:pPr>
              <w:pStyle w:val="Normal"/>
              <w:numPr>
                <w:ilvl w:val="0"/>
                <w:numId w:val="22"/>
              </w:numPr>
              <w:spacing w:before="0" w:after="0" w:line="240" w:lineRule="auto"/>
              <w:ind w:left="1080" w:hanging="360"/>
              <w:rPr/>
            </w:pPr>
            <w:r>
              <w:rPr>
                <w:rFonts w:eastAsia="Times New Roman" w:cs="Arial"/>
              </w:rPr>
              <w:t>11.1.4.1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sometimes uses color as the only visual means of conveying focus or selection.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"visual-audio-contrast-dis-audio"</w:instrText>
            </w:r>
            <w:r>
              <w:rPr>
                <w:rStyle w:val="InternetLink"/>
                <w:rFonts w:eastAsia="Times New Roman" w:cs="Arial"/>
                <w:b/>
              </w:rPr>
              <w:fldChar w:fldCharType="separate"/>
            </w:r>
            <w:r>
              <w:rPr>
                <w:rStyle w:val="InternetLink"/>
                <w:rFonts w:eastAsia="Times New Roman" w:cs="Arial"/>
                <w:b/>
              </w:rPr>
              <w:t>1.4.2 Audio Control</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9.1.4.2 (Web)</w:t>
            </w:r>
          </w:p>
          <w:p>
            <w:pPr>
              <w:pStyle w:val="Normal"/>
              <w:numPr>
                <w:ilvl w:val="0"/>
                <w:numId w:val="22"/>
              </w:numPr>
              <w:spacing w:before="0" w:after="0" w:line="240" w:lineRule="auto"/>
              <w:ind w:left="1080" w:hanging="360"/>
              <w:rPr>
                <w:rFonts w:eastAsia="Times New Roman" w:cs="Arial"/>
              </w:rPr>
            </w:pPr>
            <w:r>
              <w:rPr>
                <w:rFonts w:eastAsia="Times New Roman" w:cs="Arial"/>
              </w:rPr>
              <w:t>10.1.4.2 (Non-web document)</w:t>
            </w:r>
          </w:p>
          <w:p>
            <w:pPr>
              <w:pStyle w:val="Normal"/>
              <w:numPr>
                <w:ilvl w:val="0"/>
                <w:numId w:val="22"/>
              </w:numPr>
              <w:spacing w:before="0" w:after="0" w:line="240" w:lineRule="auto"/>
              <w:ind w:left="1080" w:hanging="360"/>
              <w:rPr/>
            </w:pPr>
            <w:r>
              <w:rPr>
                <w:rFonts w:eastAsia="Times New Roman" w:cs="Arial"/>
              </w:rPr>
              <w:t>11.1.4.2 (Open Functionality Software)</w:t>
            </w:r>
          </w:p>
          <w:p>
            <w:pPr>
              <w:pStyle w:val="Normal"/>
              <w:numPr>
                <w:ilvl w:val="0"/>
                <w:numId w:val="22"/>
              </w:numPr>
              <w:spacing w:before="0" w:after="0" w:line="240" w:lineRule="auto"/>
              <w:ind w:left="1080" w:hanging="360"/>
              <w:rPr/>
            </w:pPr>
            <w:r>
              <w:rPr>
                <w:rFonts w:eastAsia="Times New Roman" w:cs="Arial"/>
              </w:rPr>
              <w:t>11.1.4.2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audio.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fldChar w:fldCharType="begin"/>
            </w:r>
            <w:r>
              <w:rPr>
                <w:rStyle w:val="InternetLink"/>
                <w:rFonts w:eastAsia="Times New Roman" w:cs="Arial"/>
                <w:b/>
              </w:rPr>
              <w:instrText> HYPERLINK "http://www.w3.org/TR/WCAG20/" \l "keyboard-operation-keyboard-operable"</w:instrText>
            </w:r>
            <w:r>
              <w:rPr>
                <w:rStyle w:val="InternetLink"/>
                <w:rFonts w:eastAsia="Times New Roman" w:cs="Arial"/>
                <w:b/>
              </w:rPr>
              <w:fldChar w:fldCharType="separate"/>
            </w:r>
            <w:r>
              <w:rPr>
                <w:rStyle w:val="InternetLink"/>
                <w:rFonts w:eastAsia="Times New Roman" w:cs="Arial"/>
                <w:b/>
              </w:rPr>
              <w:t>2.1.1 Keyboard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9.2.1.1 (Web)</w:t>
            </w:r>
          </w:p>
          <w:p>
            <w:pPr>
              <w:pStyle w:val="Normal"/>
              <w:numPr>
                <w:ilvl w:val="0"/>
                <w:numId w:val="22"/>
              </w:numPr>
              <w:spacing w:before="0" w:after="0" w:line="240" w:lineRule="auto"/>
              <w:ind w:left="1080" w:hanging="360"/>
              <w:rPr>
                <w:rFonts w:eastAsia="Times New Roman" w:cs="Arial"/>
              </w:rPr>
            </w:pPr>
            <w:r>
              <w:rPr>
                <w:rFonts w:eastAsia="Times New Roman" w:cs="Arial"/>
              </w:rPr>
              <w:t>10.2.1.1 (Non-web document)</w:t>
            </w:r>
          </w:p>
          <w:p>
            <w:pPr>
              <w:pStyle w:val="Normal"/>
              <w:numPr>
                <w:ilvl w:val="0"/>
                <w:numId w:val="22"/>
              </w:numPr>
              <w:spacing w:before="0" w:after="0" w:line="240" w:lineRule="auto"/>
              <w:ind w:left="1080" w:hanging="360"/>
              <w:rPr/>
            </w:pPr>
            <w:r>
              <w:rPr>
                <w:rFonts w:eastAsia="Times New Roman" w:cs="Arial"/>
              </w:rPr>
              <w:t>11.2.1.1.1 (Open Functionality Software)</w:t>
            </w:r>
          </w:p>
          <w:p>
            <w:pPr>
              <w:pStyle w:val="Normal"/>
              <w:numPr>
                <w:ilvl w:val="0"/>
                <w:numId w:val="22"/>
              </w:numPr>
              <w:spacing w:before="0" w:after="0" w:line="240" w:lineRule="auto"/>
              <w:ind w:left="1080" w:hanging="360"/>
              <w:rPr/>
            </w:pPr>
            <w:r>
              <w:rPr>
                <w:rFonts w:eastAsia="Times New Roman" w:cs="Arial"/>
              </w:rPr>
              <w:t>11.2.1.1.2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functionality of App Suite UI is operable through a keyboard interface.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"keyboard-operation-trapping"</w:instrText>
            </w:r>
            <w:r>
              <w:rPr>
                <w:rStyle w:val="InternetLink"/>
                <w:rFonts w:eastAsia="Times New Roman" w:cs="Arial"/>
                <w:b/>
              </w:rPr>
              <w:fldChar w:fldCharType="separate"/>
            </w:r>
            <w:r>
              <w:rPr>
                <w:rStyle w:val="InternetLink"/>
                <w:rFonts w:eastAsia="Times New Roman" w:cs="Arial"/>
                <w:b/>
              </w:rPr>
              <w:t>2.1.2 No Keyboard Trap</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9.2.1.2 (Web)</w:t>
            </w:r>
          </w:p>
          <w:p>
            <w:pPr>
              <w:pStyle w:val="Normal"/>
              <w:numPr>
                <w:ilvl w:val="0"/>
                <w:numId w:val="22"/>
              </w:numPr>
              <w:spacing w:before="0" w:after="0" w:line="240" w:lineRule="auto"/>
              <w:ind w:left="1080" w:hanging="360"/>
              <w:rPr>
                <w:rFonts w:eastAsia="Times New Roman" w:cs="Arial"/>
              </w:rPr>
            </w:pPr>
            <w:r>
              <w:rPr>
                <w:rFonts w:eastAsia="Times New Roman" w:cs="Arial"/>
              </w:rPr>
              <w:t>10.2.1.2 (Non-web document)</w:t>
            </w:r>
          </w:p>
          <w:p>
            <w:pPr>
              <w:pStyle w:val="Normal"/>
              <w:numPr>
                <w:ilvl w:val="0"/>
                <w:numId w:val="22"/>
              </w:numPr>
              <w:spacing w:before="0" w:after="0" w:line="240" w:lineRule="auto"/>
              <w:ind w:left="1080" w:hanging="360"/>
              <w:rPr/>
            </w:pPr>
            <w:r>
              <w:rPr>
                <w:rFonts w:eastAsia="Times New Roman" w:cs="Arial"/>
              </w:rPr>
              <w:t>11.2.1.2 (Open Functionality Software)</w:t>
            </w:r>
          </w:p>
          <w:p>
            <w:pPr>
              <w:pStyle w:val="Normal"/>
              <w:numPr>
                <w:ilvl w:val="0"/>
                <w:numId w:val="22"/>
              </w:numPr>
              <w:spacing w:before="0" w:after="0" w:line="240" w:lineRule="auto"/>
              <w:ind w:left="1080" w:hanging="360"/>
              <w:rPr/>
            </w:pPr>
            <w:r>
              <w:rPr>
                <w:rFonts w:eastAsia="Times New Roman" w:cs="Arial"/>
              </w:rPr>
              <w:t>11.2.1.2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Suites UI only traps the keyboard for modal dialogs that have clear methods of returning to the main content, eg. the escape key and dismiss/accept buttons.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"character-key-shortcuts"</w:instrText>
            </w:r>
            <w:r>
              <w:rPr>
                <w:rStyle w:val="InternetLink"/>
                <w:rFonts w:eastAsia="Times New Roman" w:cs="Arial"/>
                <w:b/>
              </w:rPr>
              <w:fldChar w:fldCharType="separate"/>
            </w:r>
            <w:r>
              <w:rPr>
                <w:rStyle w:val="InternetLink"/>
                <w:rFonts w:eastAsia="Times New Roman" w:cs="Arial"/>
                <w:b/>
              </w:rPr>
              <w:t>2.1.4 Character</w:t>
            </w:r>
            <w:r>
              <w:rPr>
                <w:rStyle w:val="InternetLink"/>
                <w:rFonts w:eastAsia="Times New Roman" w:cs="Arial"/>
                <w:b/>
              </w:rPr>
              <w:fldChar w:fldCharType="end"/>
            </w:r>
            <w:r>
              <w:rPr>
                <w:rStyle w:val="InternetLink"/>
                <w:b/>
              </w:rPr>
              <w:t xml:space="preserve"> Key Shortcuts</w:t>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9.2.1.4 (Web)</w:t>
            </w:r>
          </w:p>
          <w:p>
            <w:pPr>
              <w:pStyle w:val="Normal"/>
              <w:numPr>
                <w:ilvl w:val="0"/>
                <w:numId w:val="22"/>
              </w:numPr>
              <w:spacing w:before="0" w:after="0" w:line="240" w:lineRule="auto"/>
              <w:ind w:left="1080" w:hanging="360"/>
              <w:rPr>
                <w:rFonts w:eastAsia="Times New Roman" w:cs="Arial"/>
              </w:rPr>
            </w:pPr>
            <w:r>
              <w:rPr>
                <w:rFonts w:eastAsia="Times New Roman" w:cs="Arial"/>
              </w:rPr>
              <w:t>10.2.1.4 (Non-web document)</w:t>
            </w:r>
          </w:p>
          <w:p>
            <w:pPr>
              <w:pStyle w:val="Normal"/>
              <w:numPr>
                <w:ilvl w:val="0"/>
                <w:numId w:val="22"/>
              </w:numPr>
              <w:spacing w:before="0" w:after="0" w:line="240" w:lineRule="auto"/>
              <w:ind w:left="1080" w:hanging="360"/>
              <w:rPr/>
            </w:pPr>
            <w:r>
              <w:rPr>
                <w:rFonts w:eastAsia="Times New Roman" w:cs="Arial"/>
              </w:rPr>
              <w:t>11.2.1.4.1 (Open Functionality Software)</w:t>
            </w:r>
          </w:p>
          <w:p>
            <w:pPr>
              <w:pStyle w:val="Normal"/>
              <w:numPr>
                <w:ilvl w:val="0"/>
                <w:numId w:val="22"/>
              </w:numPr>
              <w:spacing w:before="0" w:after="0" w:line="240" w:lineRule="auto"/>
              <w:ind w:left="1080" w:hanging="360"/>
              <w:rPr/>
            </w:pPr>
            <w:r>
              <w:rPr>
                <w:rFonts w:eastAsia="Times New Roman" w:cs="Arial"/>
              </w:rPr>
              <w:t>11.2.1.4.2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30"/>
              </w:tabs>
              <w:spacing w:before="0" w:after="0" w:line="240" w:lineRule="auto"/>
              <w:ind w:left="33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contains at least one one-character shortcut and has no method to disable or reconfigure shortcuts.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"time-limits-required-behaviors"</w:instrText>
            </w:r>
            <w:r>
              <w:rPr>
                <w:rStyle w:val="InternetLink"/>
                <w:rFonts w:eastAsia="Times New Roman" w:cs="Arial"/>
                <w:b/>
              </w:rPr>
              <w:fldChar w:fldCharType="separate"/>
            </w:r>
            <w:r>
              <w:rPr>
                <w:rStyle w:val="InternetLink"/>
                <w:rFonts w:eastAsia="Times New Roman" w:cs="Arial"/>
                <w:b/>
              </w:rPr>
              <w:t>2.2.1 Timing Adjustable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3"/>
              </w:numPr>
              <w:spacing w:before="0" w:after="0" w:line="240" w:lineRule="auto"/>
              <w:ind w:left="1080" w:hanging="360"/>
              <w:rPr/>
            </w:pPr>
            <w:r>
              <w:rPr>
                <w:rFonts w:eastAsia="Times New Roman" w:cs="Arial"/>
              </w:rPr>
              <w:t>9.2.2.1 (Web)</w:t>
            </w:r>
          </w:p>
          <w:p>
            <w:pPr>
              <w:pStyle w:val="Normal"/>
              <w:numPr>
                <w:ilvl w:val="0"/>
                <w:numId w:val="33"/>
              </w:numPr>
              <w:spacing w:before="0" w:after="0" w:line="240" w:lineRule="auto"/>
              <w:ind w:left="1080" w:hanging="360"/>
              <w:rPr>
                <w:rFonts w:eastAsia="Times New Roman" w:cs="Arial"/>
              </w:rPr>
            </w:pPr>
            <w:r>
              <w:rPr>
                <w:rFonts w:eastAsia="Times New Roman" w:cs="Arial"/>
              </w:rPr>
              <w:t>10.2.2.1 (Non-web document)</w:t>
            </w:r>
          </w:p>
          <w:p>
            <w:pPr>
              <w:pStyle w:val="Normal"/>
              <w:numPr>
                <w:ilvl w:val="0"/>
                <w:numId w:val="33"/>
              </w:numPr>
              <w:spacing w:before="0" w:after="0" w:line="240" w:lineRule="auto"/>
              <w:ind w:left="1080" w:hanging="360"/>
              <w:rPr/>
            </w:pPr>
            <w:r>
              <w:rPr>
                <w:rFonts w:eastAsia="Times New Roman" w:cs="Arial"/>
              </w:rPr>
              <w:t>11.2.2.1 (Open Functionality Software)</w:t>
            </w:r>
          </w:p>
          <w:p>
            <w:pPr>
              <w:pStyle w:val="Normal"/>
              <w:numPr>
                <w:ilvl w:val="0"/>
                <w:numId w:val="22"/>
              </w:numPr>
              <w:spacing w:before="0" w:after="0" w:line="240" w:lineRule="auto"/>
              <w:ind w:left="1080" w:hanging="360"/>
              <w:rPr/>
            </w:pPr>
            <w:r>
              <w:rPr>
                <w:rFonts w:eastAsia="Times New Roman" w:cs="Arial"/>
              </w:rPr>
              <w:t>11.2.2.1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time-based limit, except for an optional, user-configurable, session timeout.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"time-limits-pause"</w:instrText>
            </w:r>
            <w:r>
              <w:rPr>
                <w:rStyle w:val="InternetLink"/>
                <w:rFonts w:eastAsia="Times New Roman" w:cs="Arial"/>
                <w:b/>
              </w:rPr>
              <w:fldChar w:fldCharType="separate"/>
            </w:r>
            <w:r>
              <w:rPr>
                <w:rStyle w:val="InternetLink"/>
                <w:rFonts w:eastAsia="Times New Roman" w:cs="Arial"/>
                <w:b/>
              </w:rPr>
              <w:t>2.2.2 Pause, Stop, Hide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9.2.2.2 (Web)</w:t>
            </w:r>
          </w:p>
          <w:p>
            <w:pPr>
              <w:pStyle w:val="Normal"/>
              <w:numPr>
                <w:ilvl w:val="0"/>
                <w:numId w:val="22"/>
              </w:numPr>
              <w:spacing w:before="0" w:after="0" w:line="240" w:lineRule="auto"/>
              <w:ind w:left="1080" w:hanging="360"/>
              <w:rPr>
                <w:rFonts w:eastAsia="Times New Roman" w:cs="Arial"/>
              </w:rPr>
            </w:pPr>
            <w:r>
              <w:rPr>
                <w:rFonts w:eastAsia="Times New Roman" w:cs="Arial"/>
              </w:rPr>
              <w:t>10.2.2.2 (Non-web document)</w:t>
            </w:r>
          </w:p>
          <w:p>
            <w:pPr>
              <w:pStyle w:val="Normal"/>
              <w:numPr>
                <w:ilvl w:val="0"/>
                <w:numId w:val="22"/>
              </w:numPr>
              <w:spacing w:before="0" w:after="0" w:line="240" w:lineRule="auto"/>
              <w:ind w:left="1080" w:hanging="360"/>
              <w:rPr/>
            </w:pPr>
            <w:r>
              <w:rPr>
                <w:rFonts w:eastAsia="Times New Roman" w:cs="Arial"/>
              </w:rPr>
              <w:t>11.2.2.2 (Open Functionality Software)</w:t>
            </w:r>
          </w:p>
          <w:p>
            <w:pPr>
              <w:pStyle w:val="Normal"/>
              <w:numPr>
                <w:ilvl w:val="0"/>
                <w:numId w:val="22"/>
              </w:numPr>
              <w:spacing w:before="0" w:after="0" w:line="240" w:lineRule="auto"/>
              <w:ind w:left="1080" w:hanging="360"/>
              <w:rPr/>
            </w:pPr>
            <w:r>
              <w:rPr>
                <w:rFonts w:eastAsia="Times New Roman" w:cs="Arial"/>
              </w:rPr>
              <w:t>11.2.2.2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elements that automatically move, blink, or scroll. Notifications and email list views do however auto-update, which is essential for the proper and expected function of App Suite.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"seizure-does-not-violate"</w:instrText>
            </w:r>
            <w:r>
              <w:rPr>
                <w:rStyle w:val="InternetLink"/>
                <w:rFonts w:eastAsia="Times New Roman" w:cs="Arial"/>
                <w:b/>
              </w:rPr>
              <w:fldChar w:fldCharType="separate"/>
            </w:r>
            <w:r>
              <w:rPr>
                <w:rStyle w:val="InternetLink"/>
                <w:rFonts w:eastAsia="Times New Roman" w:cs="Arial"/>
                <w:b/>
              </w:rPr>
              <w:t>2.3.1 Three Flashes or Below Threshold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6"/>
              </w:numPr>
              <w:spacing w:before="0" w:after="0" w:line="240" w:lineRule="auto"/>
              <w:ind w:left="1080" w:hanging="360"/>
              <w:rPr/>
            </w:pPr>
            <w:r>
              <w:rPr>
                <w:rFonts w:eastAsia="Times New Roman" w:cs="Arial"/>
              </w:rPr>
              <w:t>9.2.3.1 (Web)</w:t>
            </w:r>
          </w:p>
          <w:p>
            <w:pPr>
              <w:pStyle w:val="Normal"/>
              <w:numPr>
                <w:ilvl w:val="0"/>
                <w:numId w:val="26"/>
              </w:numPr>
              <w:spacing w:before="0" w:after="0" w:line="240" w:lineRule="auto"/>
              <w:ind w:left="1080" w:hanging="360"/>
              <w:rPr>
                <w:rFonts w:eastAsia="Times New Roman" w:cs="Arial"/>
              </w:rPr>
            </w:pPr>
            <w:r>
              <w:rPr>
                <w:rFonts w:eastAsia="Times New Roman" w:cs="Arial"/>
              </w:rPr>
              <w:t>10.2.3.1 (Non-web document)</w:t>
            </w:r>
          </w:p>
          <w:p>
            <w:pPr>
              <w:pStyle w:val="Normal"/>
              <w:numPr>
                <w:ilvl w:val="0"/>
                <w:numId w:val="26"/>
              </w:numPr>
              <w:spacing w:before="0" w:after="0" w:line="240" w:lineRule="auto"/>
              <w:ind w:left="1080" w:hanging="360"/>
              <w:rPr>
                <w:rFonts w:eastAsia="Times New Roman" w:cs="Arial"/>
              </w:rPr>
            </w:pPr>
            <w:r>
              <w:rPr>
                <w:rFonts w:eastAsia="Times New Roman" w:cs="Arial"/>
              </w:rPr>
              <w:t>11.2.3.1 (Open Functionality Software)</w:t>
            </w:r>
          </w:p>
          <w:p>
            <w:pPr>
              <w:pStyle w:val="Normal"/>
              <w:numPr>
                <w:ilvl w:val="0"/>
                <w:numId w:val="26"/>
              </w:numPr>
              <w:spacing w:before="0" w:after="0" w:line="240" w:lineRule="auto"/>
              <w:ind w:left="1080" w:hanging="360"/>
              <w:rPr/>
            </w:pPr>
            <w:r>
              <w:rPr>
                <w:rFonts w:eastAsia="Times New Roman" w:cs="Arial"/>
              </w:rPr>
              <w:t>11.2.3.1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flashing elements.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"navigation-mechanisms-skip"</w:instrText>
            </w:r>
            <w:r>
              <w:rPr>
                <w:rStyle w:val="InternetLink"/>
                <w:rFonts w:eastAsia="Times New Roman" w:cs="Arial"/>
                <w:b/>
              </w:rPr>
              <w:fldChar w:fldCharType="separate"/>
            </w:r>
            <w:r>
              <w:rPr>
                <w:rStyle w:val="InternetLink"/>
                <w:rFonts w:eastAsia="Times New Roman" w:cs="Arial"/>
                <w:b/>
              </w:rPr>
              <w:t>2.4.1 Bypass Blocks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2"/>
              </w:numPr>
              <w:spacing w:before="0" w:after="0" w:line="240" w:lineRule="auto"/>
              <w:ind w:left="1080" w:hanging="360"/>
              <w:rPr/>
            </w:pPr>
            <w:r>
              <w:rPr>
                <w:rFonts w:eastAsia="Times New Roman" w:cs="Arial"/>
              </w:rPr>
              <w:t>9.2.4.1 (Web)</w:t>
            </w:r>
          </w:p>
          <w:p>
            <w:pPr>
              <w:pStyle w:val="Normal"/>
              <w:numPr>
                <w:ilvl w:val="0"/>
                <w:numId w:val="12"/>
              </w:numPr>
              <w:spacing w:before="0" w:after="0" w:line="240" w:lineRule="auto"/>
              <w:ind w:left="1080" w:hanging="360"/>
              <w:rPr/>
            </w:pPr>
            <w:r>
              <w:rPr>
                <w:rFonts w:eastAsia="Times New Roman" w:cs="Arial"/>
              </w:rPr>
              <w:t>10.2.4.1 (Non-web document) – Does not apply</w:t>
            </w:r>
          </w:p>
          <w:p>
            <w:pPr>
              <w:pStyle w:val="Normal"/>
              <w:numPr>
                <w:ilvl w:val="0"/>
                <w:numId w:val="12"/>
              </w:numPr>
              <w:spacing w:before="0" w:after="0" w:line="240" w:lineRule="auto"/>
              <w:ind w:left="1080" w:hanging="360"/>
              <w:rPr/>
            </w:pPr>
            <w:r>
              <w:rPr>
                <w:rFonts w:eastAsia="Times New Roman" w:cs="Arial"/>
              </w:rPr>
              <w:t>11.2.4.1 (Open Functionality Software) – Does not apply</w:t>
            </w:r>
          </w:p>
          <w:p>
            <w:pPr>
              <w:pStyle w:val="Normal"/>
              <w:numPr>
                <w:ilvl w:val="0"/>
                <w:numId w:val="22"/>
              </w:numPr>
              <w:spacing w:before="0" w:after="0" w:line="240" w:lineRule="auto"/>
              <w:ind w:left="1080" w:hanging="360"/>
              <w:rPr/>
            </w:pPr>
            <w:r>
              <w:rPr>
                <w:rFonts w:eastAsia="Times New Roman" w:cs="Arial"/>
              </w:rPr>
              <w:t>11.2.4.1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r>
              <w:rPr>
                <w:rFonts w:eastAsia="Times New Roman" w:cs="Arial"/>
              </w:rPr>
              <w:t xml:space="preserve">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contains both skip links and landmarks to assist in keyboard navigation.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"navigation-mechanisms-title"</w:instrText>
            </w:r>
            <w:r>
              <w:rPr>
                <w:rStyle w:val="InternetLink"/>
                <w:rFonts w:eastAsia="Times New Roman" w:cs="Arial"/>
                <w:b/>
              </w:rPr>
              <w:fldChar w:fldCharType="separate"/>
            </w:r>
            <w:r>
              <w:rPr>
                <w:rStyle w:val="InternetLink"/>
                <w:rFonts w:eastAsia="Times New Roman" w:cs="Arial"/>
                <w:b/>
              </w:rPr>
              <w:t>2.4.2 Page Titled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9.2.4.2 (Web)</w:t>
            </w:r>
          </w:p>
          <w:p>
            <w:pPr>
              <w:pStyle w:val="Normal"/>
              <w:numPr>
                <w:ilvl w:val="0"/>
                <w:numId w:val="22"/>
              </w:numPr>
              <w:spacing w:before="0" w:after="0" w:line="240" w:lineRule="auto"/>
              <w:ind w:left="1080" w:hanging="360"/>
              <w:rPr>
                <w:rFonts w:eastAsia="Times New Roman" w:cs="Arial"/>
              </w:rPr>
            </w:pPr>
            <w:r>
              <w:rPr>
                <w:rFonts w:eastAsia="Times New Roman" w:cs="Arial"/>
              </w:rPr>
              <w:t>10.2.4.2 (Non-web document)</w:t>
            </w:r>
          </w:p>
          <w:p>
            <w:pPr>
              <w:pStyle w:val="Normal"/>
              <w:numPr>
                <w:ilvl w:val="0"/>
                <w:numId w:val="22"/>
              </w:numPr>
              <w:spacing w:before="0" w:after="0" w:line="240" w:lineRule="auto"/>
              <w:ind w:left="1080" w:hanging="360"/>
              <w:rPr/>
            </w:pPr>
            <w:r>
              <w:rPr>
                <w:rFonts w:eastAsia="Times New Roman" w:cs="Arial"/>
              </w:rPr>
              <w:t>11.2.4.2 (Open Functionality Software) - Does not apply</w:t>
            </w:r>
          </w:p>
          <w:p>
            <w:pPr>
              <w:pStyle w:val="Normal"/>
              <w:numPr>
                <w:ilvl w:val="0"/>
                <w:numId w:val="22"/>
              </w:numPr>
              <w:spacing w:before="0" w:after="0" w:line="240" w:lineRule="auto"/>
              <w:ind w:left="1080" w:hanging="360"/>
              <w:rPr/>
            </w:pPr>
            <w:r>
              <w:rPr>
                <w:rFonts w:eastAsia="Times New Roman" w:cs="Arial"/>
              </w:rPr>
              <w:t>11.2.4.2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provides descriptive page titles.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"navigation-mechanisms-focus-order"</w:instrText>
            </w:r>
            <w:r>
              <w:rPr>
                <w:rStyle w:val="InternetLink"/>
                <w:rFonts w:eastAsia="Times New Roman" w:cs="Arial"/>
                <w:b/>
              </w:rPr>
              <w:fldChar w:fldCharType="separate"/>
            </w:r>
            <w:r>
              <w:rPr>
                <w:rStyle w:val="InternetLink"/>
                <w:rFonts w:eastAsia="Times New Roman" w:cs="Arial"/>
                <w:b/>
              </w:rPr>
              <w:t>2.4.3 Focus Order</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5"/>
              </w:numPr>
              <w:spacing w:before="0" w:after="0" w:line="240" w:lineRule="auto"/>
              <w:ind w:left="1080" w:hanging="360"/>
              <w:rPr/>
            </w:pPr>
            <w:r>
              <w:rPr>
                <w:rFonts w:eastAsia="Times New Roman" w:cs="Arial"/>
              </w:rPr>
              <w:t>9.2.4.3 (Web)</w:t>
            </w:r>
          </w:p>
          <w:p>
            <w:pPr>
              <w:pStyle w:val="Normal"/>
              <w:numPr>
                <w:ilvl w:val="0"/>
                <w:numId w:val="25"/>
              </w:numPr>
              <w:spacing w:before="0" w:after="0" w:line="240" w:lineRule="auto"/>
              <w:ind w:left="1080" w:hanging="360"/>
              <w:rPr>
                <w:rFonts w:eastAsia="Times New Roman" w:cs="Arial"/>
              </w:rPr>
            </w:pPr>
            <w:r>
              <w:rPr>
                <w:rFonts w:eastAsia="Times New Roman" w:cs="Arial"/>
              </w:rPr>
              <w:t>10.2.4.3 (Non-web document)</w:t>
            </w:r>
          </w:p>
          <w:p>
            <w:pPr>
              <w:pStyle w:val="Normal"/>
              <w:numPr>
                <w:ilvl w:val="0"/>
                <w:numId w:val="25"/>
              </w:numPr>
              <w:spacing w:before="0" w:after="0" w:line="240" w:lineRule="auto"/>
              <w:ind w:left="1080" w:hanging="360"/>
              <w:rPr/>
            </w:pPr>
            <w:r>
              <w:rPr>
                <w:rFonts w:eastAsia="Times New Roman" w:cs="Arial"/>
              </w:rPr>
              <w:t>11.2.4.3 (Open Functionality Software)</w:t>
            </w:r>
          </w:p>
          <w:p>
            <w:pPr>
              <w:pStyle w:val="Normal"/>
              <w:numPr>
                <w:ilvl w:val="0"/>
                <w:numId w:val="22"/>
              </w:numPr>
              <w:spacing w:before="0" w:after="0" w:line="240" w:lineRule="auto"/>
              <w:ind w:left="1080" w:hanging="360"/>
              <w:rPr/>
            </w:pPr>
            <w:r>
              <w:rPr>
                <w:rFonts w:eastAsia="Times New Roman" w:cs="Arial"/>
              </w:rPr>
              <w:t>11.2.4.3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manages focus or tab order of elements in a consistent, logical order. Focus is trapped in dialogs and modals, and should return to the element that opened the dialog or modal, when appropriate.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"navigation-mechanisms-refs"</w:instrText>
            </w:r>
            <w:r>
              <w:rPr>
                <w:rStyle w:val="InternetLink"/>
                <w:rFonts w:eastAsia="Times New Roman" w:cs="Arial"/>
                <w:b/>
              </w:rPr>
              <w:fldChar w:fldCharType="separate"/>
            </w:r>
            <w:r>
              <w:rPr>
                <w:rStyle w:val="InternetLink"/>
                <w:rFonts w:eastAsia="Times New Roman" w:cs="Arial"/>
                <w:b/>
              </w:rPr>
              <w:t>2.4.4 Link Purpose (In Context)</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9.2.4.4 (Web)</w:t>
            </w:r>
          </w:p>
          <w:p>
            <w:pPr>
              <w:pStyle w:val="Normal"/>
              <w:numPr>
                <w:ilvl w:val="0"/>
                <w:numId w:val="22"/>
              </w:numPr>
              <w:spacing w:before="0" w:after="0" w:line="240" w:lineRule="auto"/>
              <w:ind w:left="1080" w:hanging="360"/>
              <w:rPr>
                <w:rFonts w:eastAsia="Times New Roman" w:cs="Arial"/>
              </w:rPr>
            </w:pPr>
            <w:r>
              <w:rPr>
                <w:rFonts w:eastAsia="Times New Roman" w:cs="Arial"/>
              </w:rPr>
              <w:t>10.2.4.4 (Non-web document)</w:t>
            </w:r>
          </w:p>
          <w:p>
            <w:pPr>
              <w:pStyle w:val="Normal"/>
              <w:numPr>
                <w:ilvl w:val="0"/>
                <w:numId w:val="22"/>
              </w:numPr>
              <w:spacing w:before="0" w:after="0" w:line="240" w:lineRule="auto"/>
              <w:ind w:left="1080" w:hanging="360"/>
              <w:rPr/>
            </w:pPr>
            <w:r>
              <w:rPr>
                <w:rFonts w:eastAsia="Times New Roman" w:cs="Arial"/>
              </w:rPr>
              <w:t>11.2.4.4 (Open Functionality Software)</w:t>
            </w:r>
          </w:p>
          <w:p>
            <w:pPr>
              <w:pStyle w:val="Normal"/>
              <w:numPr>
                <w:ilvl w:val="0"/>
                <w:numId w:val="22"/>
              </w:numPr>
              <w:spacing w:before="0" w:after="0" w:line="240" w:lineRule="auto"/>
              <w:ind w:left="1080" w:hanging="360"/>
              <w:rPr/>
            </w:pPr>
            <w:r>
              <w:rPr>
                <w:rFonts w:eastAsia="Times New Roman" w:cs="Arial"/>
              </w:rPr>
              <w:t>11.2.4.4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Links are labeled and meaningful.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"pointer-gestures"</w:instrText>
            </w:r>
            <w:r>
              <w:rPr>
                <w:rStyle w:val="InternetLink"/>
                <w:rFonts w:eastAsia="Times New Roman" w:cs="Arial"/>
                <w:b/>
              </w:rPr>
              <w:fldChar w:fldCharType="separate"/>
            </w:r>
            <w:r>
              <w:rPr>
                <w:rStyle w:val="InternetLink"/>
                <w:rFonts w:eastAsia="Times New Roman" w:cs="Arial"/>
                <w:b/>
              </w:rPr>
              <w:t>2.5.1 Pointer Gestures</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9.2.5.1 (Web)</w:t>
            </w:r>
          </w:p>
          <w:p>
            <w:pPr>
              <w:pStyle w:val="Normal"/>
              <w:numPr>
                <w:ilvl w:val="0"/>
                <w:numId w:val="22"/>
              </w:numPr>
              <w:spacing w:before="0" w:after="0" w:line="240" w:lineRule="auto"/>
              <w:ind w:left="1080" w:hanging="360"/>
              <w:rPr>
                <w:rFonts w:eastAsia="Times New Roman" w:cs="Arial"/>
              </w:rPr>
            </w:pPr>
            <w:r>
              <w:rPr>
                <w:rFonts w:eastAsia="Times New Roman" w:cs="Arial"/>
              </w:rPr>
              <w:t>10.2.5.1 (Non-web document)</w:t>
            </w:r>
          </w:p>
          <w:p>
            <w:pPr>
              <w:pStyle w:val="Normal"/>
              <w:numPr>
                <w:ilvl w:val="0"/>
                <w:numId w:val="22"/>
              </w:numPr>
              <w:spacing w:before="0" w:after="0" w:line="240" w:lineRule="auto"/>
              <w:ind w:left="1080" w:hanging="360"/>
              <w:rPr/>
            </w:pPr>
            <w:r>
              <w:rPr>
                <w:rFonts w:eastAsia="Times New Roman" w:cs="Arial"/>
              </w:rPr>
              <w:t>11.2.5.1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11.2.5.1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30"/>
              </w:tabs>
              <w:spacing w:before="0" w:after="0" w:line="240" w:lineRule="auto"/>
              <w:ind w:left="33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functionality that relies solely on multipoint or path-based gestures.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tabs>
                <w:tab w:val="clear" w:pos="720"/>
                <w:tab w:val="left" w:leader="none" w:pos="345"/>
              </w:tabs>
              <w:spacing w:before="0" w:after="0" w:line="240" w:lineRule="auto"/>
              <w:rPr>
                <w:rFonts w:eastAsia="Times New Roman" w:cs="Arial"/>
                <w:b/>
              </w:rPr>
            </w:pPr>
            <w:r>
              <w:fldChar w:fldCharType="begin"/>
            </w:r>
            <w:r>
              <w:rPr>
                <w:rStyle w:val="InternetLink"/>
                <w:rFonts w:eastAsia="Times New Roman" w:cs="Arial"/>
                <w:b/>
              </w:rPr>
              <w:instrText> HYPERLINK "https://www.w3.org/TR/WCAG21/" \l "pointer-cancellation"</w:instrText>
            </w:r>
            <w:r>
              <w:rPr>
                <w:rStyle w:val="InternetLink"/>
                <w:rFonts w:eastAsia="Times New Roman" w:cs="Arial"/>
                <w:b/>
              </w:rPr>
              <w:fldChar w:fldCharType="separate"/>
            </w:r>
            <w:r>
              <w:rPr>
                <w:rStyle w:val="InternetLink"/>
                <w:rFonts w:eastAsia="Times New Roman" w:cs="Arial"/>
                <w:b/>
              </w:rPr>
              <w:t>2.5.2 Pointer Cancellation</w:t>
            </w:r>
            <w:r>
              <w:rPr>
                <w:rStyle w:val="InternetLink"/>
                <w:rFonts w:eastAsia="Times New Roman" w:cs="Arial"/>
                <w:b/>
              </w:rPr>
              <w:fldChar w:fldCharType="end"/>
            </w:r>
            <w:r>
              <w:t xml:space="preserve"> (Level A 2.1 only)</w:t>
            </w:r>
          </w:p>
          <w:p>
            <w:pPr>
              <w:pStyle w:val="Normal"/>
              <w:tabs>
                <w:tab w:val="clear" w:pos="720"/>
                <w:tab w:val="left" w:leader="none" w:pos="345"/>
              </w:tabs>
              <w:spacing w:before="0" w:after="0" w:line="240" w:lineRule="auto"/>
              <w:ind w:left="360" w:hanging="0"/>
              <w:rPr>
                <w:rFonts w:eastAsia="Times New Roman" w:cs="Arial"/>
              </w:rPr>
            </w:pPr>
            <w:r>
              <w:rPr>
                <w:rFonts w:eastAsia="Times New Roman" w:cs="Arial"/>
              </w:rPr>
              <w:t>Also applies to:</w:t>
            </w:r>
          </w:p>
          <w:p>
            <w:pPr>
              <w:pStyle w:val="Normal"/>
              <w:tabs>
                <w:tab w:val="clear" w:pos="720"/>
                <w:tab w:val="left" w:leader="none" w:pos="345"/>
              </w:tabs>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tabs>
                <w:tab w:val="clear" w:pos="720"/>
                <w:tab w:val="left" w:leader="none" w:pos="345"/>
              </w:tabs>
              <w:spacing w:before="0" w:after="0" w:line="240" w:lineRule="auto"/>
              <w:ind w:left="1080" w:hanging="360"/>
              <w:rPr/>
            </w:pPr>
            <w:r>
              <w:rPr>
                <w:rFonts w:eastAsia="Times New Roman" w:cs="Arial"/>
              </w:rPr>
              <w:t>9.2.5.2 (Web)</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10.2.5.2 (Non-web document)</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11.2.5.2 (Open Functionality Software)</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11.2.5.2 (Closed Software)</w:t>
            </w:r>
          </w:p>
          <w:p>
            <w:pPr>
              <w:pStyle w:val="Normal"/>
              <w:numPr>
                <w:ilvl w:val="0"/>
                <w:numId w:val="21"/>
              </w:numPr>
              <w:tabs>
                <w:tab w:val="clear" w:pos="720"/>
                <w:tab w:val="left" w:leader="none" w:pos="345"/>
              </w:tabs>
              <w:spacing w:before="0" w:after="0" w:line="240" w:lineRule="auto"/>
              <w:ind w:left="1080" w:hanging="360"/>
              <w:rPr>
                <w:rFonts w:eastAsia="Times New Roman" w:cs="Arial"/>
                <w:bCs/>
              </w:rPr>
            </w:pPr>
            <w:r>
              <w:t>11.8.2 (Authoring Tool)</w:t>
            </w:r>
          </w:p>
          <w:p>
            <w:pPr>
              <w:pStyle w:val="Normal"/>
              <w:numPr>
                <w:ilvl w:val="0"/>
                <w:numId w:val="21"/>
              </w:numPr>
              <w:tabs>
                <w:tab w:val="clear" w:pos="720"/>
                <w:tab w:val="left" w:leader="none" w:pos="345"/>
              </w:tabs>
              <w:spacing w:before="0" w:after="0" w:line="240" w:lineRule="auto"/>
              <w:ind w:left="1080" w:hanging="360"/>
              <w:rPr>
                <w:rFonts w:eastAsia="Times New Roman" w:cs="Arial"/>
                <w:bCs/>
              </w:rPr>
            </w:pPr>
            <w:r>
              <w:t>12.1.2 (Product Docs)</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t>12.2.4 (Support Docs)</w:t>
            </w:r>
          </w:p>
          <w:p>
            <w:pPr>
              <w:pStyle w:val="Normal"/>
              <w:tabs>
                <w:tab w:val="clear" w:pos="720"/>
                <w:tab w:val="left" w:leader="none" w:pos="345"/>
              </w:tabs>
              <w:spacing w:before="0" w:after="0" w:line="240" w:lineRule="auto"/>
              <w:ind w:left="345"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tabs>
                <w:tab w:val="clear" w:pos="720"/>
                <w:tab w:val="left" w:leader="none" w:pos="345"/>
              </w:tabs>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tabs>
                <w:tab w:val="clear" w:pos="720"/>
                <w:tab w:val="left" w:leader="none" w:pos="345"/>
              </w:tabs>
              <w:spacing w:before="0" w:after="0" w:line="240" w:lineRule="auto"/>
              <w:rPr>
                <w:rFonts w:eastAsia="Times New Roman" w:cs="Arial"/>
              </w:rPr>
            </w:pPr>
            <w:r>
              <w:rPr>
                <w:rFonts w:eastAsia="Times New Roman" w:cs="Arial"/>
              </w:rPr>
              <w:t>Web: All drag-and-drop actions in App Suite UI can be aborted by returning the item to its initial position or moving outside the target area.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"label-in-name"</w:instrText>
            </w:r>
            <w:r>
              <w:rPr>
                <w:rStyle w:val="InternetLink"/>
                <w:rFonts w:eastAsia="Times New Roman" w:cs="Arial"/>
                <w:b/>
              </w:rPr>
              <w:fldChar w:fldCharType="separate"/>
            </w:r>
            <w:r>
              <w:rPr>
                <w:rStyle w:val="InternetLink"/>
                <w:rFonts w:eastAsia="Times New Roman" w:cs="Arial"/>
                <w:b/>
              </w:rPr>
              <w:t>2.5.3 Label in Name</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9.2.5.3 (Web)</w:t>
            </w:r>
          </w:p>
          <w:p>
            <w:pPr>
              <w:pStyle w:val="Normal"/>
              <w:numPr>
                <w:ilvl w:val="0"/>
                <w:numId w:val="22"/>
              </w:numPr>
              <w:spacing w:before="0" w:after="0" w:line="240" w:lineRule="auto"/>
              <w:ind w:left="1080" w:hanging="360"/>
              <w:rPr>
                <w:rFonts w:eastAsia="Times New Roman" w:cs="Arial"/>
              </w:rPr>
            </w:pPr>
            <w:r>
              <w:rPr>
                <w:rFonts w:eastAsia="Times New Roman" w:cs="Arial"/>
              </w:rPr>
              <w:t>10.2.5.3 (Non-web document)</w:t>
            </w:r>
          </w:p>
          <w:p>
            <w:pPr>
              <w:pStyle w:val="Normal"/>
              <w:numPr>
                <w:ilvl w:val="0"/>
                <w:numId w:val="22"/>
              </w:numPr>
              <w:spacing w:before="0" w:after="0" w:line="240" w:lineRule="auto"/>
              <w:ind w:left="1080" w:hanging="360"/>
              <w:rPr/>
            </w:pPr>
            <w:r>
              <w:rPr>
                <w:rFonts w:eastAsia="Times New Roman" w:cs="Arial"/>
              </w:rPr>
              <w:t>11.2.5.3.1 (Open Functionality Software)</w:t>
            </w:r>
          </w:p>
          <w:p>
            <w:pPr>
              <w:pStyle w:val="Normal"/>
              <w:numPr>
                <w:ilvl w:val="0"/>
                <w:numId w:val="22"/>
              </w:numPr>
              <w:spacing w:before="0" w:after="0" w:line="240" w:lineRule="auto"/>
              <w:ind w:left="1080" w:hanging="360"/>
              <w:rPr/>
            </w:pPr>
            <w:r>
              <w:rPr>
                <w:rFonts w:eastAsia="Times New Roman" w:cs="Arial"/>
              </w:rPr>
              <w:t>11.2.5.3.2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75"/>
              </w:tabs>
              <w:spacing w:before="0" w:after="0" w:line="240" w:lineRule="auto"/>
              <w:ind w:left="375"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b w:val="false"/>
                <w:i w:val="false"/>
                <w:color w:val="333333"/>
                <w:sz w:val="21"/>
                <w:u w:val="none"/>
              </w:rPr>
            </w:pPr>
            <w:r>
              <w:rPr>
                <w:rFonts w:eastAsia="Times New Roman" w:cs="Arial"/>
                <w:b w:val="false"/>
                <w:i w:val="false"/>
                <w:color w:val="333333"/>
                <w:sz w:val="21"/>
                <w:u w:val="none"/>
              </w:rPr>
              <w:t>Web: User interface components that include text will mostly start with the same accessible name as the label, except in rare cases where more context is provided to the accessible label.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"motion-actuation"</w:instrText>
            </w:r>
            <w:r>
              <w:rPr>
                <w:rStyle w:val="InternetLink"/>
                <w:rFonts w:eastAsia="Times New Roman" w:cs="Arial"/>
                <w:b/>
              </w:rPr>
              <w:fldChar w:fldCharType="separate"/>
            </w:r>
            <w:r>
              <w:rPr>
                <w:rStyle w:val="InternetLink"/>
                <w:rFonts w:eastAsia="Times New Roman" w:cs="Arial"/>
                <w:b/>
              </w:rPr>
              <w:t>2.5.4 Motion Actuation</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9.2.5.4 (Web)</w:t>
            </w:r>
          </w:p>
          <w:p>
            <w:pPr>
              <w:pStyle w:val="Normal"/>
              <w:numPr>
                <w:ilvl w:val="0"/>
                <w:numId w:val="22"/>
              </w:numPr>
              <w:spacing w:before="0" w:after="0" w:line="240" w:lineRule="auto"/>
              <w:ind w:left="1080" w:hanging="360"/>
              <w:rPr>
                <w:rFonts w:eastAsia="Times New Roman" w:cs="Arial"/>
              </w:rPr>
            </w:pPr>
            <w:r>
              <w:rPr>
                <w:rFonts w:eastAsia="Times New Roman" w:cs="Arial"/>
              </w:rPr>
              <w:t>10.2.5.4 (Non-web document)</w:t>
            </w:r>
          </w:p>
          <w:p>
            <w:pPr>
              <w:pStyle w:val="Normal"/>
              <w:numPr>
                <w:ilvl w:val="0"/>
                <w:numId w:val="22"/>
              </w:numPr>
              <w:spacing w:before="0" w:after="0" w:line="240" w:lineRule="auto"/>
              <w:ind w:left="1080" w:hanging="360"/>
              <w:rPr>
                <w:rFonts w:eastAsia="Times New Roman" w:cs="Arial"/>
              </w:rPr>
            </w:pPr>
            <w:r>
              <w:rPr>
                <w:rFonts w:eastAsia="Times New Roman" w:cs="Arial"/>
              </w:rPr>
              <w:t>11.2.5.4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11.2.5.4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functions triggered by motion.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"meaning-doc-lang-id"</w:instrText>
            </w:r>
            <w:r>
              <w:rPr>
                <w:rStyle w:val="InternetLink"/>
                <w:rFonts w:eastAsia="Times New Roman" w:cs="Arial"/>
                <w:b/>
              </w:rPr>
              <w:fldChar w:fldCharType="separate"/>
            </w:r>
            <w:r>
              <w:rPr>
                <w:rStyle w:val="InternetLink"/>
                <w:rFonts w:eastAsia="Times New Roman" w:cs="Arial"/>
                <w:b/>
              </w:rPr>
              <w:t>3.1.1 Language of Page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
              </w:numPr>
              <w:spacing w:before="0" w:after="0" w:line="240" w:lineRule="auto"/>
              <w:ind w:left="1080" w:hanging="360"/>
              <w:rPr/>
            </w:pPr>
            <w:r>
              <w:rPr>
                <w:rFonts w:eastAsia="Times New Roman" w:cs="Arial"/>
              </w:rPr>
              <w:t>9.3.1.1 (Web)</w:t>
            </w:r>
          </w:p>
          <w:p>
            <w:pPr>
              <w:pStyle w:val="Normal"/>
              <w:numPr>
                <w:ilvl w:val="0"/>
                <w:numId w:val="3"/>
              </w:numPr>
              <w:spacing w:before="0" w:after="0" w:line="240" w:lineRule="auto"/>
              <w:ind w:left="1080" w:hanging="360"/>
              <w:rPr>
                <w:rFonts w:eastAsia="Times New Roman" w:cs="Arial"/>
              </w:rPr>
            </w:pPr>
            <w:r>
              <w:rPr>
                <w:rFonts w:eastAsia="Times New Roman" w:cs="Arial"/>
              </w:rPr>
              <w:t>10.3.1.1 (Non-web document)</w:t>
            </w:r>
          </w:p>
          <w:p>
            <w:pPr>
              <w:pStyle w:val="Normal"/>
              <w:numPr>
                <w:ilvl w:val="0"/>
                <w:numId w:val="3"/>
              </w:numPr>
              <w:spacing w:before="0" w:after="0" w:line="240" w:lineRule="auto"/>
              <w:ind w:left="1080" w:hanging="360"/>
              <w:rPr/>
            </w:pPr>
            <w:r>
              <w:rPr>
                <w:rFonts w:eastAsia="Times New Roman" w:cs="Arial"/>
              </w:rPr>
              <w:t>11.3.1.1.1 (Open Functionality Software)</w:t>
            </w:r>
          </w:p>
          <w:p>
            <w:pPr>
              <w:pStyle w:val="Normal"/>
              <w:numPr>
                <w:ilvl w:val="0"/>
                <w:numId w:val="22"/>
              </w:numPr>
              <w:spacing w:before="0" w:after="0" w:line="240" w:lineRule="auto"/>
              <w:ind w:left="1080" w:hanging="360"/>
              <w:rPr/>
            </w:pPr>
            <w:r>
              <w:rPr>
                <w:rFonts w:eastAsia="Times New Roman" w:cs="Arial"/>
              </w:rPr>
              <w:t>11.3.1.1.2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sets the (user configurable) page language as an attribute on the HTML element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"consistent-behavior-receive-focus"</w:instrText>
            </w:r>
            <w:r>
              <w:rPr>
                <w:rStyle w:val="InternetLink"/>
                <w:rFonts w:eastAsia="Times New Roman" w:cs="Arial"/>
                <w:b/>
              </w:rPr>
              <w:fldChar w:fldCharType="separate"/>
            </w:r>
            <w:r>
              <w:rPr>
                <w:rStyle w:val="InternetLink"/>
                <w:rFonts w:eastAsia="Times New Roman" w:cs="Arial"/>
                <w:b/>
              </w:rPr>
              <w:t>3.2.1 On Focus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9.3.2.1 (Web)</w:t>
            </w:r>
          </w:p>
          <w:p>
            <w:pPr>
              <w:pStyle w:val="Normal"/>
              <w:numPr>
                <w:ilvl w:val="0"/>
                <w:numId w:val="22"/>
              </w:numPr>
              <w:spacing w:before="0" w:after="0" w:line="240" w:lineRule="auto"/>
              <w:ind w:left="1080" w:hanging="360"/>
              <w:rPr>
                <w:rFonts w:eastAsia="Times New Roman" w:cs="Arial"/>
              </w:rPr>
            </w:pPr>
            <w:r>
              <w:rPr>
                <w:rFonts w:eastAsia="Times New Roman" w:cs="Arial"/>
              </w:rPr>
              <w:t>10.3.2.1 (Non-web document)</w:t>
            </w:r>
          </w:p>
          <w:p>
            <w:pPr>
              <w:pStyle w:val="Normal"/>
              <w:numPr>
                <w:ilvl w:val="0"/>
                <w:numId w:val="22"/>
              </w:numPr>
              <w:spacing w:before="0" w:after="0" w:line="240" w:lineRule="auto"/>
              <w:ind w:left="1080" w:hanging="360"/>
              <w:rPr/>
            </w:pPr>
            <w:r>
              <w:rPr>
                <w:rFonts w:eastAsia="Times New Roman" w:cs="Arial"/>
              </w:rPr>
              <w:t>11.3.2.1 (Open Functionality Software)</w:t>
            </w:r>
          </w:p>
          <w:p>
            <w:pPr>
              <w:pStyle w:val="Normal"/>
              <w:numPr>
                <w:ilvl w:val="0"/>
                <w:numId w:val="22"/>
              </w:numPr>
              <w:spacing w:before="0" w:after="0" w:line="240" w:lineRule="auto"/>
              <w:ind w:left="1080" w:hanging="360"/>
              <w:rPr/>
            </w:pPr>
            <w:r>
              <w:rPr>
                <w:rFonts w:eastAsia="Times New Roman" w:cs="Arial"/>
              </w:rPr>
              <w:t>11.3.2.1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elements that change context on focus.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"consistent-behavior-unpredictable-change"</w:instrText>
            </w:r>
            <w:r>
              <w:rPr>
                <w:rStyle w:val="InternetLink"/>
                <w:rFonts w:eastAsia="Times New Roman" w:cs="Arial"/>
                <w:b/>
              </w:rPr>
              <w:fldChar w:fldCharType="separate"/>
            </w:r>
            <w:r>
              <w:rPr>
                <w:rStyle w:val="InternetLink"/>
                <w:rFonts w:eastAsia="Times New Roman" w:cs="Arial"/>
                <w:b/>
              </w:rPr>
              <w:t>3.2.2 On Input</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8"/>
              </w:numPr>
              <w:spacing w:before="0" w:after="0" w:line="240" w:lineRule="auto"/>
              <w:ind w:left="1080" w:hanging="360"/>
              <w:rPr/>
            </w:pPr>
            <w:r>
              <w:rPr>
                <w:rFonts w:eastAsia="Times New Roman" w:cs="Arial"/>
              </w:rPr>
              <w:t>9.3.2.2 (Web)</w:t>
            </w:r>
          </w:p>
          <w:p>
            <w:pPr>
              <w:pStyle w:val="Normal"/>
              <w:numPr>
                <w:ilvl w:val="0"/>
                <w:numId w:val="18"/>
              </w:numPr>
              <w:spacing w:before="0" w:after="0" w:line="240" w:lineRule="auto"/>
              <w:ind w:left="1080" w:hanging="360"/>
              <w:rPr>
                <w:rFonts w:eastAsia="Times New Roman" w:cs="Arial"/>
              </w:rPr>
            </w:pPr>
            <w:r>
              <w:rPr>
                <w:rFonts w:eastAsia="Times New Roman" w:cs="Arial"/>
              </w:rPr>
              <w:t>10.3.2.2 (Non-web document)</w:t>
            </w:r>
          </w:p>
          <w:p>
            <w:pPr>
              <w:pStyle w:val="Normal"/>
              <w:numPr>
                <w:ilvl w:val="0"/>
                <w:numId w:val="18"/>
              </w:numPr>
              <w:spacing w:before="0" w:after="0" w:line="240" w:lineRule="auto"/>
              <w:ind w:left="1080" w:hanging="360"/>
              <w:rPr/>
            </w:pPr>
            <w:r>
              <w:rPr>
                <w:rFonts w:eastAsia="Times New Roman" w:cs="Arial"/>
              </w:rPr>
              <w:t>11.3.2.2 (Open Functionality Software)</w:t>
            </w:r>
          </w:p>
          <w:p>
            <w:pPr>
              <w:pStyle w:val="Normal"/>
              <w:numPr>
                <w:ilvl w:val="0"/>
                <w:numId w:val="22"/>
              </w:numPr>
              <w:spacing w:before="0" w:after="0" w:line="240" w:lineRule="auto"/>
              <w:ind w:left="1080" w:hanging="360"/>
              <w:rPr/>
            </w:pPr>
            <w:r>
              <w:rPr>
                <w:rFonts w:eastAsia="Times New Roman" w:cs="Arial"/>
              </w:rPr>
              <w:t>11.3.2.2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elements that change context on input.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"minimize-error-identified"</w:instrText>
            </w:r>
            <w:r>
              <w:rPr>
                <w:rStyle w:val="InternetLink"/>
                <w:rFonts w:eastAsia="Times New Roman" w:cs="Arial"/>
                <w:b/>
              </w:rPr>
              <w:fldChar w:fldCharType="separate"/>
            </w:r>
            <w:r>
              <w:rPr>
                <w:rStyle w:val="InternetLink"/>
                <w:rFonts w:eastAsia="Times New Roman" w:cs="Arial"/>
                <w:b/>
              </w:rPr>
              <w:t>3.3.1 Error Identification</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2"/>
              </w:numPr>
              <w:spacing w:before="0" w:after="0" w:line="240" w:lineRule="auto"/>
              <w:ind w:left="1080" w:hanging="360"/>
              <w:rPr/>
            </w:pPr>
            <w:r>
              <w:rPr>
                <w:rFonts w:eastAsia="Times New Roman" w:cs="Arial"/>
              </w:rPr>
              <w:t>9.3.3.1 (Web)</w:t>
            </w:r>
          </w:p>
          <w:p>
            <w:pPr>
              <w:pStyle w:val="Normal"/>
              <w:numPr>
                <w:ilvl w:val="0"/>
                <w:numId w:val="32"/>
              </w:numPr>
              <w:spacing w:before="0" w:after="0" w:line="240" w:lineRule="auto"/>
              <w:ind w:left="1080" w:hanging="360"/>
              <w:rPr>
                <w:rFonts w:eastAsia="Times New Roman" w:cs="Arial"/>
              </w:rPr>
            </w:pPr>
            <w:r>
              <w:rPr>
                <w:rFonts w:eastAsia="Times New Roman" w:cs="Arial"/>
              </w:rPr>
              <w:t>10.3.3.1 (Non-web document)</w:t>
            </w:r>
          </w:p>
          <w:p>
            <w:pPr>
              <w:pStyle w:val="Normal"/>
              <w:numPr>
                <w:ilvl w:val="0"/>
                <w:numId w:val="32"/>
              </w:numPr>
              <w:spacing w:before="0" w:after="0" w:line="240" w:lineRule="auto"/>
              <w:ind w:left="1080" w:hanging="360"/>
              <w:rPr/>
            </w:pPr>
            <w:r>
              <w:rPr>
                <w:rFonts w:eastAsia="Times New Roman" w:cs="Arial"/>
              </w:rPr>
              <w:t>11.3.3.1.1 (Open Functionality Software)</w:t>
            </w:r>
          </w:p>
          <w:p>
            <w:pPr>
              <w:pStyle w:val="Normal"/>
              <w:numPr>
                <w:ilvl w:val="0"/>
                <w:numId w:val="22"/>
              </w:numPr>
              <w:spacing w:before="0" w:after="0" w:line="240" w:lineRule="auto"/>
              <w:ind w:left="1080" w:hanging="360"/>
              <w:rPr/>
            </w:pPr>
            <w:r>
              <w:rPr>
                <w:rFonts w:eastAsia="Times New Roman" w:cs="Arial"/>
              </w:rPr>
              <w:t>11.3.3.1.2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Form errors mostly identified; however, sometimes errors are indicted with alerts, or not at all. Additionally, not all errors are explicitly associated with the respective field or are not phrased explicit enough.</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"minimize-error-cues"</w:instrText>
            </w:r>
            <w:r>
              <w:rPr>
                <w:rStyle w:val="InternetLink"/>
                <w:rFonts w:eastAsia="Times New Roman" w:cs="Arial"/>
                <w:b/>
              </w:rPr>
              <w:fldChar w:fldCharType="separate"/>
            </w:r>
            <w:r>
              <w:rPr>
                <w:rStyle w:val="InternetLink"/>
                <w:rFonts w:eastAsia="Times New Roman" w:cs="Arial"/>
                <w:b/>
              </w:rPr>
              <w:t>3.3.2 Labels or Instructions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4"/>
              </w:numPr>
              <w:spacing w:before="0" w:after="0" w:line="240" w:lineRule="auto"/>
              <w:ind w:left="1080" w:hanging="360"/>
              <w:rPr/>
            </w:pPr>
            <w:r>
              <w:rPr>
                <w:rFonts w:eastAsia="Times New Roman" w:cs="Arial"/>
              </w:rPr>
              <w:t>9.3.3.2 (Web)</w:t>
            </w:r>
          </w:p>
          <w:p>
            <w:pPr>
              <w:pStyle w:val="Normal"/>
              <w:numPr>
                <w:ilvl w:val="0"/>
                <w:numId w:val="34"/>
              </w:numPr>
              <w:spacing w:before="0" w:after="0" w:line="240" w:lineRule="auto"/>
              <w:ind w:left="1080" w:hanging="360"/>
              <w:rPr>
                <w:rFonts w:eastAsia="Times New Roman" w:cs="Arial"/>
              </w:rPr>
            </w:pPr>
            <w:r>
              <w:rPr>
                <w:rFonts w:eastAsia="Times New Roman" w:cs="Arial"/>
              </w:rPr>
              <w:t>10.3.3.2 (Non-web document)</w:t>
            </w:r>
          </w:p>
          <w:p>
            <w:pPr>
              <w:pStyle w:val="Normal"/>
              <w:numPr>
                <w:ilvl w:val="0"/>
                <w:numId w:val="34"/>
              </w:numPr>
              <w:spacing w:before="0" w:after="0" w:line="240" w:lineRule="auto"/>
              <w:ind w:left="1080" w:hanging="360"/>
              <w:rPr/>
            </w:pPr>
            <w:r>
              <w:rPr>
                <w:rFonts w:eastAsia="Times New Roman" w:cs="Arial"/>
              </w:rPr>
              <w:t>11.3.3.2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11.3.3.2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form controls in App Suite UI are labeled, and contain additional instructions for screen reader users where appropriate. However, i</w:t>
            </w:r>
            <w:r>
              <w:rPr>
                <w:rFonts w:eastAsia="Times New Roman" w:cs="Arial"/>
                <w:b w:val="false"/>
                <w:i w:val="false"/>
                <w:color w:val="333333"/>
                <w:sz w:val="21"/>
                <w:u w:val="none"/>
              </w:rPr>
              <w:t xml:space="preserve">n very rare cases, such as the search field, the input fields do not provide both visual and programmatic labels and rely on placeholder values for form field labels. Furthermore, </w:t>
            </w:r>
            <w:r>
              <w:rPr>
                <w:rFonts w:eastAsia="Times New Roman" w:cs="Arial"/>
              </w:rPr>
              <w:t>required form fields might not always be labeled sufficiently.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"ensure-compat-parses"</w:instrText>
            </w:r>
            <w:r>
              <w:rPr>
                <w:rStyle w:val="InternetLink"/>
                <w:rFonts w:eastAsia="Times New Roman" w:cs="Arial"/>
                <w:b/>
              </w:rPr>
              <w:fldChar w:fldCharType="separate"/>
            </w:r>
            <w:r>
              <w:rPr>
                <w:rStyle w:val="InternetLink"/>
                <w:rFonts w:eastAsia="Times New Roman" w:cs="Arial"/>
                <w:b/>
              </w:rPr>
              <w:t>4.1.1 Parsing</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5"/>
              </w:numPr>
              <w:spacing w:before="0" w:after="0" w:line="240" w:lineRule="auto"/>
              <w:ind w:left="1080" w:hanging="360"/>
              <w:rPr/>
            </w:pPr>
            <w:r>
              <w:rPr>
                <w:rFonts w:eastAsia="Times New Roman" w:cs="Arial"/>
              </w:rPr>
              <w:t>9.4.1.1 (Web)</w:t>
            </w:r>
          </w:p>
          <w:p>
            <w:pPr>
              <w:pStyle w:val="Normal"/>
              <w:numPr>
                <w:ilvl w:val="0"/>
                <w:numId w:val="15"/>
              </w:numPr>
              <w:spacing w:before="0" w:after="0" w:line="240" w:lineRule="auto"/>
              <w:ind w:left="1080" w:hanging="360"/>
              <w:rPr>
                <w:rFonts w:eastAsia="Times New Roman" w:cs="Arial"/>
              </w:rPr>
            </w:pPr>
            <w:r>
              <w:rPr>
                <w:rFonts w:eastAsia="Times New Roman" w:cs="Arial"/>
              </w:rPr>
              <w:t>10.4.1.1 (Non-web document)</w:t>
            </w:r>
          </w:p>
          <w:p>
            <w:pPr>
              <w:pStyle w:val="Normal"/>
              <w:numPr>
                <w:ilvl w:val="0"/>
                <w:numId w:val="15"/>
              </w:numPr>
              <w:spacing w:before="0" w:after="0" w:line="240" w:lineRule="auto"/>
              <w:ind w:left="1080" w:hanging="360"/>
              <w:rPr/>
            </w:pPr>
            <w:r>
              <w:rPr>
                <w:rFonts w:eastAsia="Times New Roman" w:cs="Arial"/>
              </w:rPr>
              <w:t>11.4.1.1.1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11.4.1.1.2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might contain elements that are not nested according to their specification.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"ensure-compat-rsv"</w:instrText>
            </w:r>
            <w:r>
              <w:rPr>
                <w:rStyle w:val="InternetLink"/>
                <w:rFonts w:eastAsia="Times New Roman" w:cs="Arial"/>
                <w:b/>
              </w:rPr>
              <w:fldChar w:fldCharType="separate"/>
            </w:r>
            <w:r>
              <w:rPr>
                <w:rStyle w:val="InternetLink"/>
                <w:rFonts w:eastAsia="Times New Roman" w:cs="Arial"/>
                <w:b/>
              </w:rPr>
              <w:t>4.1.2 Name, Role, Value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4"/>
              </w:numPr>
              <w:spacing w:before="0" w:after="0" w:line="240" w:lineRule="auto"/>
              <w:ind w:left="1080" w:hanging="360"/>
              <w:rPr/>
            </w:pPr>
            <w:r>
              <w:rPr>
                <w:rFonts w:eastAsia="Times New Roman" w:cs="Arial"/>
              </w:rPr>
              <w:t>9.4.1.2 (Web)</w:t>
            </w:r>
          </w:p>
          <w:p>
            <w:pPr>
              <w:pStyle w:val="Normal"/>
              <w:numPr>
                <w:ilvl w:val="0"/>
                <w:numId w:val="24"/>
              </w:numPr>
              <w:spacing w:before="0" w:after="0" w:line="240" w:lineRule="auto"/>
              <w:ind w:left="1080" w:hanging="360"/>
              <w:rPr>
                <w:rFonts w:eastAsia="Times New Roman" w:cs="Arial"/>
              </w:rPr>
            </w:pPr>
            <w:r>
              <w:rPr>
                <w:rFonts w:eastAsia="Times New Roman" w:cs="Arial"/>
              </w:rPr>
              <w:t>10.4.1.2 (Non-web document)</w:t>
            </w:r>
          </w:p>
          <w:p>
            <w:pPr>
              <w:pStyle w:val="Normal"/>
              <w:numPr>
                <w:ilvl w:val="0"/>
                <w:numId w:val="24"/>
              </w:numPr>
              <w:spacing w:before="0" w:after="0" w:line="240" w:lineRule="auto"/>
              <w:ind w:left="1080" w:hanging="360"/>
              <w:rPr/>
            </w:pPr>
            <w:r>
              <w:rPr>
                <w:rFonts w:eastAsia="Times New Roman" w:cs="Arial"/>
              </w:rPr>
              <w:t>11.4.1.2.1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11.4.1.2.2 (Closed Software) – Not required</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form controls are labeled, either with an explicit label element or an aria-label property, where appropriate.</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p>
    <w:p>
      <w:pPr>
        <w:pStyle w:val="Heading3"/>
        <w:rPr/>
      </w:pPr>
      <w:r>
        <w:t>Table 2: Success Criteria, Level AA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"media-equiv-real-time-captions"</w:instrText>
            </w:r>
            <w:r>
              <w:rPr>
                <w:rStyle w:val="InternetLink"/>
                <w:rFonts w:eastAsia="Times New Roman" w:cs="Arial"/>
                <w:b/>
              </w:rPr>
              <w:fldChar w:fldCharType="separate"/>
            </w:r>
            <w:r>
              <w:rPr>
                <w:rStyle w:val="InternetLink"/>
                <w:rFonts w:eastAsia="Times New Roman" w:cs="Arial"/>
                <w:b/>
              </w:rPr>
              <w:t>1.2.4 Captions (Live)</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9.1.2.4 (Web)</w:t>
            </w:r>
          </w:p>
          <w:p>
            <w:pPr>
              <w:pStyle w:val="Normal"/>
              <w:numPr>
                <w:ilvl w:val="0"/>
                <w:numId w:val="22"/>
              </w:numPr>
              <w:spacing w:before="0" w:after="0" w:line="240" w:lineRule="auto"/>
              <w:ind w:left="1080" w:hanging="360"/>
              <w:rPr>
                <w:rFonts w:eastAsia="Times New Roman" w:cs="Arial"/>
              </w:rPr>
            </w:pPr>
            <w:r>
              <w:rPr>
                <w:rFonts w:eastAsia="Times New Roman" w:cs="Arial"/>
              </w:rPr>
              <w:t>10.1.2.4 (Non-web document)</w:t>
            </w:r>
          </w:p>
          <w:p>
            <w:pPr>
              <w:pStyle w:val="Normal"/>
              <w:numPr>
                <w:ilvl w:val="0"/>
                <w:numId w:val="22"/>
              </w:numPr>
              <w:spacing w:before="0" w:after="0" w:line="240" w:lineRule="auto"/>
              <w:ind w:left="1080" w:hanging="360"/>
              <w:rPr/>
            </w:pPr>
            <w:r>
              <w:rPr>
                <w:rFonts w:eastAsia="Times New Roman" w:cs="Arial"/>
              </w:rPr>
              <w:t>11.1.2.4 (Open Functionality Software)</w:t>
            </w:r>
          </w:p>
          <w:p>
            <w:pPr>
              <w:pStyle w:val="Normal"/>
              <w:numPr>
                <w:ilvl w:val="0"/>
                <w:numId w:val="22"/>
              </w:numPr>
              <w:spacing w:before="0" w:after="0" w:line="240" w:lineRule="auto"/>
              <w:ind w:left="1080" w:hanging="360"/>
              <w:rPr/>
            </w:pPr>
            <w:r>
              <w:rPr>
                <w:rFonts w:eastAsia="Times New Roman" w:cs="Arial"/>
              </w:rPr>
              <w:t>11.1.2.4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media to be captioned.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"media-equiv-audio-desc-only"</w:instrText>
            </w:r>
            <w:r>
              <w:rPr>
                <w:rStyle w:val="InternetLink"/>
                <w:rFonts w:eastAsia="Times New Roman" w:cs="Arial"/>
                <w:b/>
              </w:rPr>
              <w:fldChar w:fldCharType="separate"/>
            </w:r>
            <w:r>
              <w:rPr>
                <w:rStyle w:val="InternetLink"/>
                <w:rFonts w:eastAsia="Times New Roman" w:cs="Arial"/>
                <w:b/>
              </w:rPr>
              <w:t>1.2.5 Audio Description (Prerecorded)</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9.1.2.5 (Web)</w:t>
            </w:r>
          </w:p>
          <w:p>
            <w:pPr>
              <w:pStyle w:val="Normal"/>
              <w:numPr>
                <w:ilvl w:val="0"/>
                <w:numId w:val="22"/>
              </w:numPr>
              <w:spacing w:before="0" w:after="0" w:line="240" w:lineRule="auto"/>
              <w:ind w:left="1080" w:hanging="360"/>
              <w:rPr>
                <w:rFonts w:eastAsia="Times New Roman" w:cs="Arial"/>
              </w:rPr>
            </w:pPr>
            <w:r>
              <w:rPr>
                <w:rFonts w:eastAsia="Times New Roman" w:cs="Arial"/>
              </w:rPr>
              <w:t>10.1.2.5 (Non-web document)</w:t>
            </w:r>
          </w:p>
          <w:p>
            <w:pPr>
              <w:pStyle w:val="Normal"/>
              <w:numPr>
                <w:ilvl w:val="0"/>
                <w:numId w:val="22"/>
              </w:numPr>
              <w:spacing w:before="0" w:after="0" w:line="240" w:lineRule="auto"/>
              <w:ind w:left="1080" w:hanging="360"/>
              <w:rPr/>
            </w:pPr>
            <w:r>
              <w:rPr>
                <w:rFonts w:eastAsia="Times New Roman" w:cs="Arial"/>
              </w:rPr>
              <w:t>11.1.2.5 (Open Functionality Software)</w:t>
            </w:r>
          </w:p>
          <w:p>
            <w:pPr>
              <w:pStyle w:val="Normal"/>
              <w:numPr>
                <w:ilvl w:val="0"/>
                <w:numId w:val="22"/>
              </w:numPr>
              <w:spacing w:before="0" w:after="0" w:line="240" w:lineRule="auto"/>
              <w:ind w:left="1080" w:hanging="360"/>
              <w:rPr/>
            </w:pPr>
            <w:r>
              <w:rPr>
                <w:rFonts w:eastAsia="Times New Roman" w:cs="Arial"/>
              </w:rPr>
              <w:t>11.1.2.5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Audio.</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"orientation"</w:instrText>
            </w:r>
            <w:r>
              <w:rPr>
                <w:rStyle w:val="InternetLink"/>
                <w:rFonts w:eastAsia="Times New Roman" w:cs="Arial"/>
                <w:b/>
              </w:rPr>
              <w:fldChar w:fldCharType="separate"/>
            </w:r>
            <w:r>
              <w:rPr>
                <w:rStyle w:val="InternetLink"/>
                <w:rFonts w:eastAsia="Times New Roman" w:cs="Arial"/>
                <w:b/>
              </w:rPr>
              <w:t>1.3.4 Orientation</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9.1.3.4 (Web)</w:t>
            </w:r>
          </w:p>
          <w:p>
            <w:pPr>
              <w:pStyle w:val="Normal"/>
              <w:numPr>
                <w:ilvl w:val="0"/>
                <w:numId w:val="22"/>
              </w:numPr>
              <w:spacing w:before="0" w:after="0" w:line="240" w:lineRule="auto"/>
              <w:ind w:left="1080" w:hanging="360"/>
              <w:rPr>
                <w:rFonts w:eastAsia="Times New Roman" w:cs="Arial"/>
              </w:rPr>
            </w:pPr>
            <w:r>
              <w:rPr>
                <w:rFonts w:eastAsia="Times New Roman" w:cs="Arial"/>
              </w:rPr>
              <w:t>10.1.3.4 (Non-web document)</w:t>
            </w:r>
          </w:p>
          <w:p>
            <w:pPr>
              <w:pStyle w:val="Normal"/>
              <w:numPr>
                <w:ilvl w:val="0"/>
                <w:numId w:val="22"/>
              </w:numPr>
              <w:spacing w:before="0" w:after="0" w:line="240" w:lineRule="auto"/>
              <w:ind w:left="1080" w:hanging="360"/>
              <w:rPr/>
            </w:pPr>
            <w:r>
              <w:rPr>
                <w:rFonts w:eastAsia="Times New Roman" w:cs="Arial"/>
              </w:rPr>
              <w:t>11.1.3.4 (Open Functionality Software)</w:t>
            </w:r>
          </w:p>
          <w:p>
            <w:pPr>
              <w:pStyle w:val="Normal"/>
              <w:numPr>
                <w:ilvl w:val="0"/>
                <w:numId w:val="22"/>
              </w:numPr>
              <w:spacing w:before="0" w:after="0" w:line="240" w:lineRule="auto"/>
              <w:ind w:left="1080" w:hanging="360"/>
              <w:rPr/>
            </w:pPr>
            <w:r>
              <w:rPr>
                <w:rFonts w:eastAsia="Times New Roman" w:cs="Arial"/>
              </w:rPr>
              <w:t>11.1.3.4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restrict to a particular display orientation.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"identify-input-purpose"</w:instrText>
            </w:r>
            <w:r>
              <w:rPr>
                <w:rStyle w:val="InternetLink"/>
                <w:rFonts w:eastAsia="Times New Roman" w:cs="Arial"/>
                <w:b/>
              </w:rPr>
              <w:fldChar w:fldCharType="separate"/>
            </w:r>
            <w:r>
              <w:rPr>
                <w:rStyle w:val="InternetLink"/>
                <w:rFonts w:eastAsia="Times New Roman" w:cs="Arial"/>
                <w:b/>
              </w:rPr>
              <w:t>1.3.5 Identify Input Purpose</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9.1.3.5 (Web)</w:t>
            </w:r>
          </w:p>
          <w:p>
            <w:pPr>
              <w:pStyle w:val="Normal"/>
              <w:numPr>
                <w:ilvl w:val="0"/>
                <w:numId w:val="22"/>
              </w:numPr>
              <w:spacing w:before="0" w:after="0" w:line="240" w:lineRule="auto"/>
              <w:ind w:left="1080" w:hanging="360"/>
              <w:rPr>
                <w:rFonts w:eastAsia="Times New Roman" w:cs="Arial"/>
              </w:rPr>
            </w:pPr>
            <w:r>
              <w:rPr>
                <w:rFonts w:eastAsia="Times New Roman" w:cs="Arial"/>
              </w:rPr>
              <w:t>10.1.3.5 (Non-web document)</w:t>
            </w:r>
          </w:p>
          <w:p>
            <w:pPr>
              <w:pStyle w:val="Normal"/>
              <w:numPr>
                <w:ilvl w:val="0"/>
                <w:numId w:val="22"/>
              </w:numPr>
              <w:spacing w:before="0" w:after="0" w:line="240" w:lineRule="auto"/>
              <w:ind w:left="1080" w:hanging="360"/>
              <w:rPr/>
            </w:pPr>
            <w:r>
              <w:rPr>
                <w:rFonts w:eastAsia="Times New Roman" w:cs="Arial"/>
              </w:rPr>
              <w:t>11.1.3.5.1 (Open Functionality Software)</w:t>
            </w:r>
          </w:p>
          <w:p>
            <w:pPr>
              <w:pStyle w:val="Normal"/>
              <w:numPr>
                <w:ilvl w:val="0"/>
                <w:numId w:val="22"/>
              </w:numPr>
              <w:spacing w:before="0" w:after="0" w:line="240" w:lineRule="auto"/>
              <w:ind w:left="1080" w:hanging="360"/>
              <w:rPr/>
            </w:pPr>
            <w:r>
              <w:rPr>
                <w:rFonts w:eastAsia="Times New Roman" w:cs="Arial"/>
              </w:rPr>
              <w:t>11.1.3.5.2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doesn't support this yet.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"visual-audio-contrast-contrast"</w:instrText>
            </w:r>
            <w:r>
              <w:rPr>
                <w:rStyle w:val="InternetLink"/>
                <w:rFonts w:eastAsia="Times New Roman" w:cs="Arial"/>
                <w:b/>
              </w:rPr>
              <w:fldChar w:fldCharType="separate"/>
            </w:r>
            <w:r>
              <w:rPr>
                <w:rStyle w:val="InternetLink"/>
                <w:rFonts w:eastAsia="Times New Roman" w:cs="Arial"/>
                <w:b/>
              </w:rPr>
              <w:t>1.4.3 Contrast (Minimum)</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9.1.4.3 (Web)</w:t>
            </w:r>
          </w:p>
          <w:p>
            <w:pPr>
              <w:pStyle w:val="Normal"/>
              <w:numPr>
                <w:ilvl w:val="0"/>
                <w:numId w:val="22"/>
              </w:numPr>
              <w:spacing w:before="0" w:after="0" w:line="240" w:lineRule="auto"/>
              <w:ind w:left="1080" w:hanging="360"/>
              <w:rPr>
                <w:rFonts w:eastAsia="Times New Roman" w:cs="Arial"/>
              </w:rPr>
            </w:pPr>
            <w:r>
              <w:rPr>
                <w:rFonts w:eastAsia="Times New Roman" w:cs="Arial"/>
              </w:rPr>
              <w:t>10.1.4.3 (Non-web document)</w:t>
            </w:r>
          </w:p>
          <w:p>
            <w:pPr>
              <w:pStyle w:val="Normal"/>
              <w:numPr>
                <w:ilvl w:val="0"/>
                <w:numId w:val="22"/>
              </w:numPr>
              <w:spacing w:before="0" w:after="0" w:line="240" w:lineRule="auto"/>
              <w:ind w:left="1080" w:hanging="360"/>
              <w:rPr/>
            </w:pPr>
            <w:r>
              <w:rPr>
                <w:rFonts w:eastAsia="Times New Roman" w:cs="Arial"/>
              </w:rPr>
              <w:t>11.1.4.3 (Open Functionality Software)</w:t>
            </w:r>
          </w:p>
          <w:p>
            <w:pPr>
              <w:pStyle w:val="Normal"/>
              <w:numPr>
                <w:ilvl w:val="0"/>
                <w:numId w:val="22"/>
              </w:numPr>
              <w:spacing w:before="0" w:after="0" w:line="240" w:lineRule="auto"/>
              <w:ind w:left="1080" w:hanging="360"/>
              <w:rPr/>
            </w:pPr>
            <w:r>
              <w:rPr>
                <w:rFonts w:eastAsia="Times New Roman" w:cs="Arial"/>
              </w:rPr>
              <w:t>11.1.4.3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p>
            <w:pPr>
              <w:pStyle w:val="Normal"/>
              <w:spacing w:before="0" w:after="0" w:line="240" w:lineRule="auto"/>
              <w:rPr>
                <w:rFonts w:eastAsia="Times New Roman" w:cs="Arial"/>
              </w:rPr>
            </w:pP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Elements in App Suite UI should have sufficient color contrast.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"visual-audio-contrast-scale"</w:instrText>
            </w:r>
            <w:r>
              <w:rPr>
                <w:rStyle w:val="InternetLink"/>
                <w:rFonts w:eastAsia="Times New Roman" w:cs="Arial"/>
                <w:b/>
              </w:rPr>
              <w:fldChar w:fldCharType="separate"/>
            </w:r>
            <w:r>
              <w:rPr>
                <w:rStyle w:val="InternetLink"/>
                <w:rFonts w:eastAsia="Times New Roman" w:cs="Arial"/>
                <w:b/>
              </w:rPr>
              <w:t>1.4.4 Resize text</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9.1.4.4 (Web)</w:t>
            </w:r>
          </w:p>
          <w:p>
            <w:pPr>
              <w:pStyle w:val="Normal"/>
              <w:numPr>
                <w:ilvl w:val="0"/>
                <w:numId w:val="22"/>
              </w:numPr>
              <w:spacing w:before="0" w:after="0" w:line="240" w:lineRule="auto"/>
              <w:ind w:left="1080" w:hanging="360"/>
              <w:rPr>
                <w:rFonts w:eastAsia="Times New Roman" w:cs="Arial"/>
              </w:rPr>
            </w:pPr>
            <w:r>
              <w:rPr>
                <w:rFonts w:eastAsia="Times New Roman" w:cs="Arial"/>
              </w:rPr>
              <w:t>10.1.4.4 (Non-web document)</w:t>
            </w:r>
          </w:p>
          <w:p>
            <w:pPr>
              <w:pStyle w:val="Normal"/>
              <w:numPr>
                <w:ilvl w:val="0"/>
                <w:numId w:val="22"/>
              </w:numPr>
              <w:spacing w:before="0" w:after="0" w:line="240" w:lineRule="auto"/>
              <w:ind w:left="1080" w:hanging="360"/>
              <w:rPr/>
            </w:pPr>
            <w:r>
              <w:rPr>
                <w:rFonts w:eastAsia="Times New Roman" w:cs="Arial"/>
              </w:rPr>
              <w:t>11.1.4.4.1 (Open Functionality Software)</w:t>
            </w:r>
          </w:p>
          <w:p>
            <w:pPr>
              <w:pStyle w:val="Normal"/>
              <w:numPr>
                <w:ilvl w:val="0"/>
                <w:numId w:val="22"/>
              </w:numPr>
              <w:spacing w:before="0" w:after="0" w:line="240" w:lineRule="auto"/>
              <w:ind w:left="1080" w:hanging="360"/>
              <w:rPr/>
            </w:pPr>
            <w:r>
              <w:rPr>
                <w:rFonts w:eastAsia="Times New Roman" w:cs="Arial"/>
              </w:rPr>
              <w:t>11.1.4.4.2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scales up to 200% without loss of functionality or information. </w:t>
            </w:r>
            <w:r>
              <w:rPr>
                <w:rFonts w:eastAsia="Times New Roman" w:cs="Arial"/>
                <w:b w:val="false"/>
                <w:i w:val="false"/>
                <w:color w:val="333333"/>
                <w:sz w:val="21"/>
                <w:u w:val="none"/>
              </w:rPr>
              <w:t>However text-only zoom is not supported at the moment.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"visual-audio-contrast-text-presentation"</w:instrText>
            </w:r>
            <w:r>
              <w:rPr>
                <w:rStyle w:val="InternetLink"/>
                <w:rFonts w:eastAsia="Times New Roman" w:cs="Arial"/>
                <w:b/>
              </w:rPr>
              <w:fldChar w:fldCharType="separate"/>
            </w:r>
            <w:r>
              <w:rPr>
                <w:rStyle w:val="InternetLink"/>
                <w:rFonts w:eastAsia="Times New Roman" w:cs="Arial"/>
                <w:b/>
              </w:rPr>
              <w:t>1.4.5 Images of Text</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9.1.4.5 (Web)</w:t>
            </w:r>
          </w:p>
          <w:p>
            <w:pPr>
              <w:pStyle w:val="Normal"/>
              <w:numPr>
                <w:ilvl w:val="0"/>
                <w:numId w:val="22"/>
              </w:numPr>
              <w:spacing w:before="0" w:after="0" w:line="240" w:lineRule="auto"/>
              <w:ind w:left="1080" w:hanging="360"/>
              <w:rPr>
                <w:rFonts w:eastAsia="Times New Roman" w:cs="Arial"/>
              </w:rPr>
            </w:pPr>
            <w:r>
              <w:rPr>
                <w:rFonts w:eastAsia="Times New Roman" w:cs="Arial"/>
              </w:rPr>
              <w:t>10.1.4.5 (Non-web document)</w:t>
            </w:r>
          </w:p>
          <w:p>
            <w:pPr>
              <w:pStyle w:val="Normal"/>
              <w:numPr>
                <w:ilvl w:val="0"/>
                <w:numId w:val="22"/>
              </w:numPr>
              <w:spacing w:before="0" w:after="0" w:line="240" w:lineRule="auto"/>
              <w:ind w:left="1080" w:hanging="360"/>
              <w:rPr/>
            </w:pPr>
            <w:r>
              <w:rPr>
                <w:rFonts w:eastAsia="Times New Roman" w:cs="Arial"/>
              </w:rPr>
              <w:t>11.1.4.5.1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11.1.4.5.2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p>
            <w:pPr>
              <w:pStyle w:val="Normal"/>
              <w:spacing w:before="0" w:after="0" w:line="240" w:lineRule="auto"/>
              <w:rPr>
                <w:rFonts w:eastAsia="Times New Roman" w:cs="Arial"/>
              </w:rPr>
            </w:pP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use images of text.</w:t>
            </w:r>
          </w:p>
          <w:p>
            <w:pPr>
              <w:pStyle w:val="Normal"/>
              <w:spacing w:before="0" w:after="0" w:line="240" w:lineRule="auto"/>
              <w:rPr>
                <w:rFonts w:eastAsia="Times New Roman" w:cs="Arial"/>
              </w:rPr>
            </w:pP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"reflow"</w:instrText>
            </w:r>
            <w:r>
              <w:rPr>
                <w:rStyle w:val="InternetLink"/>
                <w:rFonts w:eastAsia="Times New Roman" w:cs="Arial"/>
                <w:b/>
              </w:rPr>
              <w:fldChar w:fldCharType="separate"/>
            </w:r>
            <w:r>
              <w:rPr>
                <w:rStyle w:val="InternetLink"/>
                <w:rFonts w:eastAsia="Times New Roman" w:cs="Arial"/>
                <w:b/>
              </w:rPr>
              <w:t>1.4.10 Reflow</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9.1.4.10 (Web)</w:t>
            </w:r>
          </w:p>
          <w:p>
            <w:pPr>
              <w:pStyle w:val="Normal"/>
              <w:numPr>
                <w:ilvl w:val="0"/>
                <w:numId w:val="22"/>
              </w:numPr>
              <w:spacing w:before="0" w:after="0" w:line="240" w:lineRule="auto"/>
              <w:ind w:left="1080" w:hanging="360"/>
              <w:rPr>
                <w:rFonts w:eastAsia="Times New Roman" w:cs="Arial"/>
              </w:rPr>
            </w:pPr>
            <w:r>
              <w:rPr>
                <w:rFonts w:eastAsia="Times New Roman" w:cs="Arial"/>
              </w:rPr>
              <w:t>10.1.4.10 (Non-web document)</w:t>
            </w:r>
          </w:p>
          <w:p>
            <w:pPr>
              <w:pStyle w:val="Normal"/>
              <w:numPr>
                <w:ilvl w:val="0"/>
                <w:numId w:val="22"/>
              </w:numPr>
              <w:spacing w:before="0" w:after="0" w:line="240" w:lineRule="auto"/>
              <w:ind w:left="1080" w:hanging="360"/>
              <w:rPr/>
            </w:pPr>
            <w:r>
              <w:rPr>
                <w:rFonts w:eastAsia="Times New Roman" w:cs="Arial"/>
              </w:rPr>
              <w:t>11.1.4.10 (Open Functionality Software)</w:t>
            </w:r>
          </w:p>
          <w:p>
            <w:pPr>
              <w:pStyle w:val="Normal"/>
              <w:numPr>
                <w:ilvl w:val="0"/>
                <w:numId w:val="22"/>
              </w:numPr>
              <w:spacing w:before="0" w:after="0" w:line="240" w:lineRule="auto"/>
              <w:ind w:left="1080" w:hanging="360"/>
              <w:rPr/>
            </w:pPr>
            <w:r>
              <w:rPr>
                <w:rFonts w:eastAsia="Times New Roman" w:cs="Arial"/>
              </w:rPr>
              <w:t>11.1.4.10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p>
            <w:pPr>
              <w:pStyle w:val="Normal"/>
              <w:spacing w:before="0" w:after="0" w:line="240" w:lineRule="auto"/>
              <w:rPr>
                <w:rFonts w:eastAsia="Times New Roman" w:cs="Arial"/>
              </w:rPr>
            </w:pP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cannot reflow to 320 by 256px.</w:t>
            </w:r>
          </w:p>
          <w:p>
            <w:pPr>
              <w:pStyle w:val="Normal"/>
              <w:spacing w:before="0" w:after="0" w:line="240" w:lineRule="auto"/>
              <w:rPr>
                <w:rFonts w:eastAsia="Times New Roman" w:cs="Arial"/>
              </w:rPr>
            </w:pP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"non-text-contrast"</w:instrText>
            </w:r>
            <w:r>
              <w:rPr>
                <w:rStyle w:val="InternetLink"/>
                <w:rFonts w:eastAsia="Times New Roman" w:cs="Arial"/>
                <w:b/>
              </w:rPr>
              <w:fldChar w:fldCharType="separate"/>
            </w:r>
            <w:r>
              <w:rPr>
                <w:rStyle w:val="InternetLink"/>
                <w:rFonts w:eastAsia="Times New Roman" w:cs="Arial"/>
                <w:b/>
              </w:rPr>
              <w:t>1.4.11 Non-text</w:t>
            </w:r>
            <w:r>
              <w:rPr>
                <w:rStyle w:val="InternetLink"/>
                <w:rFonts w:eastAsia="Times New Roman" w:cs="Arial"/>
                <w:b/>
              </w:rPr>
              <w:fldChar w:fldCharType="end"/>
            </w:r>
            <w:r>
              <w:rPr>
                <w:rStyle w:val="InternetLink"/>
                <w:b/>
              </w:rPr>
              <w:t xml:space="preserve"> Contrast</w:t>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9.1.4.11 (Web)</w:t>
            </w:r>
          </w:p>
          <w:p>
            <w:pPr>
              <w:pStyle w:val="Normal"/>
              <w:numPr>
                <w:ilvl w:val="0"/>
                <w:numId w:val="22"/>
              </w:numPr>
              <w:spacing w:before="0" w:after="0" w:line="240" w:lineRule="auto"/>
              <w:ind w:left="1080" w:hanging="360"/>
              <w:rPr>
                <w:rFonts w:eastAsia="Times New Roman" w:cs="Arial"/>
              </w:rPr>
            </w:pPr>
            <w:r>
              <w:rPr>
                <w:rFonts w:eastAsia="Times New Roman" w:cs="Arial"/>
              </w:rPr>
              <w:t>10.1.4.11 (Non-web document)</w:t>
            </w:r>
          </w:p>
          <w:p>
            <w:pPr>
              <w:pStyle w:val="Normal"/>
              <w:numPr>
                <w:ilvl w:val="0"/>
                <w:numId w:val="22"/>
              </w:numPr>
              <w:spacing w:before="0" w:after="0" w:line="240" w:lineRule="auto"/>
              <w:ind w:left="1080" w:hanging="360"/>
              <w:rPr/>
            </w:pPr>
            <w:r>
              <w:rPr>
                <w:rFonts w:eastAsia="Times New Roman" w:cs="Arial"/>
              </w:rPr>
              <w:t>11.1.4.11 (Open Functionality Software)</w:t>
            </w:r>
          </w:p>
          <w:p>
            <w:pPr>
              <w:pStyle w:val="Normal"/>
              <w:numPr>
                <w:ilvl w:val="0"/>
                <w:numId w:val="22"/>
              </w:numPr>
              <w:spacing w:before="0" w:after="0" w:line="240" w:lineRule="auto"/>
              <w:ind w:left="1080" w:hanging="360"/>
              <w:rPr/>
            </w:pPr>
            <w:r>
              <w:rPr>
                <w:rFonts w:eastAsia="Times New Roman" w:cs="Arial"/>
              </w:rPr>
              <w:t>11.1.4.11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User Interface Components and Graphical Objects mostly have a contrast of at least 3:1.</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"text-spacing"</w:instrText>
            </w:r>
            <w:r>
              <w:rPr>
                <w:rStyle w:val="InternetLink"/>
                <w:rFonts w:eastAsia="Times New Roman" w:cs="Arial"/>
                <w:b/>
              </w:rPr>
              <w:fldChar w:fldCharType="separate"/>
            </w:r>
            <w:r>
              <w:rPr>
                <w:rStyle w:val="InternetLink"/>
                <w:rFonts w:eastAsia="Times New Roman" w:cs="Arial"/>
                <w:b/>
              </w:rPr>
              <w:t>1.4.12 Text Spacing</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9.1.4.12 (Web)</w:t>
            </w:r>
          </w:p>
          <w:p>
            <w:pPr>
              <w:pStyle w:val="Normal"/>
              <w:numPr>
                <w:ilvl w:val="0"/>
                <w:numId w:val="22"/>
              </w:numPr>
              <w:spacing w:before="0" w:after="0" w:line="240" w:lineRule="auto"/>
              <w:ind w:left="1080" w:hanging="360"/>
              <w:rPr>
                <w:rFonts w:eastAsia="Times New Roman" w:cs="Arial"/>
              </w:rPr>
            </w:pPr>
            <w:r>
              <w:rPr>
                <w:rFonts w:eastAsia="Times New Roman" w:cs="Arial"/>
              </w:rPr>
              <w:t>10.1.4.12 (Non-web document)</w:t>
            </w:r>
          </w:p>
          <w:p>
            <w:pPr>
              <w:pStyle w:val="Normal"/>
              <w:numPr>
                <w:ilvl w:val="0"/>
                <w:numId w:val="22"/>
              </w:numPr>
              <w:spacing w:before="0" w:after="0" w:line="240" w:lineRule="auto"/>
              <w:ind w:left="1080" w:hanging="360"/>
              <w:rPr/>
            </w:pPr>
            <w:r>
              <w:rPr>
                <w:rFonts w:eastAsia="Times New Roman" w:cs="Arial"/>
              </w:rPr>
              <w:t>11.1.4.12 (Open Functionality Software)</w:t>
            </w:r>
          </w:p>
          <w:p>
            <w:pPr>
              <w:pStyle w:val="Normal"/>
              <w:numPr>
                <w:ilvl w:val="0"/>
                <w:numId w:val="22"/>
              </w:numPr>
              <w:spacing w:before="0" w:after="0" w:line="240" w:lineRule="auto"/>
              <w:ind w:left="1080" w:hanging="360"/>
              <w:rPr/>
            </w:pPr>
            <w:r>
              <w:rPr>
                <w:rFonts w:eastAsia="Times New Roman" w:cs="Arial"/>
              </w:rPr>
              <w:t>11.1.4.12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Setting line height to 1.5 times the font size can lead to loss of content or functionality.</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"content-on-hover-or-focus"</w:instrText>
            </w:r>
            <w:r>
              <w:rPr>
                <w:rStyle w:val="InternetLink"/>
                <w:rFonts w:eastAsia="Times New Roman" w:cs="Arial"/>
                <w:b/>
              </w:rPr>
              <w:fldChar w:fldCharType="separate"/>
            </w:r>
            <w:r>
              <w:rPr>
                <w:rStyle w:val="InternetLink"/>
                <w:rFonts w:eastAsia="Times New Roman" w:cs="Arial"/>
                <w:b/>
              </w:rPr>
              <w:t>1.4.13 Content on Hover or Focus</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9.1.4.13 (Web)</w:t>
            </w:r>
          </w:p>
          <w:p>
            <w:pPr>
              <w:pStyle w:val="Normal"/>
              <w:numPr>
                <w:ilvl w:val="0"/>
                <w:numId w:val="22"/>
              </w:numPr>
              <w:spacing w:before="0" w:after="0" w:line="240" w:lineRule="auto"/>
              <w:ind w:left="1080" w:hanging="360"/>
              <w:rPr>
                <w:rFonts w:eastAsia="Times New Roman" w:cs="Arial"/>
              </w:rPr>
            </w:pPr>
            <w:r>
              <w:rPr>
                <w:rFonts w:eastAsia="Times New Roman" w:cs="Arial"/>
              </w:rPr>
              <w:t>10.1.4.13 (Non-web document)</w:t>
            </w:r>
          </w:p>
          <w:p>
            <w:pPr>
              <w:pStyle w:val="Normal"/>
              <w:numPr>
                <w:ilvl w:val="0"/>
                <w:numId w:val="22"/>
              </w:numPr>
              <w:spacing w:before="0" w:after="0" w:line="240" w:lineRule="auto"/>
              <w:ind w:left="1080" w:hanging="360"/>
              <w:rPr/>
            </w:pPr>
            <w:r>
              <w:rPr>
                <w:rFonts w:eastAsia="Times New Roman" w:cs="Arial"/>
              </w:rPr>
              <w:t>11.1.4.13 (Open Functionality Software)</w:t>
            </w:r>
          </w:p>
          <w:p>
            <w:pPr>
              <w:pStyle w:val="Normal"/>
              <w:numPr>
                <w:ilvl w:val="0"/>
                <w:numId w:val="22"/>
              </w:numPr>
              <w:spacing w:before="0" w:after="0" w:line="240" w:lineRule="auto"/>
              <w:ind w:left="1080" w:hanging="360"/>
              <w:rPr/>
            </w:pPr>
            <w:r>
              <w:rPr>
                <w:rFonts w:eastAsia="Times New Roman" w:cs="Arial"/>
              </w:rPr>
              <w:t>11.1.4.13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Content that is only visible on hover or focus does not obscure or replace other content, is hoverable, and is persistent.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"navigation-mechanisms-mult-loc"</w:instrText>
            </w:r>
            <w:r>
              <w:rPr>
                <w:rStyle w:val="InternetLink"/>
                <w:rFonts w:eastAsia="Times New Roman" w:cs="Arial"/>
                <w:b/>
              </w:rPr>
              <w:fldChar w:fldCharType="separate"/>
            </w:r>
            <w:r>
              <w:rPr>
                <w:rStyle w:val="InternetLink"/>
                <w:rFonts w:eastAsia="Times New Roman" w:cs="Arial"/>
                <w:b/>
              </w:rPr>
              <w:t>2.4.5 Multiple Ways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8"/>
              </w:numPr>
              <w:spacing w:before="0" w:after="0" w:line="240" w:lineRule="auto"/>
              <w:ind w:left="1080" w:hanging="360"/>
              <w:rPr/>
            </w:pPr>
            <w:r>
              <w:rPr>
                <w:rFonts w:eastAsia="Times New Roman" w:cs="Arial"/>
              </w:rPr>
              <w:t>9.2.4.5 (Web)</w:t>
            </w:r>
          </w:p>
          <w:p>
            <w:pPr>
              <w:pStyle w:val="Normal"/>
              <w:numPr>
                <w:ilvl w:val="0"/>
                <w:numId w:val="8"/>
              </w:numPr>
              <w:spacing w:before="0" w:after="0" w:line="240" w:lineRule="auto"/>
              <w:ind w:left="1080" w:hanging="360"/>
              <w:rPr/>
            </w:pPr>
            <w:r>
              <w:rPr>
                <w:rFonts w:eastAsia="Times New Roman" w:cs="Arial"/>
              </w:rPr>
              <w:t>10.2.4.5 (Non-web document) – Does not apply</w:t>
            </w:r>
          </w:p>
          <w:p>
            <w:pPr>
              <w:pStyle w:val="Normal"/>
              <w:numPr>
                <w:ilvl w:val="0"/>
                <w:numId w:val="8"/>
              </w:numPr>
              <w:spacing w:before="0" w:after="0" w:line="240" w:lineRule="auto"/>
              <w:ind w:left="1080" w:hanging="360"/>
              <w:rPr/>
            </w:pPr>
            <w:r>
              <w:rPr>
                <w:rFonts w:eastAsia="Times New Roman" w:cs="Arial"/>
              </w:rPr>
              <w:t>11.2.4.5 (Open Functionality Software) – Does not apply</w:t>
            </w:r>
          </w:p>
          <w:p>
            <w:pPr>
              <w:pStyle w:val="Normal"/>
              <w:numPr>
                <w:ilvl w:val="0"/>
                <w:numId w:val="22"/>
              </w:numPr>
              <w:spacing w:before="0" w:after="0" w:line="240" w:lineRule="auto"/>
              <w:ind w:left="1080" w:hanging="360"/>
              <w:rPr/>
            </w:pPr>
            <w:r>
              <w:rPr>
                <w:rFonts w:eastAsia="Times New Roman" w:cs="Arial"/>
              </w:rPr>
              <w:t>11.2.4.5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There are multiple ways to locate content in App Suite UI.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"navigation-mechanisms-descriptive"</w:instrText>
            </w:r>
            <w:r>
              <w:rPr>
                <w:rStyle w:val="InternetLink"/>
                <w:rFonts w:eastAsia="Times New Roman" w:cs="Arial"/>
                <w:b/>
              </w:rPr>
              <w:fldChar w:fldCharType="separate"/>
            </w:r>
            <w:r>
              <w:rPr>
                <w:rStyle w:val="InternetLink"/>
                <w:rFonts w:eastAsia="Times New Roman" w:cs="Arial"/>
                <w:b/>
              </w:rPr>
              <w:t>2.4.6 Headings and Labels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9.2.4.6 (Web)</w:t>
            </w:r>
          </w:p>
          <w:p>
            <w:pPr>
              <w:pStyle w:val="Normal"/>
              <w:numPr>
                <w:ilvl w:val="0"/>
                <w:numId w:val="22"/>
              </w:numPr>
              <w:spacing w:before="0" w:after="0" w:line="240" w:lineRule="auto"/>
              <w:ind w:left="1080" w:hanging="360"/>
              <w:rPr>
                <w:rFonts w:eastAsia="Times New Roman" w:cs="Arial"/>
              </w:rPr>
            </w:pPr>
            <w:r>
              <w:rPr>
                <w:rFonts w:eastAsia="Times New Roman" w:cs="Arial"/>
              </w:rPr>
              <w:t>10.2.4.6 (Non-web document)</w:t>
            </w:r>
          </w:p>
          <w:p>
            <w:pPr>
              <w:pStyle w:val="Normal"/>
              <w:numPr>
                <w:ilvl w:val="0"/>
                <w:numId w:val="22"/>
              </w:numPr>
              <w:spacing w:before="0" w:after="0" w:line="240" w:lineRule="auto"/>
              <w:ind w:left="1080" w:hanging="360"/>
              <w:rPr/>
            </w:pPr>
            <w:r>
              <w:rPr>
                <w:rFonts w:eastAsia="Times New Roman" w:cs="Arial"/>
              </w:rPr>
              <w:t>11.2.4.6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11.2.4.6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uses descriptive Headings and Labels.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"navigation-mechanisms-focus-visible"</w:instrText>
            </w:r>
            <w:r>
              <w:rPr>
                <w:rStyle w:val="InternetLink"/>
                <w:rFonts w:eastAsia="Times New Roman" w:cs="Arial"/>
                <w:b/>
              </w:rPr>
              <w:fldChar w:fldCharType="separate"/>
            </w:r>
            <w:r>
              <w:rPr>
                <w:rStyle w:val="InternetLink"/>
                <w:rFonts w:eastAsia="Times New Roman" w:cs="Arial"/>
                <w:b/>
              </w:rPr>
              <w:t>2.4.7 Focus Visible</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3"/>
              </w:numPr>
              <w:spacing w:before="0" w:after="0" w:line="240" w:lineRule="auto"/>
              <w:ind w:left="1080" w:hanging="360"/>
              <w:rPr/>
            </w:pPr>
            <w:r>
              <w:rPr>
                <w:rFonts w:eastAsia="Times New Roman" w:cs="Arial"/>
              </w:rPr>
              <w:t>9.2.4.7 (Web)</w:t>
            </w:r>
          </w:p>
          <w:p>
            <w:pPr>
              <w:pStyle w:val="Normal"/>
              <w:numPr>
                <w:ilvl w:val="0"/>
                <w:numId w:val="23"/>
              </w:numPr>
              <w:spacing w:before="0" w:after="0" w:line="240" w:lineRule="auto"/>
              <w:ind w:left="1080" w:hanging="360"/>
              <w:rPr>
                <w:rFonts w:eastAsia="Times New Roman" w:cs="Arial"/>
              </w:rPr>
            </w:pPr>
            <w:r>
              <w:rPr>
                <w:rFonts w:eastAsia="Times New Roman" w:cs="Arial"/>
              </w:rPr>
              <w:t>10.2.4.7 (Non-web document)</w:t>
            </w:r>
          </w:p>
          <w:p>
            <w:pPr>
              <w:pStyle w:val="Normal"/>
              <w:numPr>
                <w:ilvl w:val="0"/>
                <w:numId w:val="23"/>
              </w:numPr>
              <w:spacing w:before="0" w:after="0" w:line="240" w:lineRule="auto"/>
              <w:ind w:left="1080" w:hanging="360"/>
              <w:rPr/>
            </w:pPr>
            <w:r>
              <w:rPr>
                <w:rFonts w:eastAsia="Times New Roman" w:cs="Arial"/>
              </w:rPr>
              <w:t>11.2.4.7 (Open Functionality Software)</w:t>
            </w:r>
          </w:p>
          <w:p>
            <w:pPr>
              <w:pStyle w:val="Normal"/>
              <w:numPr>
                <w:ilvl w:val="0"/>
                <w:numId w:val="22"/>
              </w:numPr>
              <w:spacing w:before="0" w:after="0" w:line="240" w:lineRule="auto"/>
              <w:ind w:left="1080" w:hanging="360"/>
              <w:rPr/>
            </w:pPr>
            <w:r>
              <w:rPr>
                <w:rFonts w:eastAsia="Times New Roman" w:cs="Arial"/>
              </w:rPr>
              <w:t>11.2.4.7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Elements in App Suite UI have a visible keyboard focus indicator, but might sometimes lack in contrast.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"meaning-other-lang-id"</w:instrText>
            </w:r>
            <w:r>
              <w:rPr>
                <w:rStyle w:val="InternetLink"/>
                <w:rFonts w:eastAsia="Times New Roman" w:cs="Arial"/>
                <w:b/>
              </w:rPr>
              <w:fldChar w:fldCharType="separate"/>
            </w:r>
            <w:r>
              <w:rPr>
                <w:rStyle w:val="InternetLink"/>
                <w:rFonts w:eastAsia="Times New Roman" w:cs="Arial"/>
                <w:b/>
              </w:rPr>
              <w:t>3.1.2 Language of Parts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5"/>
              </w:numPr>
              <w:spacing w:before="0" w:after="0" w:line="240" w:lineRule="auto"/>
              <w:ind w:left="1080" w:hanging="360"/>
              <w:rPr/>
            </w:pPr>
            <w:r>
              <w:rPr>
                <w:rFonts w:eastAsia="Times New Roman" w:cs="Arial"/>
              </w:rPr>
              <w:t>9.3.1.2 (Web)</w:t>
            </w:r>
          </w:p>
          <w:p>
            <w:pPr>
              <w:pStyle w:val="Normal"/>
              <w:numPr>
                <w:ilvl w:val="0"/>
                <w:numId w:val="5"/>
              </w:numPr>
              <w:spacing w:before="0" w:after="0" w:line="240" w:lineRule="auto"/>
              <w:ind w:left="1080" w:hanging="360"/>
              <w:rPr>
                <w:rFonts w:eastAsia="Times New Roman" w:cs="Arial"/>
              </w:rPr>
            </w:pPr>
            <w:r>
              <w:rPr>
                <w:rFonts w:eastAsia="Times New Roman" w:cs="Arial"/>
              </w:rPr>
              <w:t>10.3.1.2 (Non-web document)</w:t>
            </w:r>
          </w:p>
          <w:p>
            <w:pPr>
              <w:pStyle w:val="Normal"/>
              <w:numPr>
                <w:ilvl w:val="0"/>
                <w:numId w:val="5"/>
              </w:numPr>
              <w:spacing w:before="0" w:after="0" w:line="240" w:lineRule="auto"/>
              <w:ind w:left="1080" w:hanging="360"/>
              <w:rPr/>
            </w:pPr>
            <w:r>
              <w:rPr>
                <w:rFonts w:eastAsia="Times New Roman" w:cs="Arial"/>
              </w:rPr>
              <w:t>11.3.1.2 (Open Functionality Software) – Does not apply</w:t>
            </w:r>
          </w:p>
          <w:p>
            <w:pPr>
              <w:pStyle w:val="Normal"/>
              <w:numPr>
                <w:ilvl w:val="0"/>
                <w:numId w:val="22"/>
              </w:numPr>
              <w:spacing w:before="0" w:after="0" w:line="240" w:lineRule="auto"/>
              <w:ind w:left="1080" w:hanging="360"/>
              <w:rPr/>
            </w:pPr>
            <w:r>
              <w:rPr>
                <w:rFonts w:eastAsia="Times New Roman" w:cs="Arial"/>
              </w:rPr>
              <w:t>11.3.1.2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User content in App Suite UI can contain any human language, which cannot be programmatically determine.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"consistent-behavior-consistent-locations"</w:instrText>
            </w:r>
            <w:r>
              <w:rPr>
                <w:rStyle w:val="InternetLink"/>
                <w:rFonts w:eastAsia="Times New Roman" w:cs="Arial"/>
                <w:b/>
              </w:rPr>
              <w:fldChar w:fldCharType="separate"/>
            </w:r>
            <w:r>
              <w:rPr>
                <w:rStyle w:val="InternetLink"/>
                <w:rFonts w:eastAsia="Times New Roman" w:cs="Arial"/>
                <w:b/>
              </w:rPr>
              <w:t>3.2.3 Consistent Navigation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9"/>
              </w:numPr>
              <w:spacing w:before="0" w:after="0" w:line="240" w:lineRule="auto"/>
              <w:ind w:left="1080" w:hanging="360"/>
              <w:rPr/>
            </w:pPr>
            <w:r>
              <w:rPr>
                <w:rFonts w:eastAsia="Times New Roman" w:cs="Arial"/>
              </w:rPr>
              <w:t>9.3.2.3 (Web)</w:t>
            </w:r>
          </w:p>
          <w:p>
            <w:pPr>
              <w:pStyle w:val="Normal"/>
              <w:numPr>
                <w:ilvl w:val="0"/>
                <w:numId w:val="29"/>
              </w:numPr>
              <w:spacing w:before="0" w:after="0" w:line="240" w:lineRule="auto"/>
              <w:ind w:left="1080" w:hanging="360"/>
              <w:rPr/>
            </w:pPr>
            <w:r>
              <w:rPr>
                <w:rFonts w:eastAsia="Times New Roman" w:cs="Arial"/>
              </w:rPr>
              <w:t>10.3.2.3 (Non-web document) – Does not apply</w:t>
            </w:r>
          </w:p>
          <w:p>
            <w:pPr>
              <w:pStyle w:val="Normal"/>
              <w:numPr>
                <w:ilvl w:val="0"/>
                <w:numId w:val="29"/>
              </w:numPr>
              <w:spacing w:before="0" w:after="0" w:line="240" w:lineRule="auto"/>
              <w:ind w:left="1080" w:hanging="360"/>
              <w:rPr/>
            </w:pPr>
            <w:r>
              <w:rPr>
                <w:rFonts w:eastAsia="Times New Roman" w:cs="Arial"/>
              </w:rPr>
              <w:t>11.3.2.3 (Open Functionality Software) – Does not apply</w:t>
            </w:r>
          </w:p>
          <w:p>
            <w:pPr>
              <w:pStyle w:val="Normal"/>
              <w:numPr>
                <w:ilvl w:val="0"/>
                <w:numId w:val="22"/>
              </w:numPr>
              <w:spacing w:before="0" w:after="0" w:line="240" w:lineRule="auto"/>
              <w:ind w:left="1080" w:hanging="360"/>
              <w:rPr/>
            </w:pPr>
            <w:r>
              <w:rPr>
                <w:rFonts w:eastAsia="Times New Roman" w:cs="Arial"/>
              </w:rPr>
              <w:t>11.3.2.3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Navigation mechanisms in App Suite UI are consistent throughout the application.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"consistent-behavior-consistent-functionality"</w:instrText>
            </w:r>
            <w:r>
              <w:rPr>
                <w:rStyle w:val="InternetLink"/>
                <w:rFonts w:eastAsia="Times New Roman" w:cs="Arial"/>
                <w:b/>
              </w:rPr>
              <w:fldChar w:fldCharType="separate"/>
            </w:r>
            <w:r>
              <w:rPr>
                <w:rStyle w:val="InternetLink"/>
                <w:rFonts w:eastAsia="Times New Roman" w:cs="Arial"/>
                <w:b/>
              </w:rPr>
              <w:t>3.2.4 Consistent Identification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0"/>
              </w:numPr>
              <w:spacing w:before="0" w:after="0" w:line="240" w:lineRule="auto"/>
              <w:ind w:left="1080" w:hanging="360"/>
              <w:rPr/>
            </w:pPr>
            <w:r>
              <w:rPr>
                <w:rFonts w:eastAsia="Times New Roman" w:cs="Arial"/>
              </w:rPr>
              <w:t>9.3.2.4 (Web)</w:t>
            </w:r>
          </w:p>
          <w:p>
            <w:pPr>
              <w:pStyle w:val="Normal"/>
              <w:numPr>
                <w:ilvl w:val="0"/>
                <w:numId w:val="10"/>
              </w:numPr>
              <w:spacing w:before="0" w:after="0" w:line="240" w:lineRule="auto"/>
              <w:ind w:left="1080" w:hanging="360"/>
              <w:rPr/>
            </w:pPr>
            <w:r>
              <w:rPr>
                <w:rFonts w:eastAsia="Times New Roman" w:cs="Arial"/>
              </w:rPr>
              <w:t>10.3.2.4 (Non-web document) – Does not apply</w:t>
            </w:r>
          </w:p>
          <w:p>
            <w:pPr>
              <w:pStyle w:val="Normal"/>
              <w:numPr>
                <w:ilvl w:val="0"/>
                <w:numId w:val="10"/>
              </w:numPr>
              <w:spacing w:before="0" w:after="0" w:line="240" w:lineRule="auto"/>
              <w:ind w:left="1080" w:hanging="360"/>
              <w:rPr/>
            </w:pPr>
            <w:r>
              <w:rPr>
                <w:rFonts w:eastAsia="Times New Roman" w:cs="Arial"/>
              </w:rPr>
              <w:t>11.3.2.4 (Open Functionality Software) – Does not apply</w:t>
            </w:r>
          </w:p>
          <w:p>
            <w:pPr>
              <w:pStyle w:val="Normal"/>
              <w:numPr>
                <w:ilvl w:val="0"/>
                <w:numId w:val="22"/>
              </w:numPr>
              <w:spacing w:before="0" w:after="0" w:line="240" w:lineRule="auto"/>
              <w:ind w:left="1080" w:hanging="360"/>
              <w:rPr/>
            </w:pPr>
            <w:r>
              <w:rPr>
                <w:rFonts w:eastAsia="Times New Roman" w:cs="Arial"/>
              </w:rPr>
              <w:t>11.3.2.4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Components that have the same functionality are identified consistently in App Suite UI.</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"minimize-error-suggestions"</w:instrText>
            </w:r>
            <w:r>
              <w:rPr>
                <w:rStyle w:val="InternetLink"/>
                <w:rFonts w:eastAsia="Times New Roman" w:cs="Arial"/>
                <w:b/>
              </w:rPr>
              <w:fldChar w:fldCharType="separate"/>
            </w:r>
            <w:r>
              <w:rPr>
                <w:rStyle w:val="InternetLink"/>
                <w:rFonts w:eastAsia="Times New Roman" w:cs="Arial"/>
                <w:b/>
              </w:rPr>
              <w:t>3.3.3 Error Suggestion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1"/>
              </w:numPr>
              <w:spacing w:before="0" w:after="0" w:line="240" w:lineRule="auto"/>
              <w:ind w:left="1080" w:hanging="360"/>
              <w:rPr/>
            </w:pPr>
            <w:r>
              <w:rPr>
                <w:rFonts w:eastAsia="Times New Roman" w:cs="Arial"/>
              </w:rPr>
              <w:t>9.3.3.3 (Web)</w:t>
            </w:r>
          </w:p>
          <w:p>
            <w:pPr>
              <w:pStyle w:val="Normal"/>
              <w:numPr>
                <w:ilvl w:val="0"/>
                <w:numId w:val="31"/>
              </w:numPr>
              <w:spacing w:before="0" w:after="0" w:line="240" w:lineRule="auto"/>
              <w:ind w:left="1080" w:hanging="360"/>
              <w:rPr>
                <w:rFonts w:eastAsia="Times New Roman" w:cs="Arial"/>
              </w:rPr>
            </w:pPr>
            <w:r>
              <w:rPr>
                <w:rFonts w:eastAsia="Times New Roman" w:cs="Arial"/>
              </w:rPr>
              <w:t>10.3.3.3 (Non-web document)</w:t>
            </w:r>
          </w:p>
          <w:p>
            <w:pPr>
              <w:pStyle w:val="Normal"/>
              <w:numPr>
                <w:ilvl w:val="0"/>
                <w:numId w:val="31"/>
              </w:numPr>
              <w:spacing w:before="0" w:after="0" w:line="240" w:lineRule="auto"/>
              <w:ind w:left="1080" w:hanging="360"/>
              <w:rPr/>
            </w:pPr>
            <w:r>
              <w:rPr>
                <w:rFonts w:eastAsia="Times New Roman" w:cs="Arial"/>
              </w:rPr>
              <w:t>11.3.3.3 (Open Functionality Software)</w:t>
            </w:r>
          </w:p>
          <w:p>
            <w:pPr>
              <w:pStyle w:val="Normal"/>
              <w:numPr>
                <w:ilvl w:val="0"/>
                <w:numId w:val="22"/>
              </w:numPr>
              <w:spacing w:before="0" w:after="0" w:line="240" w:lineRule="auto"/>
              <w:ind w:left="1080" w:hanging="360"/>
              <w:rPr/>
            </w:pPr>
            <w:r>
              <w:rPr>
                <w:rFonts w:eastAsia="Times New Roman" w:cs="Arial"/>
              </w:rPr>
              <w:t>11.3.3.3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automatically detect input errors and suggests corrections where feasible; however, not all suggestions are phrased clearly, and some autocomplete helpers might be inaccessible to some users.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"minimize-error-reversible"</w:instrText>
            </w:r>
            <w:r>
              <w:rPr>
                <w:rStyle w:val="InternetLink"/>
                <w:rFonts w:eastAsia="Times New Roman" w:cs="Arial"/>
                <w:b/>
              </w:rPr>
              <w:fldChar w:fldCharType="separate"/>
            </w:r>
            <w:r>
              <w:rPr>
                <w:rStyle w:val="InternetLink"/>
                <w:rFonts w:eastAsia="Times New Roman" w:cs="Arial"/>
                <w:b/>
              </w:rPr>
              <w:t>3.3.4 Error Prevention (Legal, Financial, Data)</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6"/>
              </w:numPr>
              <w:spacing w:before="0" w:after="0" w:line="240" w:lineRule="auto"/>
              <w:ind w:left="1080" w:hanging="360"/>
              <w:rPr/>
            </w:pPr>
            <w:r>
              <w:rPr>
                <w:rFonts w:eastAsia="Times New Roman" w:cs="Arial"/>
              </w:rPr>
              <w:t>9.3.3.4 (Web)</w:t>
            </w:r>
          </w:p>
          <w:p>
            <w:pPr>
              <w:pStyle w:val="Normal"/>
              <w:numPr>
                <w:ilvl w:val="0"/>
                <w:numId w:val="16"/>
              </w:numPr>
              <w:spacing w:before="0" w:after="0" w:line="240" w:lineRule="auto"/>
              <w:ind w:left="1080" w:hanging="360"/>
              <w:rPr>
                <w:rFonts w:eastAsia="Times New Roman" w:cs="Arial"/>
              </w:rPr>
            </w:pPr>
            <w:r>
              <w:rPr>
                <w:rFonts w:eastAsia="Times New Roman" w:cs="Arial"/>
              </w:rPr>
              <w:t>10.3.3.4 (Non-web document)</w:t>
            </w:r>
          </w:p>
          <w:p>
            <w:pPr>
              <w:pStyle w:val="Normal"/>
              <w:numPr>
                <w:ilvl w:val="0"/>
                <w:numId w:val="16"/>
              </w:numPr>
              <w:spacing w:before="0" w:after="0" w:line="240" w:lineRule="auto"/>
              <w:ind w:left="1080" w:hanging="360"/>
              <w:rPr/>
            </w:pPr>
            <w:r>
              <w:rPr>
                <w:rFonts w:eastAsia="Times New Roman" w:cs="Arial"/>
              </w:rPr>
              <w:t>11.3.3.4 (Open Functionality Software)</w:t>
            </w:r>
          </w:p>
          <w:p>
            <w:pPr>
              <w:pStyle w:val="Normal"/>
              <w:numPr>
                <w:ilvl w:val="0"/>
                <w:numId w:val="22"/>
              </w:numPr>
              <w:spacing w:before="0" w:after="0" w:line="240" w:lineRule="auto"/>
              <w:ind w:left="1080" w:hanging="360"/>
              <w:rPr/>
            </w:pPr>
            <w:r>
              <w:rPr>
                <w:rFonts w:eastAsia="Times New Roman" w:cs="Arial"/>
              </w:rPr>
              <w:t>11.3.3.4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Since App Suite UI includes Email and Chat functionality it is entirely feasible to cause legal commitments outside the control of App Suite. However, due to the technical limitations of email, these actions cannot be reversed, checked, nor confirmed through App Suite UI.</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"status-messages"</w:instrText>
            </w:r>
            <w:r>
              <w:rPr>
                <w:rStyle w:val="InternetLink"/>
                <w:rFonts w:eastAsia="Times New Roman" w:cs="Arial"/>
                <w:b/>
              </w:rPr>
              <w:fldChar w:fldCharType="separate"/>
            </w:r>
            <w:r>
              <w:rPr>
                <w:rStyle w:val="InternetLink"/>
                <w:rFonts w:eastAsia="Times New Roman" w:cs="Arial"/>
                <w:b/>
              </w:rPr>
              <w:t>4.1.3 Status Messages</w:t>
            </w:r>
            <w:r>
              <w:rPr>
                <w:rStyle w:val="InternetLink"/>
                <w:rFonts w:eastAsia="Times New Roman" w:cs="Arial"/>
                <w:b/>
              </w:rPr>
              <w:fldChar w:fldCharType="end"/>
            </w:r>
            <w:r>
              <w:rPr>
                <w:rFonts w:eastAsia="Times New Roman" w:cs="Arial"/>
                <w:b/>
              </w:rPr>
              <w:t xml:space="preserve"> </w:t>
            </w:r>
            <w:r>
              <w:t>(Level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9.4.1.3 (Web)</w:t>
            </w:r>
          </w:p>
          <w:p>
            <w:pPr>
              <w:pStyle w:val="Normal"/>
              <w:numPr>
                <w:ilvl w:val="0"/>
                <w:numId w:val="22"/>
              </w:numPr>
              <w:spacing w:before="0" w:after="0" w:line="240" w:lineRule="auto"/>
              <w:ind w:left="1080" w:hanging="360"/>
              <w:rPr>
                <w:rFonts w:eastAsia="Times New Roman" w:cs="Arial"/>
              </w:rPr>
            </w:pPr>
            <w:r>
              <w:rPr>
                <w:rFonts w:eastAsia="Times New Roman" w:cs="Arial"/>
              </w:rPr>
              <w:t>10.4.1.3 (Non-web document)</w:t>
            </w:r>
          </w:p>
          <w:p>
            <w:pPr>
              <w:pStyle w:val="Normal"/>
              <w:numPr>
                <w:ilvl w:val="0"/>
                <w:numId w:val="22"/>
              </w:numPr>
              <w:spacing w:before="0" w:after="0" w:line="240" w:lineRule="auto"/>
              <w:ind w:left="1080" w:hanging="360"/>
              <w:rPr/>
            </w:pPr>
            <w:r>
              <w:rPr>
                <w:rFonts w:eastAsia="Times New Roman" w:cs="Arial"/>
              </w:rPr>
              <w:t>11.4.1.3 (Open Functionality Software)</w:t>
            </w:r>
          </w:p>
          <w:p>
            <w:pPr>
              <w:pStyle w:val="Normal"/>
              <w:numPr>
                <w:ilvl w:val="0"/>
                <w:numId w:val="22"/>
              </w:numPr>
              <w:spacing w:before="0" w:after="0" w:line="240" w:lineRule="auto"/>
              <w:ind w:left="1080" w:hanging="360"/>
              <w:rPr/>
            </w:pPr>
            <w:r>
              <w:rPr>
                <w:rFonts w:eastAsia="Times New Roman" w:cs="Arial"/>
              </w:rPr>
              <w:t>11.4.1.3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implements accessible status messages which can be presented by assistive technologies without receiving focus.</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p>
    <w:p>
      <w:pPr>
        <w:pStyle w:val="Heading3"/>
        <w:rPr/>
      </w:pPr>
      <w:r>
        <w:t>Table 3: Success Criteria, Level AAA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pPr>
            <w:r>
              <w:fldChar w:fldCharType="begin"/>
            </w:r>
            <w:r>
              <w:rPr>
                <w:rStyle w:val="InternetLink"/>
                <w:rFonts w:eastAsia="Times New Roman" w:cs="Arial"/>
                <w:b/>
              </w:rPr>
              <w:instrText> HYPERLINK "http://www.w3.org/TR/WCAG20/" \l "media-equiv-sign"</w:instrText>
            </w:r>
            <w:r>
              <w:rPr>
                <w:rStyle w:val="InternetLink"/>
                <w:rFonts w:eastAsia="Times New Roman" w:cs="Arial"/>
                <w:b/>
              </w:rPr>
              <w:fldChar w:fldCharType="separate"/>
            </w:r>
            <w:r>
              <w:rPr>
                <w:rStyle w:val="InternetLink"/>
                <w:rFonts w:eastAsia="Times New Roman" w:cs="Arial"/>
                <w:b/>
              </w:rPr>
              <w:t>1.2.6 Sign Language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prerecorded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"media-equiv-extended-ad"</w:instrText>
            </w:r>
            <w:r>
              <w:rPr>
                <w:rStyle w:val="InternetLink"/>
                <w:rFonts w:eastAsia="Times New Roman" w:cs="Arial"/>
                <w:b/>
              </w:rPr>
              <w:fldChar w:fldCharType="separate"/>
            </w:r>
            <w:r>
              <w:rPr>
                <w:rStyle w:val="InternetLink"/>
                <w:rFonts w:eastAsia="Times New Roman" w:cs="Arial"/>
                <w:b/>
              </w:rPr>
              <w:t>1.2.7 Extended Audio Description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prerecorded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"media-equiv-text-doc"</w:instrText>
            </w:r>
            <w:r>
              <w:rPr>
                <w:rStyle w:val="InternetLink"/>
                <w:rFonts w:eastAsia="Times New Roman" w:cs="Arial"/>
                <w:b/>
              </w:rPr>
              <w:fldChar w:fldCharType="separate"/>
            </w:r>
            <w:r>
              <w:rPr>
                <w:rStyle w:val="InternetLink"/>
                <w:rFonts w:eastAsia="Times New Roman" w:cs="Arial"/>
                <w:b/>
              </w:rPr>
              <w:t>1.2.8 Media Alternative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prerecorded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"media-equiv-live-audio-only"</w:instrText>
            </w:r>
            <w:r>
              <w:rPr>
                <w:rStyle w:val="InternetLink"/>
                <w:rFonts w:eastAsia="Times New Roman" w:cs="Arial"/>
                <w:b/>
              </w:rPr>
              <w:fldChar w:fldCharType="separate"/>
            </w:r>
            <w:r>
              <w:rPr>
                <w:rStyle w:val="InternetLink"/>
                <w:rFonts w:eastAsia="Times New Roman" w:cs="Arial"/>
                <w:b/>
              </w:rPr>
              <w:t>1.2.9 Audio-only (Live)</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live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"identify-purpose"</w:instrText>
            </w:r>
            <w:r>
              <w:rPr>
                <w:rStyle w:val="InternetLink"/>
                <w:rFonts w:eastAsia="Times New Roman" w:cs="Arial"/>
                <w:b/>
              </w:rPr>
              <w:fldChar w:fldCharType="separate"/>
            </w:r>
            <w:r>
              <w:rPr>
                <w:rStyle w:val="InternetLink"/>
                <w:rFonts w:eastAsia="Times New Roman" w:cs="Arial"/>
                <w:b/>
              </w:rPr>
              <w:t>1.3.6 Identify</w:t>
            </w:r>
            <w:r>
              <w:rPr>
                <w:rStyle w:val="InternetLink"/>
                <w:rFonts w:eastAsia="Times New Roman" w:cs="Arial"/>
                <w:b/>
              </w:rPr>
              <w:fldChar w:fldCharType="end"/>
            </w:r>
            <w:r>
              <w:rPr>
                <w:rStyle w:val="InternetLink"/>
                <w:b/>
              </w:rPr>
              <w:t xml:space="preserve"> Purpose</w:t>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Does not apply</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In App Suite UI, the purpose of User Interface Components, icons and regions can be programmatically determined.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"visual-audio-contrast7"</w:instrText>
            </w:r>
            <w:r>
              <w:rPr>
                <w:rStyle w:val="InternetLink"/>
                <w:rFonts w:eastAsia="Times New Roman" w:cs="Arial"/>
                <w:b/>
              </w:rPr>
              <w:fldChar w:fldCharType="separate"/>
            </w:r>
            <w:r>
              <w:rPr>
                <w:rStyle w:val="InternetLink"/>
                <w:rFonts w:eastAsia="Times New Roman" w:cs="Arial"/>
                <w:b/>
              </w:rPr>
              <w:t>1.4.6 Contrast (Enhanced</w:t>
            </w:r>
            <w:r>
              <w:rPr>
                <w:rStyle w:val="InternetLink"/>
                <w:rFonts w:eastAsia="Times New Roman" w:cs="Arial"/>
                <w:b/>
              </w:rPr>
              <w:fldChar w:fldCharType="end"/>
            </w:r>
            <w:r>
              <w:t>)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Most if not all text has an contrast ratio of 7:1 (or 4.5:1).</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"visual-audio-contrast-noaudio"</w:instrText>
            </w:r>
            <w:r>
              <w:rPr>
                <w:rStyle w:val="InternetLink"/>
                <w:rFonts w:eastAsia="Times New Roman" w:cs="Arial"/>
                <w:b/>
              </w:rPr>
              <w:fldChar w:fldCharType="separate"/>
            </w:r>
            <w:r>
              <w:rPr>
                <w:rStyle w:val="InternetLink"/>
                <w:rFonts w:eastAsia="Times New Roman" w:cs="Arial"/>
                <w:b/>
              </w:rPr>
              <w:t>1.4.7 Low or No Background Audio</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prerecorded audio.</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"visual-audio-contrast-visual-presentation"</w:instrText>
            </w:r>
            <w:r>
              <w:rPr>
                <w:rStyle w:val="InternetLink"/>
                <w:rFonts w:eastAsia="Times New Roman" w:cs="Arial"/>
                <w:b/>
              </w:rPr>
              <w:fldChar w:fldCharType="separate"/>
            </w:r>
            <w:r>
              <w:rPr>
                <w:rStyle w:val="InternetLink"/>
                <w:rFonts w:eastAsia="Times New Roman" w:cs="Arial"/>
                <w:b/>
              </w:rPr>
              <w:t>1.4.8 Visual Presentation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While content can be resized up to 200 percent without horizontal scrolling, and Text is not justified, the width might be more that 80 characters, and line spacing might be less than space-and-a-half. Also, foreground and background colors cannot be freely selected by the user.</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"visual-audio-contrast-text-images"</w:instrText>
            </w:r>
            <w:r>
              <w:rPr>
                <w:rStyle w:val="InternetLink"/>
                <w:rFonts w:eastAsia="Times New Roman" w:cs="Arial"/>
                <w:b/>
              </w:rPr>
              <w:fldChar w:fldCharType="separate"/>
            </w:r>
            <w:r>
              <w:rPr>
                <w:rStyle w:val="InternetLink"/>
                <w:rFonts w:eastAsia="Times New Roman" w:cs="Arial"/>
                <w:b/>
              </w:rPr>
              <w:t>1.4.9 Images of Text (No Exception)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only uses Images of text for pure presentation, or where a particular presentation is essential.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"keyboard-operation-all-funcs"</w:instrText>
            </w:r>
            <w:r>
              <w:rPr>
                <w:rStyle w:val="InternetLink"/>
                <w:rFonts w:eastAsia="Times New Roman" w:cs="Arial"/>
                <w:b/>
              </w:rPr>
              <w:fldChar w:fldCharType="separate"/>
            </w:r>
            <w:r>
              <w:rPr>
                <w:rStyle w:val="InternetLink"/>
                <w:rFonts w:eastAsia="Times New Roman" w:cs="Arial"/>
                <w:b/>
              </w:rPr>
              <w:t>2.1.3 Keyboard (No Exception)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functionality in App Suite is operable through a keyboard interface without requiring specific timings for individual keystrokes.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"time-limits-no-exceptions"</w:instrText>
            </w:r>
            <w:r>
              <w:rPr>
                <w:rStyle w:val="InternetLink"/>
                <w:rFonts w:eastAsia="Times New Roman" w:cs="Arial"/>
                <w:b/>
              </w:rPr>
              <w:fldChar w:fldCharType="separate"/>
            </w:r>
            <w:r>
              <w:rPr>
                <w:rStyle w:val="InternetLink"/>
                <w:rFonts w:eastAsia="Times New Roman" w:cs="Arial"/>
                <w:b/>
              </w:rPr>
              <w:t>2.2.3 No Timing</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does not use timing, except for a user configurabel logout timer, that is not active by default.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"time-limits-postponed"</w:instrText>
            </w:r>
            <w:r>
              <w:rPr>
                <w:rStyle w:val="InternetLink"/>
                <w:rFonts w:eastAsia="Times New Roman" w:cs="Arial"/>
                <w:b/>
              </w:rPr>
              <w:fldChar w:fldCharType="separate"/>
            </w:r>
            <w:r>
              <w:rPr>
                <w:rStyle w:val="InternetLink"/>
                <w:rFonts w:eastAsia="Times New Roman" w:cs="Arial"/>
                <w:b/>
              </w:rPr>
              <w:t>2.2.4 Interruptions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Interruptions (Notifications) can be postponed and automatic display of notifications is user-configurable. However, some content (eg. lists of new emails) will auto-update.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"time-limits-server-timeout"</w:instrText>
            </w:r>
            <w:r>
              <w:rPr>
                <w:rStyle w:val="InternetLink"/>
                <w:rFonts w:eastAsia="Times New Roman" w:cs="Arial"/>
                <w:b/>
              </w:rPr>
              <w:fldChar w:fldCharType="separate"/>
            </w:r>
            <w:r>
              <w:rPr>
                <w:rStyle w:val="InternetLink"/>
                <w:rFonts w:eastAsia="Times New Roman" w:cs="Arial"/>
                <w:b/>
              </w:rPr>
              <w:t>2.2.5 Re-authenticating</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When users are automatically logged out, some data is preserved (eg. Mails are saved as Drafts) while other data is lost (unsaved appointments are lost).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fldChar w:fldCharType="begin"/>
            </w:r>
            <w:r>
              <w:rPr>
                <w:rStyle w:val="InternetLink"/>
                <w:rFonts w:eastAsia="Times New Roman" w:cs="Arial"/>
                <w:b/>
              </w:rPr>
              <w:instrText> HYPERLINK "https://www.w3.org/TR/WCAG21/" \l "timeouts"</w:instrText>
            </w:r>
            <w:r>
              <w:rPr>
                <w:rStyle w:val="InternetLink"/>
                <w:rFonts w:eastAsia="Times New Roman" w:cs="Arial"/>
                <w:b/>
              </w:rPr>
              <w:fldChar w:fldCharType="separate"/>
            </w:r>
            <w:r>
              <w:rPr>
                <w:rStyle w:val="InternetLink"/>
                <w:rFonts w:eastAsia="Times New Roman" w:cs="Arial"/>
                <w:b/>
              </w:rPr>
              <w:t>2.2.6 Timeouts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Automatic log-out is user configurable, and most data is auto-saved. However, users are not additionally warned.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"seizure-three-times"</w:instrText>
            </w:r>
            <w:r>
              <w:rPr>
                <w:rStyle w:val="InternetLink"/>
                <w:rFonts w:eastAsia="Times New Roman" w:cs="Arial"/>
                <w:b/>
              </w:rPr>
              <w:fldChar w:fldCharType="separate"/>
            </w:r>
            <w:r>
              <w:rPr>
                <w:rStyle w:val="InternetLink"/>
                <w:rFonts w:eastAsia="Times New Roman" w:cs="Arial"/>
                <w:b/>
              </w:rPr>
              <w:t>2.3.2 Three Flashes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flash.</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"animation-from-interactions"</w:instrText>
            </w:r>
            <w:r>
              <w:rPr>
                <w:rStyle w:val="InternetLink"/>
                <w:rFonts w:eastAsia="Times New Roman" w:cs="Arial"/>
                <w:b/>
              </w:rPr>
              <w:fldChar w:fldCharType="separate"/>
            </w:r>
            <w:r>
              <w:rPr>
                <w:rStyle w:val="InternetLink"/>
                <w:rFonts w:eastAsia="Times New Roman" w:cs="Arial"/>
                <w:b/>
              </w:rPr>
              <w:t>2.3.3 Animation from Interactions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highlight w:val="yellow"/>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motion animations.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"navigation-mechanisms-location"</w:instrText>
            </w:r>
            <w:r>
              <w:rPr>
                <w:rStyle w:val="InternetLink"/>
                <w:rFonts w:eastAsia="Times New Roman" w:cs="Arial"/>
                <w:b/>
              </w:rPr>
              <w:fldChar w:fldCharType="separate"/>
            </w:r>
            <w:r>
              <w:rPr>
                <w:rStyle w:val="InternetLink"/>
                <w:rFonts w:eastAsia="Times New Roman" w:cs="Arial"/>
                <w:b/>
              </w:rPr>
              <w:t>2.4.8 Location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provide any mechanism that resembles a breadcrumb trail.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"navigation-mechanisms-link"</w:instrText>
            </w:r>
            <w:r>
              <w:rPr>
                <w:rStyle w:val="InternetLink"/>
                <w:rFonts w:eastAsia="Times New Roman" w:cs="Arial"/>
                <w:b/>
              </w:rPr>
              <w:fldChar w:fldCharType="separate"/>
            </w:r>
            <w:r>
              <w:rPr>
                <w:rStyle w:val="InternetLink"/>
                <w:rFonts w:eastAsia="Times New Roman" w:cs="Arial"/>
                <w:b/>
              </w:rPr>
              <w:t>2.4.9 Link Purpose (Link Only)</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The purpose of links in App Suite is identified from link text alone.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"navigation-mechanisms-headings"</w:instrText>
            </w:r>
            <w:r>
              <w:rPr>
                <w:rStyle w:val="InternetLink"/>
                <w:rFonts w:eastAsia="Times New Roman" w:cs="Arial"/>
                <w:b/>
              </w:rPr>
              <w:fldChar w:fldCharType="separate"/>
            </w:r>
            <w:r>
              <w:rPr>
                <w:rStyle w:val="InternetLink"/>
                <w:rFonts w:eastAsia="Times New Roman" w:cs="Arial"/>
                <w:b/>
              </w:rPr>
              <w:t>2.4.10 Section Headings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Section headings are used to organize the content.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"target-size"</w:instrText>
            </w:r>
            <w:r>
              <w:rPr>
                <w:rStyle w:val="InternetLink"/>
                <w:rFonts w:eastAsia="Times New Roman" w:cs="Arial"/>
                <w:b/>
              </w:rPr>
              <w:fldChar w:fldCharType="separate"/>
            </w:r>
            <w:r>
              <w:rPr>
                <w:rStyle w:val="InternetLink"/>
                <w:rFonts w:eastAsia="Times New Roman" w:cs="Arial"/>
                <w:b/>
              </w:rPr>
              <w:t>2.5.5 Target Size</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Does not Support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Some targets are smaller than 44 by 44 CSS pixels.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"concurrent-input-mechanisms"</w:instrText>
            </w:r>
            <w:r>
              <w:rPr>
                <w:rStyle w:val="InternetLink"/>
                <w:rFonts w:eastAsia="Times New Roman" w:cs="Arial"/>
                <w:b/>
              </w:rPr>
              <w:fldChar w:fldCharType="separate"/>
            </w:r>
            <w:r>
              <w:rPr>
                <w:rStyle w:val="InternetLink"/>
                <w:rFonts w:eastAsia="Times New Roman" w:cs="Arial"/>
                <w:b/>
              </w:rPr>
              <w:t>2.5.6 Concurrent Input Mechanisms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restrict the imput method.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"meaning-idioms"</w:instrText>
            </w:r>
            <w:r>
              <w:rPr>
                <w:rStyle w:val="InternetLink"/>
                <w:rFonts w:eastAsia="Times New Roman" w:cs="Arial"/>
                <w:b/>
              </w:rPr>
              <w:fldChar w:fldCharType="separate"/>
            </w:r>
            <w:r>
              <w:rPr>
                <w:rStyle w:val="InternetLink"/>
                <w:rFonts w:eastAsia="Times New Roman" w:cs="Arial"/>
                <w:b/>
              </w:rPr>
              <w:t>3.1.3 Unusual Words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provide a mechanism to identify specific definitions of words or phrases.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"meaning-located"</w:instrText>
            </w:r>
            <w:r>
              <w:rPr>
                <w:rStyle w:val="InternetLink"/>
                <w:rFonts w:eastAsia="Times New Roman" w:cs="Arial"/>
                <w:b/>
              </w:rPr>
              <w:fldChar w:fldCharType="separate"/>
            </w:r>
            <w:r>
              <w:rPr>
                <w:rStyle w:val="InternetLink"/>
                <w:rFonts w:eastAsia="Times New Roman" w:cs="Arial"/>
                <w:b/>
              </w:rPr>
              <w:t>3.1.4 Abbreviations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provide a mechanism to link to definitions of abbreviations, nor does it provide a glossary.</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"meaning-supplements"</w:instrText>
            </w:r>
            <w:r>
              <w:rPr>
                <w:rStyle w:val="InternetLink"/>
                <w:rFonts w:eastAsia="Times New Roman" w:cs="Arial"/>
                <w:b/>
              </w:rPr>
              <w:fldChar w:fldCharType="separate"/>
            </w:r>
            <w:r>
              <w:rPr>
                <w:rStyle w:val="InternetLink"/>
                <w:rFonts w:eastAsia="Times New Roman" w:cs="Arial"/>
                <w:b/>
              </w:rPr>
              <w:t>3.1.5 Reading Level</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should not require a reading ability more advanced then the lower secondary education level. This excludes user-content, which may require any reading level.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"meaning-pronunciation"</w:instrText>
            </w:r>
            <w:r>
              <w:rPr>
                <w:rStyle w:val="InternetLink"/>
                <w:rFonts w:eastAsia="Times New Roman" w:cs="Arial"/>
                <w:b/>
              </w:rPr>
              <w:fldChar w:fldCharType="separate"/>
            </w:r>
            <w:r>
              <w:rPr>
                <w:rStyle w:val="InternetLink"/>
                <w:rFonts w:eastAsia="Times New Roman" w:cs="Arial"/>
                <w:b/>
              </w:rPr>
              <w:t>3.1.6 Pronunciation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provide a mechanism to identify pronunciation.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"consistent-behavior-no-extreme-changes-context"</w:instrText>
            </w:r>
            <w:r>
              <w:rPr>
                <w:rStyle w:val="InternetLink"/>
                <w:rFonts w:eastAsia="Times New Roman" w:cs="Arial"/>
                <w:b/>
              </w:rPr>
              <w:fldChar w:fldCharType="separate"/>
            </w:r>
            <w:r>
              <w:rPr>
                <w:rStyle w:val="InternetLink"/>
                <w:rFonts w:eastAsia="Times New Roman" w:cs="Arial"/>
                <w:b/>
              </w:rPr>
              <w:t>3.2.5 Change on Request</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change context without user request; however, some elements, such as email lists, may auto-update without a method of deactivating this behavior.</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"minimize-error-context-help"</w:instrText>
            </w:r>
            <w:r>
              <w:rPr>
                <w:rStyle w:val="InternetLink"/>
                <w:rFonts w:eastAsia="Times New Roman" w:cs="Arial"/>
                <w:b/>
              </w:rPr>
              <w:fldChar w:fldCharType="separate"/>
            </w:r>
            <w:r>
              <w:rPr>
                <w:rStyle w:val="InternetLink"/>
                <w:rFonts w:eastAsia="Times New Roman" w:cs="Arial"/>
                <w:b/>
              </w:rPr>
              <w:t>3.3.5 Help</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While App Suite provides a comprehensive help system, form-level help is currently not available.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pPr>
            <w:r>
              <w:t xml:space="preserve"> </w:t>
            </w:r>
            <w:r>
              <w:fldChar w:fldCharType="begin"/>
            </w:r>
            <w:r>
              <w:rPr>
                <w:rStyle w:val="InternetLink"/>
                <w:rFonts w:eastAsia="Times New Roman" w:cs="Arial"/>
                <w:b/>
              </w:rPr>
              <w:instrText> HYPERLINK "http://www.w3.org/TR/WCAG20/" \l "minimize-error-reversible-all"</w:instrText>
            </w:r>
            <w:r>
              <w:rPr>
                <w:rStyle w:val="InternetLink"/>
                <w:rFonts w:eastAsia="Times New Roman" w:cs="Arial"/>
                <w:b/>
              </w:rPr>
              <w:fldChar w:fldCharType="separate"/>
            </w:r>
            <w:r>
              <w:rPr>
                <w:rStyle w:val="InternetLink"/>
                <w:rFonts w:eastAsia="Times New Roman" w:cs="Arial"/>
                <w:b/>
              </w:rPr>
              <w:t>3.3.6 Error Prevention (All)</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In App Suite UI, some actions a reversible, such as setting an appointment in calendar, while other actions, such as sending an email, are irreversible by nature. App Suite UI tries to check input data as far as possible, and requests user confirmation where appropriate.</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r>
        <w:br w:type="page"/>
      </w:r>
    </w:p>
    <w:p>
      <w:pPr>
        <w:pStyle w:val="Heading2"/>
        <w:rPr/>
      </w:pPr>
      <w:r>
        <w:t>Revised Section 508 Report</w:t>
      </w:r>
    </w:p>
    <w:p>
      <w:pPr>
        <w:pStyle w:val="Normal"/>
        <w:rPr/>
      </w:pPr>
      <w:r>
        <w:t>Notes:</w:t>
      </w:r>
    </w:p>
    <w:p>
      <w:pPr>
        <w:pStyle w:val="Heading3"/>
        <w:rPr/>
      </w:pPr>
      <w:r>
        <w:t xml:space="preserve">Chapter 3: </w:t>
      </w:r>
      <w:r>
        <w:fldChar w:fldCharType="begin"/>
      </w:r>
      <w:r>
        <w:rPr>
          <w:rStyle w:val="InternetLink"/>
        </w:rPr>
        <w:instrText> HYPERLINK "https://www.access-board.gov/guidelines-and-standards/communications-and-it/about-the-ict-refresh/final-rule/text-of-the-standards-and-guidelines" \l "302-functional-performance-criteria"</w:instrText>
      </w:r>
      <w:r>
        <w:rPr>
          <w:rStyle w:val="InternetLink"/>
        </w:rPr>
        <w:fldChar w:fldCharType="separate"/>
      </w:r>
      <w:r>
        <w:rPr>
          <w:rStyle w:val="InternetLink"/>
        </w:rPr>
        <w:t>Functional Performance Criteria</w:t>
      </w:r>
      <w:r>
        <w:rPr>
          <w:rStyle w:val="InternetLink"/>
        </w:rPr>
        <w:fldChar w:fldCharType="end"/>
      </w:r>
      <w:r>
        <w:t xml:space="preserve"> (FPC)</w:t>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302.1</w:t>
            </w:r>
            <w:r>
              <w:rPr>
                <w:rStyle w:val="StrongEmphasis"/>
              </w:rPr>
              <w:t xml:space="preserve"> </w:t>
            </w:r>
            <w:r>
              <w:t>Without Vision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Style w:val="StrongEmphasis"/>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can be operated without vision with assistive technologies.</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302.2 With Limited Vision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App Suite UI can scale up to 200% both </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302.3</w:t>
            </w:r>
            <w:r>
              <w:rPr>
                <w:rStyle w:val="StrongEmphasis"/>
              </w:rPr>
              <w:t xml:space="preserve"> </w:t>
            </w:r>
            <w:r>
              <w:t>Without Perception of Color</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 with Exceptions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can be operated without perception of color, as color is not used alone to indicate selection or focus. However, links are identified by color alone. Also, Calendars are identified by color alone, but the colors are configurable.</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302.4</w:t>
            </w:r>
            <w:r>
              <w:rPr>
                <w:rStyle w:val="StrongEmphasis"/>
              </w:rPr>
              <w:t xml:space="preserve"> </w:t>
            </w:r>
            <w:r>
              <w:t>Without Hearing</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does not use sound.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302.5</w:t>
            </w:r>
            <w:r>
              <w:rPr>
                <w:rStyle w:val="StrongEmphasis"/>
              </w:rPr>
              <w:t xml:space="preserve"> </w:t>
            </w:r>
            <w:r>
              <w:t>With Limited Hearing</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does not use sound.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302.6</w:t>
            </w:r>
            <w:r>
              <w:rPr>
                <w:rStyle w:val="StrongEmphasis"/>
              </w:rPr>
              <w:t xml:space="preserve"> </w:t>
            </w:r>
            <w:r>
              <w:t>Without Speech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App Suite UI does not use vocal input.</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302.7</w:t>
            </w:r>
            <w:r>
              <w:rPr>
                <w:rStyle w:val="StrongEmphasis"/>
              </w:rPr>
              <w:t xml:space="preserve"> </w:t>
            </w:r>
            <w:r>
              <w:t>With Limited Manipulation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App Suite UI can be operated with limited manipulation by using a keyboard interface</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302.8</w:t>
            </w:r>
            <w:r>
              <w:rPr>
                <w:rStyle w:val="StrongEmphasis"/>
              </w:rPr>
              <w:t xml:space="preserve"> </w:t>
            </w:r>
            <w:r>
              <w:t>With Limited Reach and Strength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is operable with limited reach and strength.</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302.9</w:t>
            </w:r>
            <w:r>
              <w:rPr>
                <w:rStyle w:val="StrongEmphasis"/>
              </w:rPr>
              <w:t xml:space="preserve"> </w:t>
            </w:r>
            <w:r>
              <w:t>With Limited Language, Cognitive, and Learning Abilities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uses text descriptions and icons where appropriate and uses the clearest, simplest language available.</w:t>
            </w:r>
          </w:p>
        </w:tc>
      </w:tr>
    </w:tbl>
    <w:p>
      <w:pPr>
        <w:pStyle w:val="Heading3"/>
        <w:rPr/>
      </w:pPr>
      <w:r>
        <w:t xml:space="preserve">Chapter 4: </w:t>
      </w:r>
      <w:r>
        <w:fldChar w:fldCharType="begin"/>
      </w:r>
      <w:r>
        <w:rPr>
          <w:rStyle w:val="InternetLink"/>
        </w:rPr>
        <w:instrText> HYPERLINK "https://www.access-board.gov/guidelines-and-standards/communications-and-it/about-the-ict-refresh/final-rule/text-of-the-standards-and-guidelines" \l "401-general"</w:instrText>
      </w:r>
      <w:r>
        <w:rPr>
          <w:rStyle w:val="InternetLink"/>
        </w:rPr>
        <w:fldChar w:fldCharType="separate"/>
      </w:r>
      <w:r>
        <w:rPr>
          <w:rStyle w:val="InternetLink"/>
        </w:rPr>
        <w:t>Hardware</w:t>
      </w:r>
      <w:r>
        <w:rPr>
          <w:rStyle w:val="InternetLink"/>
        </w:rPr>
        <w:fldChar w:fldCharType="end"/>
      </w:r>
    </w:p>
    <w:p>
      <w:pPr>
        <w:pStyle w:val="Normal"/>
      </w:pPr>
      <w:r>
        <w:t>Notes: Not Applicable</w:t>
      </w:r>
    </w:p>
    <w:p>
      <w:pPr>
        <w:pStyle w:val="Heading3"/>
        <w:rPr/>
      </w:pPr>
      <w:r>
        <w:t xml:space="preserve">Chapter 5: </w:t>
      </w:r>
      <w:r>
        <w:fldChar w:fldCharType="begin"/>
      </w:r>
      <w:r>
        <w:rPr>
          <w:rStyle w:val="InternetLink"/>
        </w:rPr>
        <w:instrText> HYPERLINK "https://www.access-board.gov/guidelines-and-standards/communications-and-it/about-the-ict-refresh/final-rule/text-of-the-standards-and-guidelines" \l "501-general"</w:instrText>
      </w:r>
      <w:r>
        <w:rPr>
          <w:rStyle w:val="InternetLink"/>
        </w:rPr>
        <w:fldChar w:fldCharType="separate"/>
      </w:r>
      <w:r>
        <w:rPr>
          <w:rStyle w:val="InternetLink"/>
        </w:rPr>
        <w:t>Software</w:t>
      </w:r>
      <w:r>
        <w:rPr>
          <w:rStyle w:val="InternetLink"/>
        </w:rPr>
        <w:fldChar w:fldCharType="end"/>
      </w:r>
    </w:p>
    <w:p>
      <w:pPr>
        <w:pStyle w:val="Normal"/>
      </w:pPr>
      <w:r>
        <w:t>Notes: App Suite UI does not have access to platform accessibility services and does not include components that have access to platform accessibility services and conforms to WCAG Level A and WCAG Level AA. App Suite UI is therefore exempt from conforming to 502 or 503. Since App Suite UI is not an authoring tool, 504 is not applicable.</w:t>
      </w:r>
    </w:p>
    <w:p>
      <w:pPr>
        <w:pStyle w:val="Heading3"/>
        <w:rPr/>
      </w:pPr>
      <w:r>
        <w:t xml:space="preserve">Chapter 6: </w:t>
      </w:r>
      <w:r>
        <w:fldChar w:fldCharType="begin"/>
      </w:r>
      <w:r>
        <w:rPr>
          <w:rStyle w:val="InternetLink"/>
        </w:rPr>
        <w:instrText> HYPERLINK "https://www.access-board.gov/guidelines-and-standards/communications-and-it/about-the-ict-refresh/final-rule/text-of-the-standards-and-guidelines" \l "601-general"</w:instrText>
      </w:r>
      <w:r>
        <w:rPr>
          <w:rStyle w:val="InternetLink"/>
        </w:rPr>
        <w:fldChar w:fldCharType="separate"/>
      </w:r>
      <w:r>
        <w:rPr>
          <w:rStyle w:val="InternetLink"/>
        </w:rPr>
        <w:t>Support Documentation and Services</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b/>
                <w:i/>
              </w:rPr>
              <w:t>601.1 Scope</w:t>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"602-support-documentation"</w:instrText>
            </w:r>
            <w:r>
              <w:rPr>
                <w:rStyle w:val="InternetLink"/>
                <w:b/>
                <w:i/>
              </w:rPr>
              <w:fldChar w:fldCharType="separate"/>
            </w:r>
            <w:r>
              <w:rPr>
                <w:rStyle w:val="InternetLink"/>
                <w:b/>
                <w:i/>
              </w:rPr>
              <w:t>602 Support Documentation</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602.2 Accessibility and Compatibility Features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Not Applicable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Both Chapters 4 and 5 are not applicable</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602.3 Electronic Support Documentation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information in WCAG 2.x section</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602.4 Alternate Formats for Non-Electronic Support Documentation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Not Applicable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Documentation is only available in electronic format.</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"603-support-services"</w:instrText>
            </w:r>
            <w:r>
              <w:rPr>
                <w:rStyle w:val="InternetLink"/>
                <w:b/>
                <w:i/>
              </w:rPr>
              <w:fldChar w:fldCharType="separate"/>
            </w:r>
            <w:r>
              <w:rPr>
                <w:rStyle w:val="InternetLink"/>
                <w:b/>
                <w:i/>
              </w:rPr>
              <w:t>603 Support Services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603.2 Information on Accessibility and Compatibility Features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Not Applicable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See 602.2</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603.3 Accommodation of Communication Needs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 is available via web and email.</w:t>
            </w:r>
          </w:p>
        </w:tc>
      </w:tr>
    </w:tbl>
    <w:p>
      <w:pPr>
        <w:pStyle w:val="NormalWeb"/>
        <w:rPr>
          <w:rFonts w:ascii="Arial" w:hAnsi="Arial" w:cs="Arial"/>
        </w:rPr>
      </w:pPr>
      <w:r>
        <w:rPr>
          <w:rFonts w:ascii="Arial" w:hAnsi="Arial" w:cs="Arial"/>
        </w:rPr>
      </w:r>
    </w:p>
    <w:p>
      <w:pPr>
        <w:pStyle w:val="NormalWeb"/>
        <w:rPr>
          <w:rFonts w:ascii="Arial" w:hAnsi="Arial" w:cs="Arial"/>
        </w:rPr>
      </w:pPr>
      <w:r>
        <w:rPr>
          <w:rFonts w:ascii="Arial" w:hAnsi="Arial" w:cs="Arial"/>
        </w:rPr>
      </w:r>
      <w:r>
        <w:br w:type="page"/>
      </w:r>
    </w:p>
    <w:p>
      <w:pPr>
        <w:pStyle w:val="Heading2"/>
        <w:rPr>
          <w:b w:val="false"/>
        </w:rPr>
      </w:pPr>
      <w:bookmarkStart w:name="_Section_508_Report" w:id="11"/>
      <w:bookmarkEnd w:id="11"/>
      <w:r>
        <w:t>EN 301 549 Report</w:t>
      </w:r>
    </w:p>
    <w:p>
      <w:pPr>
        <w:pStyle w:val="Normal"/>
        <w:rPr/>
      </w:pPr>
      <w:r>
        <w:t>Notes:</w:t>
      </w:r>
    </w:p>
    <w:p>
      <w:pPr>
        <w:pStyle w:val="Heading3"/>
        <w:rPr/>
      </w:pPr>
      <w:r>
        <w:t xml:space="preserve">Chapter 4: </w:t>
      </w:r>
      <w:r>
        <w:fldChar w:fldCharType="begin"/>
      </w:r>
      <w:r>
        <w:rPr>
          <w:rStyle w:val="InternetLink"/>
        </w:rPr>
        <w:instrText> HYPERLINK "https://www.etsi.org/deliver/etsi_en/301500_301599/301549/03.01.01_60/en_301549v030101p.pdf" \l "%5B{"num"%3A38%2C"gen"%3A0}%2C{"name"%3A"XYZ"}%2C54%2C747%2C0%5D"</w:instrText>
      </w:r>
      <w:r>
        <w:rPr>
          <w:rStyle w:val="InternetLink"/>
        </w:rPr>
        <w:fldChar w:fldCharType="separate"/>
      </w:r>
      <w:r>
        <w:rPr>
          <w:rStyle w:val="InternetLink"/>
        </w:rPr>
        <w:t>Functional Performance Statements</w:t>
      </w:r>
      <w:r>
        <w:rPr>
          <w:rStyle w:val="InternetLink"/>
        </w:rPr>
        <w:fldChar w:fldCharType="end"/>
      </w:r>
      <w:r>
        <w:rPr>
          <w:lang w:val="en-US"/>
        </w:rPr>
        <w:t xml:space="preserve"> </w:t>
      </w:r>
      <w:r>
        <w:t>(FPS)</w:t>
      </w:r>
    </w:p>
    <w:p>
      <w:pPr>
        <w:pStyle w:val="Normal"/>
        <w:rPr/>
      </w:pPr>
      <w:r>
        <w:t>Notes:</w:t>
      </w:r>
    </w:p>
    <w:tbl>
      <w:tblPr>
        <w:tblW w:w="5000" w:type="pct"/>
        <w:jc w:val="left"/>
        <w:tblInd w:w="0" w:type="dxa"/>
        <w:tblCellMar>
          <w:top w:w="0" w:type="dxa"/>
          <w:left w:w="0" w:type="dxa"/>
          <w:bottom w:w="0" w:type="dxa"/>
          <w:right w:w="0" w:type="dxa"/>
        </w:tblCellMar>
      </w:tblPr>
      <w:tblGrid>
        <w:gridCol w:w="6616"/>
        <w:gridCol w:w="14"/>
        <w:gridCol w:w="3873"/>
        <w:gridCol w:w="12"/>
        <w:gridCol w:w="3885"/>
      </w:tblGrid>
      <w:tr>
        <w:trPr>
          <w:tblHeader w:val="true"/>
          <w:trHeight w:val="285" w:hRule="atLeast"/>
        </w:trPr>
        <w:tc>
          <w:tcPr>
            <w:tcW w:w="6630"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5"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4.2.1 Usage without vision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 xml:space="preserve">App Suite UI is fully usable without vision through text-to-speach assistive technology and keyboard interfaces.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4.2.2 Usage with limited vision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 with Exceptions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can scale at least 200% to help users with limited vision.</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4.2.3 Usage without perception of colour</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 with Exceptions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rely on color alone with some exceptions. Notably link color and selection or focus color on some controls.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Style w:val="StrongEmphasis"/>
                <w:b w:val="false"/>
              </w:rPr>
              <w:t>4.2.4 Usage without hearing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rely on hearing.</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4.2.5 Usage with limited hearing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 xml:space="preserve">App Suite UI does not rely on hearing.</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4.2.6 Usage with no or limited vocal capability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b w:val="false"/>
              </w:rPr>
            </w:pPr>
            <w:r/>
            <w:r>
              <w:rPr>
                <w:b w:val="false"/>
              </w:rPr>
              <w:t xml:space="preserve">App Suite UI does not rely on vocal capability.</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4.2.7 Usage with limited manipulation or strength</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is operable with limited manipulation or strength through touch, pointer or keyboard interfaces.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4.2.8 Usage with limited reach</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b w:val="false"/>
              </w:rPr>
            </w:pPr>
            <w:r/>
            <w:r>
              <w:rPr>
                <w:b w:val="false"/>
              </w:rPr>
              <w:t xml:space="preserve">App Suite UI is operable with limited reach through touch, pointer or keyboard interfaces.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4.2.9 Minimize photosensitive seizure triggers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flash or contain elements that are likely to trigger photosensitive seizures.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Style w:val="StrongEmphasis"/>
                <w:b w:val="false"/>
              </w:rPr>
              <w:t>4.2.10 Usage with limited cognition, language or learning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App Suite UI uses text descriptions and icons where appropriate and uses the clearest, simplest language available.</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4.2.11 Privacy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Features provided for accessibility do not compromise privacy.</w:t>
            </w:r>
          </w:p>
        </w:tc>
      </w:tr>
    </w:tbl>
    <w:p>
      <w:pPr>
        <w:pStyle w:val="Heading3"/>
        <w:rPr>
          <w:b w:val="false"/>
          <w:i/>
        </w:rPr>
      </w:pPr>
      <w:r>
        <w:rPr>
          <w:rStyle w:val="StrongEmphasis"/>
          <w:b w:val="false"/>
        </w:rPr>
        <w:t xml:space="preserve">Chapter </w:t>
      </w:r>
      <w:r>
        <w:fldChar w:fldCharType="begin"/>
      </w:r>
      <w:r>
        <w:rPr>
          <w:rStyle w:val="InternetLink"/>
          <w:b w:val="false"/>
        </w:rPr>
        <w:instrText> HYPERLINK "https://www.etsi.org/deliver/etsi_en/301500_301599/301549/03.01.01_60/en_301549v030101p.pdf" \l "%5B{"num"%3A45%2C"gen"%3A0}%2C{"name"%3A"XYZ"}%2C54%2C747%2C0%5D"</w:instrText>
      </w:r>
      <w:r>
        <w:rPr>
          <w:rStyle w:val="InternetLink"/>
          <w:b w:val="false"/>
        </w:rPr>
        <w:fldChar w:fldCharType="separate"/>
      </w:r>
      <w:r>
        <w:rPr>
          <w:rStyle w:val="InternetLink"/>
          <w:b w:val="false"/>
        </w:rPr>
        <w:t>5: Generic Requirements</w:t>
      </w:r>
      <w:r>
        <w:rPr>
          <w:rStyle w:val="InternetLink"/>
          <w:b w:val="false"/>
        </w:rPr>
        <w:fldChar w:fldCharType="end"/>
      </w:r>
    </w:p>
    <w:p>
      <w:pPr>
        <w:pStyle w:val="Normal"/>
      </w:pPr>
      <w:r>
        <w:t>Notes: App Suite UI has no closed functionality, hence 5.1 does not apply</w:t>
      </w:r>
    </w:p>
    <w:tbl>
      <w:tblPr>
        <w:tblW w:w="5000" w:type="pct"/>
        <w:jc w:val="left"/>
        <w:tblInd w:w="0" w:type="dxa"/>
        <w:tblCellMar>
          <w:top w:w="0" w:type="dxa"/>
          <w:left w:w="0" w:type="dxa"/>
          <w:bottom w:w="0" w:type="dxa"/>
          <w:right w:w="0" w:type="dxa"/>
        </w:tblCellMar>
      </w:tblPr>
      <w:tblGrid>
        <w:gridCol w:w="6616"/>
        <w:gridCol w:w="14"/>
        <w:gridCol w:w="3873"/>
        <w:gridCol w:w="12"/>
        <w:gridCol w:w="3885"/>
      </w:tblGrid>
      <w:tr>
        <w:trPr>
          <w:tblHeader w:val="true"/>
          <w:trHeight w:val="285" w:hRule="atLeast"/>
        </w:trPr>
        <w:tc>
          <w:tcPr>
            <w:tcW w:w="6630"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5"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5.1.2 General</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bCs/>
              </w:rPr>
            </w:pPr>
            <w:r>
              <w:rPr>
                <w:rFonts w:eastAsia="Times New Roman" w:cs="Arial"/>
                <w:b/>
                <w:bCs/>
                <w:i/>
              </w:rPr>
              <w:t>5.1.2.1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5.2 through 13</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information in 5.2 through 13</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5.1.2.2 Assistive technology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See 5.1.3 through 5.1.6</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bCs/>
              </w:rPr>
            </w:pPr>
            <w:r>
              <w:rPr>
                <w:rFonts w:eastAsia="Times New Roman" w:cs="Arial"/>
              </w:rPr>
              <w:t>See information in 5.1.3 through 5.1.6</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5.1.3 Non-visual access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5.1.6 Operation without keyboard interface</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5.1.6.1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Style w:val="StrongEmphasis"/>
                <w:b w:val="false"/>
              </w:rPr>
              <w:t>See 5.1.3.1 through 5.1.3.16</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9D9D9"/>
            <w:vAlign w:val="center"/>
          </w:tcPr>
          <w:p>
            <w:pPr>
              <w:pStyle w:val="Normal"/>
              <w:spacing w:before="0" w:after="0" w:line="240" w:lineRule="auto"/>
              <w:ind w:left="-15" w:firstLine="15"/>
              <w:rPr>
                <w:rStyle w:val="StrongEmphasis"/>
                <w:b w:val="false"/>
              </w:rPr>
            </w:pPr>
            <w:r>
              <w:rPr>
                <w:rStyle w:val="StrongEmphasis"/>
                <w:b w:val="false"/>
              </w:rPr>
              <w:t>See information in 5.1.3.1 through 5.1.3.16</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5.2 Activation of accessibility features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All accessibility features in App Suite UI are activated by default and do not need to be activated.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5.3 Biometrics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use biological characteristics.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5.4 Preservation of accessibility information during conversion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Content created and processed in App Suite UI preserves information provided for accessibility.</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 xml:space="preserve"> 5.5 Operable parts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5.5.1 Means of operation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have operable parts.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5.5.2 Operable parts discernibility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 xml:space="preserve">App Suite UI does not have operable parts.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5.6 Locking or toggle controls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5.6.1 Tactile or auditory status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Assistive Technologies can be used to examine locking and toggle controls in App Suite through touch and sound; however, this is not actively tested.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5.6.2 Visual status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Locking and toggle controls are always presented visually to the user.</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5.7 Key repeat</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provide key repeat on its own; however, the user's system might.</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5.8 Double-strike key acceptance</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provide a keyboard or keypad.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5.9 Simultaneous user actions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use simultaneous user actions.</w:t>
            </w:r>
          </w:p>
        </w:tc>
      </w:tr>
    </w:tbl>
    <w:p>
      <w:pPr>
        <w:pStyle w:val="Heading3"/>
        <w:rPr>
          <w:b w:val="false"/>
          <w:i/>
          <w:lang w:val="en-US"/>
        </w:rPr>
      </w:pPr>
      <w:r>
        <w:rPr>
          <w:rStyle w:val="StrongEmphasis"/>
          <w:b w:val="false"/>
        </w:rPr>
        <w:t xml:space="preserve">Chapter </w:t>
      </w:r>
      <w:r>
        <w:fldChar w:fldCharType="begin"/>
      </w:r>
      <w:r>
        <w:rPr>
          <w:rStyle w:val="InternetLink"/>
          <w:b w:val="false"/>
        </w:rPr>
        <w:instrText> HYPERLINK "https://www.etsi.org/deliver/etsi_en/301500_301599/301549/03.01.01_60/en_301549v030101p.pdf" \l "%5B{"num"%3A60%2C"gen"%3A0}%2C{"name"%3A"XYZ"}%2C54%2C747%2C0%5D"</w:instrText>
      </w:r>
      <w:r>
        <w:rPr>
          <w:rStyle w:val="InternetLink"/>
          <w:b w:val="false"/>
        </w:rPr>
        <w:fldChar w:fldCharType="separate"/>
      </w:r>
      <w:r>
        <w:rPr>
          <w:rStyle w:val="InternetLink"/>
          <w:b w:val="false"/>
        </w:rPr>
        <w:t>6: ICT with Two-Way Voice Communication</w:t>
      </w:r>
      <w:r>
        <w:rPr>
          <w:rStyle w:val="InternetLink"/>
          <w:b w:val="false"/>
        </w:rPr>
        <w:fldChar w:fldCharType="end"/>
      </w:r>
      <w:r>
        <w:rPr>
          <w:rStyle w:val="StrongEmphasis"/>
          <w:b w:val="false"/>
          <w:lang w:val="en-US"/>
        </w:rPr>
        <w:t xml:space="preserve"> </w:t>
      </w:r>
    </w:p>
    <w:p>
      <w:pPr>
        <w:pStyle w:val="Normal"/>
        <w:rPr/>
      </w:pPr>
      <w:r>
        <w:t xml:space="preserve">Notes: </w:t>
      </w:r>
      <w:r>
        <w:rPr>
          <w:rStyle w:val="StrongEmphasis"/>
          <w:b w:val="false"/>
        </w:rPr>
        <w:t>Not Applicable</w:t>
      </w:r>
    </w:p>
    <w:p>
      <w:pPr>
        <w:pStyle w:val="Heading3"/>
        <w:rPr/>
      </w:pPr>
      <w:r>
        <w:t xml:space="preserve">Chapter </w:t>
      </w:r>
      <w:r>
        <w:fldChar w:fldCharType="begin"/>
      </w:r>
      <w:r>
        <w:rPr>
          <w:rStyle w:val="InternetLink"/>
        </w:rPr>
        <w:instrText> HYPERLINK "https://www.etsi.org/deliver/etsi_en/301500_301599/301549/03.01.01_60/en_301549v030101p.pdf" \l "%5B{"num"%3A70%2C"gen"%3A0}%2C{"name"%3A"XYZ"}%2C54%2C747%2C0%5D"</w:instrText>
      </w:r>
      <w:r>
        <w:rPr>
          <w:rStyle w:val="InternetLink"/>
        </w:rPr>
        <w:fldChar w:fldCharType="separate"/>
      </w:r>
      <w:r>
        <w:rPr>
          <w:rStyle w:val="InternetLink"/>
        </w:rPr>
        <w:t>7: ICT with Video Capabilities</w:t>
      </w:r>
      <w:r>
        <w:rPr>
          <w:rStyle w:val="InternetLink"/>
        </w:rPr>
        <w:fldChar w:fldCharType="end"/>
      </w:r>
      <w:r>
        <w:rPr>
          <w:b w:val="false"/>
          <w:i/>
        </w:rPr>
        <w:t xml:space="preserve"> </w:t>
      </w:r>
    </w:p>
    <w:p>
      <w:pPr>
        <w:pStyle w:val="Normal"/>
        <w:rPr/>
      </w:pPr>
      <w:r>
        <w:t xml:space="preserve">Notes: </w:t>
      </w:r>
      <w:r>
        <w:rPr>
          <w:rStyle w:val="StrongEmphasis"/>
          <w:b w:val="false"/>
        </w:rPr>
        <w:t>Not Applicable</w:t>
      </w:r>
    </w:p>
    <w:p>
      <w:pPr>
        <w:pStyle w:val="Heading3"/>
        <w:rPr>
          <w:b w:val="false"/>
          <w:i/>
        </w:rPr>
      </w:pPr>
      <w:r>
        <w:t xml:space="preserve">Chapter </w:t>
      </w:r>
      <w:r>
        <w:fldChar w:fldCharType="begin"/>
      </w:r>
      <w:r>
        <w:rPr>
          <w:rStyle w:val="InternetLink"/>
        </w:rPr>
        <w:instrText> HYPERLINK "https://www.etsi.org/deliver/etsi_en/301500_301599/301549/03.01.01_60/en_301549v030101p.pdf" \l "%5B{"num"%3A74%2C"gen"%3A0}%2C{"name"%3A"XYZ"}%2C54%2C747%2C0%5D"</w:instrText>
      </w:r>
      <w:r>
        <w:rPr>
          <w:rStyle w:val="InternetLink"/>
        </w:rPr>
        <w:fldChar w:fldCharType="separate"/>
      </w:r>
      <w:r>
        <w:rPr>
          <w:rStyle w:val="InternetLink"/>
        </w:rPr>
        <w:t>8: Hardware</w:t>
      </w:r>
      <w:r>
        <w:rPr>
          <w:rStyle w:val="InternetLink"/>
        </w:rPr>
        <w:fldChar w:fldCharType="end"/>
      </w:r>
    </w:p>
    <w:p>
      <w:pPr>
        <w:pStyle w:val="Normal"/>
        <w:rPr/>
      </w:pPr>
      <w:r>
        <w:t xml:space="preserve">Notes: </w:t>
      </w:r>
      <w:r>
        <w:rPr>
          <w:rStyle w:val="StrongEmphasis"/>
          <w:b w:val="false"/>
        </w:rPr>
        <w:t>Not Applicable</w:t>
      </w:r>
    </w:p>
    <w:p>
      <w:pPr>
        <w:pStyle w:val="Heading3"/>
        <w:rPr>
          <w:b w:val="false"/>
          <w:i/>
        </w:rPr>
      </w:pPr>
      <w:r>
        <w:t xml:space="preserve">Chapter </w:t>
      </w:r>
      <w:r>
        <w:fldChar w:fldCharType="begin"/>
      </w:r>
      <w:r>
        <w:rPr>
          <w:rStyle w:val="InternetLink"/>
        </w:rPr>
        <w:instrText> HYPERLINK "https://www.etsi.org/deliver/etsi_en/301500_301599/301549/03.01.01_60/en_301549v030101p.pdf" \l "%5B{"num"%3A113%2C"gen"%3A0}%2C{"name"%3A"XYZ"}%2C54%2C747%2C0%5D"</w:instrText>
      </w:r>
      <w:r>
        <w:rPr>
          <w:rStyle w:val="InternetLink"/>
        </w:rPr>
        <w:fldChar w:fldCharType="separate"/>
      </w:r>
      <w:r>
        <w:rPr>
          <w:rStyle w:val="InternetLink"/>
        </w:rPr>
        <w:t>9: Web</w:t>
      </w:r>
      <w:r>
        <w:rPr>
          <w:rStyle w:val="InternetLink"/>
        </w:rPr>
        <w:fldChar w:fldCharType="end"/>
      </w:r>
      <w:r>
        <w:rPr>
          <w:szCs w:val="36"/>
        </w:rPr>
        <w:t xml:space="preserve"> </w:t>
      </w:r>
      <w:r>
        <w:rPr>
          <w:b w:val="false"/>
          <w:i/>
        </w:rPr>
        <w:t xml:space="preserve">(see </w:t>
      </w:r>
      <w:hyperlink w:anchor="_WCAG_2.x_Report">
        <w:r>
          <w:rPr>
            <w:rStyle w:val="InternetLink"/>
            <w:b/>
            <w:i/>
          </w:rPr>
          <w:t>WCAG 2.</w:t>
        </w:r>
        <w:r>
          <w:rPr>
            <w:rStyle w:val="InternetLink"/>
            <w:b/>
            <w:i/>
            <w:lang w:val="en-US"/>
          </w:rPr>
          <w:t>x</w:t>
        </w:r>
        <w:r>
          <w:rPr>
            <w:rStyle w:val="InternetLink"/>
            <w:b/>
            <w:i/>
          </w:rPr>
          <w:t xml:space="preserve"> section</w:t>
        </w:r>
      </w:hyperlink>
      <w:r>
        <w:rPr>
          <w:b w:val="false"/>
          <w:i/>
        </w:rPr>
        <w:t>)</w:t>
      </w:r>
    </w:p>
    <w:p>
      <w:pPr>
        <w:pStyle w:val="Normal"/>
        <w:rPr>
          <w:rStyle w:val="StrongEmphasis"/>
        </w:rPr>
      </w:pPr>
      <w:r>
        <w:t>Not</w:t>
      </w:r>
      <w:r>
        <w:rPr>
          <w:b w:val="false"/>
          <w:i w:val="false"/>
          <w:color w:val="auto"/>
          <w:u w:val="none"/>
        </w:rPr>
        <w:t xml:space="preserve">es: see </w:t>
      </w:r>
      <w:hyperlink w:anchor="_WCAG_2.x_Report">
        <w:r>
          <w:rPr>
            <w:rStyle w:val="InternetLink"/>
            <w:b w:val="false"/>
            <w:i w:val="false"/>
            <w:color w:val="auto"/>
            <w:u w:val="none"/>
          </w:rPr>
          <w:t>WCAG 2.</w:t>
        </w:r>
        <w:r>
          <w:rPr>
            <w:rStyle w:val="InternetLink"/>
            <w:b w:val="false"/>
            <w:i w:val="false"/>
            <w:color w:val="auto"/>
            <w:u w:val="none"/>
            <w:lang w:val="en-US"/>
          </w:rPr>
          <w:t>x</w:t>
        </w:r>
        <w:r>
          <w:rPr>
            <w:rStyle w:val="InternetLink"/>
            <w:b w:val="false"/>
            <w:i w:val="false"/>
            <w:color w:val="auto"/>
            <w:u w:val="none"/>
          </w:rPr>
          <w:t xml:space="preserve"> section</w:t>
        </w:r>
      </w:hyperlink>
    </w:p>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"%5B{"num"%3A127%2C"gen"%3A0}%2C{"name"%3A"XYZ"}%2C54%2C747%2C0%5D"</w:instrText>
      </w:r>
      <w:r>
        <w:rPr>
          <w:rStyle w:val="InternetLink"/>
        </w:rPr>
        <w:fldChar w:fldCharType="separate"/>
      </w:r>
      <w:r>
        <w:rPr>
          <w:rStyle w:val="InternetLink"/>
        </w:rPr>
        <w:t>10: Non-Web Software</w:t>
      </w:r>
      <w:r>
        <w:rPr>
          <w:rStyle w:val="InternetLink"/>
        </w:rPr>
        <w:fldChar w:fldCharType="end"/>
      </w:r>
    </w:p>
    <w:p>
      <w:pPr>
        <w:pStyle w:val="Normal"/>
        <w:rPr/>
      </w:pPr>
      <w:r>
        <w:t>Notes: Not Applicable</w:t>
      </w:r>
    </w:p>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"%5B{"num"%3A149%2C"gen"%3A0}%2C{"name"%3A"XYZ"}%2C54%2C747%2C0%5D"</w:instrText>
      </w:r>
      <w:r>
        <w:rPr>
          <w:rStyle w:val="InternetLink"/>
        </w:rPr>
        <w:fldChar w:fldCharType="separate"/>
      </w:r>
      <w:r>
        <w:rPr>
          <w:rStyle w:val="InternetLink"/>
        </w:rPr>
        <w:t>11: Software</w:t>
      </w:r>
      <w:r>
        <w:rPr>
          <w:rStyle w:val="InternetLink"/>
        </w:rPr>
        <w:fldChar w:fldCharType="end"/>
      </w:r>
    </w:p>
    <w:p>
      <w:pPr>
        <w:pStyle w:val="Normal"/>
        <w:rPr/>
      </w:pPr>
      <w:r>
        <w:t>Notes: Not Applicable</w:t>
      </w:r>
    </w:p>
    <w:p>
      <w:pPr>
        <w:pStyle w:val="Heading3"/>
        <w:rPr>
          <w:b w:val="false"/>
          <w:i/>
        </w:rPr>
      </w:pPr>
      <w:r>
        <w:t xml:space="preserve">Chapter </w:t>
      </w:r>
      <w:r>
        <w:fldChar w:fldCharType="begin"/>
      </w:r>
      <w:r>
        <w:rPr>
          <w:rStyle w:val="InternetLink"/>
        </w:rPr>
        <w:instrText> HYPERLINK "https://www.etsi.org/deliver/etsi_en/301500_301599/301549/03.01.01_60/en_301549v030101p.pdf" \l "%5B{"num"%3A187%2C"gen"%3A0}%2C{"name"%3A"XYZ"}%2C54%2C747%2C0%5D"</w:instrText>
      </w:r>
      <w:r>
        <w:rPr>
          <w:rStyle w:val="InternetLink"/>
        </w:rPr>
        <w:fldChar w:fldCharType="separate"/>
      </w:r>
      <w:r>
        <w:rPr>
          <w:rStyle w:val="InternetLink"/>
        </w:rPr>
        <w:t>12: Documentation and Support Services</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Height w:val="285" w:hRule="atLeast"/>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12.1 Product documentation</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12.1.1 Accessibility and compatibility features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Does not Support</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 xml:space="preserve">App Suite UI supports established accessibility features used by the users assistive technology and is therefor not further documented.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12.1.2 Accessible documentation</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WCAG 2.x section</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12.2 Support Services</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12.2.2 Information on accessibility and compatibility features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Not Evaluated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Open-Xchange and its partners offer free or paid support that should be able to offer any information or support regarding accessibility and compatibility features.</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12.2.3 Effective communication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Not Evaluated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pacing w:before="0" w:after="0" w:line="240" w:lineRule="auto"/>
              <w:rPr>
                <w:rFonts w:eastAsia="Calibri" w:cs="Calibri"/>
              </w:rPr>
            </w:pPr>
            <w:r>
              <w:rPr>
                <w:rFonts w:eastAsia="Calibri" w:cs="Calibri"/>
              </w:rPr>
              <w:t>Open-XChange and its partners offer free or paid support over multiple channels (mail, chat, phone)</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12.2.4 Accessible documentation</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WCAG 2.x section</w:t>
            </w:r>
          </w:p>
        </w:tc>
      </w:tr>
    </w:tbl>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"%5B{"num"%3A191%2C"gen"%3A0}%2C{"name"%3A"XYZ"}%2C54%2C747%2C0%5D"</w:instrText>
      </w:r>
      <w:r>
        <w:rPr>
          <w:rStyle w:val="InternetLink"/>
        </w:rPr>
        <w:fldChar w:fldCharType="separate"/>
      </w:r>
      <w:r>
        <w:rPr>
          <w:rStyle w:val="InternetLink"/>
        </w:rPr>
        <w:t>13: ICT Providing Relay or Emergency Service Access</w:t>
      </w:r>
      <w:r>
        <w:rPr>
          <w:rStyle w:val="InternetLink"/>
        </w:rPr>
        <w:fldChar w:fldCharType="end"/>
      </w:r>
    </w:p>
    <w:p>
      <w:pPr>
        <w:pStyle w:val="Normal"/>
        <w:rPr/>
      </w:pPr>
      <w:r>
        <w:t>Notes: Not Applicable</w:t>
      </w:r>
    </w:p>
    <w:p>
      <w:pPr>
        <w:pStyle w:val="Normal"/>
        <w:spacing w:before="0" w:after="0" w:line="240" w:lineRule="auto"/>
        <w:rPr>
          <w:rFonts w:ascii="Arial" w:hAnsi="Arial" w:eastAsia="Times New Roman" w:cs="Arial"/>
          <w:bCs/>
          <w:sz w:val="24"/>
          <w:szCs w:val="24"/>
        </w:rPr>
      </w:pPr>
      <w:r>
        <w:rPr>
          <w:rFonts w:ascii="Arial" w:hAnsi="Arial" w:eastAsia="Times New Roman" w:cs="Arial"/>
          <w:bCs/>
          <w:sz w:val="24"/>
          <w:szCs w:val="24"/>
        </w:rPr>
      </w:r>
    </w:p>
    <w:p>
      <w:pPr>
        <w:pStyle w:val="Heading2"/>
        <w:rPr/>
      </w:pPr>
      <w:r>
        <w:t>Legal Disclaimer (Company)</w:t>
      </w:r>
    </w:p>
    <w:p>
      <w:pPr>
        <w:pStyle w:val="Normal"/>
        <w:spacing w:before="0" w:after="200" w:line="300" w:lineRule="atLeast"/>
        <w:textAlignment w:val="baseline"/>
        <w:rPr>
          <w:rFonts w:ascii="Arial" w:hAnsi="Arial" w:eastAsia="Times New Roman" w:cs="Arial"/>
          <w:b w:val="false"/>
          <w:i w:val="false"/>
          <w:color w:val="333333"/>
          <w:sz w:val="21"/>
          <w:szCs w:val="24"/>
          <w:u w:val="none"/>
        </w:rPr>
      </w:pPr>
      <w:r>
        <w:rPr>
          <w:rFonts w:ascii="Arial" w:hAnsi="Arial" w:eastAsia="Times New Roman" w:cs="Arial"/>
          <w:b w:val="false"/>
          <w:i w:val="false"/>
          <w:color w:val="333333"/>
          <w:sz w:val="21"/>
          <w:szCs w:val="24"/>
          <w:u w:val="none"/>
        </w:rPr>
        <w:t>© 2018 Open-Xchange. All rights reserved. The names of actual companies and products mentioned herein may be the trademarks of their respective owners. The information contained in this document represents the current view of Open-Xchange on the issues discussed as of the date of publication. Open-Xchange cannot guarantee the accuracy of any information presented after the date of publication. Open-Xchange regularly updates its websites with new information about the accessibility of products as that information becomes available. Customization of the product voids this conformance statement from Open-Xchange. Customers may make independent conformance statements if they have conducted due diligence to meet all relevant requirements for their customization. Please consult with Assistive Technology (AT) vendors for compatibility specifications of specific AT products.</w:t>
      </w:r>
    </w:p>
    <w:p>
      <w:pPr>
        <w:pStyle w:val="Normal"/>
        <w:spacing w:before="0" w:after="200" w:line="300" w:lineRule="atLeast"/>
        <w:textAlignment w:val="baseline"/>
        <w:rPr>
          <w:rFonts w:ascii="Arial" w:hAnsi="Arial" w:eastAsia="Times New Roman" w:cs="Arial"/>
          <w:b w:val="false"/>
          <w:i w:val="false"/>
          <w:color w:val="333333"/>
          <w:sz w:val="21"/>
          <w:szCs w:val="24"/>
          <w:u w:val="none"/>
        </w:rPr>
      </w:pPr>
      <w:r>
        <w:rPr>
          <w:rFonts w:ascii="Arial" w:hAnsi="Arial" w:eastAsia="Times New Roman" w:cs="Arial"/>
          <w:b w:val="false"/>
          <w:i w:val="false"/>
          <w:color w:val="333333"/>
          <w:sz w:val="21"/>
          <w:szCs w:val="24"/>
          <w:u w:val="none"/>
        </w:rPr>
        <w:t>Voluntary Product Accessibility Template® and VPAT® are registered trademarks of the Information Technology Industry Council (ITIC).</w:t>
      </w:r>
    </w:p>
    <w:sectPr>
      <w:headerReference w:type="default" r:id="rId18"/>
      <w:headerReference w:type="first" r:id="rId19"/>
      <w:footerReference w:type="default" r:id="rId20"/>
      <w:footerReference w:type="first" r:id="rId21"/>
      <w:type w:val="nextPage"/>
      <w:pgSz w:w="15840" w:h="12240" w:orient="landscape"/>
      <w:pgMar w:top="776" w:right="720" w:bottom="720" w:left="720" w:header="720" w:footer="390" w:gutter="0"/>
      <w:pgNumType w:fmt="decimal"/>
      <w:formProt w:val="false"/>
      <w:titlePg/>
      <w:textDirection w:val="lrTb"/>
      <w:docGrid w:type="default" w:linePitch="360" w:charSpace="0"/>
    </w:sectPr>
  </w:body>
</w:document>
</file>

<file path=word/fontTable.xml><?xml version="1.0" encoding="utf-8"?>
<w:font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o="urn:schemas-microsoft-com:office:office" xmlns:w10="urn:schemas-microsoft-com:office:word" xmlns:ns16="urn:schemas-microsoft-com:office:powerpoint" xmlns:wp="http://schemas.openxmlformats.org/drawingml/2006/wordprocessingDrawing" xmlns:a="http://schemas.openxmlformats.org/drawingml/2006/main" xmlns:ns19="urn:schemas-microsoft-com:office:excel" xmlns:ns20="http://schemas.microsoft.com/office/drawing/2010/main"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Lucida Grande">
    <w:altName w:val="Arial"/>
    <w:charset w:val="00"/>
    <w:family w:val="swiss"/>
    <w:pitch w:val="variable"/>
  </w:font>
  <w:font w:name="Liberation Sans">
    <w:altName w:val="Arial"/>
    <w:charset w:val="01"/>
    <w:family w:val="swiss"/>
    <w:pitch w:val="variable"/>
  </w:font>
  <w:font w:name="Calibri Light">
    <w:charset w:val="00"/>
    <w:family w:val="swiss"/>
    <w:pitch w:val="variable"/>
  </w:font>
  <w:font w:name="Arial Bold">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10</w:t>
    </w:r>
    <w:r>
      <w:rPr>
        <w:sz w:val="24"/>
        <w:b/>
        <w:szCs w:val="24"/>
      </w:rPr>
      <w:fldChar w:fldCharType="end"/>
    </w:r>
    <w:r>
      <w:rPr/>
      <w:t xml:space="preserve"> of </w:t>
    </w:r>
    <w:r>
      <w:rPr>
        <w:b/>
        <w:sz w:val="24"/>
        <w:szCs w:val="24"/>
      </w:rPr>
      <w:fldChar w:fldCharType="begin"/>
    </w:r>
    <w:r>
      <w:rPr>
        <w:sz w:val="24"/>
        <w:b/>
        <w:szCs w:val="24"/>
      </w:rPr>
      <w:instrText> NUMPAGES \* ARABIC </w:instrText>
    </w:r>
    <w:r>
      <w:rPr>
        <w:sz w:val="24"/>
        <w:b/>
        <w:szCs w:val="24"/>
      </w:rPr>
      <w:fldChar w:fldCharType="separate"/>
    </w:r>
    <w:r>
      <w:rPr>
        <w:sz w:val="24"/>
        <w:b/>
        <w:szCs w:val="24"/>
      </w:rPr>
      <w:t>52</w:t>
    </w:r>
    <w:r>
      <w:rPr>
        <w:sz w:val="24"/>
        <w:b/>
        <w:szCs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b/>
        <w:b/>
      </w:rPr>
    </w:pPr>
    <w:r>
      <w:rPr/>
      <w:tab/>
      <w:t xml:space="preserve">Page </w:t>
    </w:r>
    <w:r>
      <w:rPr>
        <w:b/>
      </w:rPr>
      <w:fldChar w:fldCharType="begin"/>
    </w:r>
    <w:r>
      <w:rPr>
        <w:b/>
      </w:rPr>
      <w:instrText> PAGE </w:instrText>
    </w:r>
    <w:r>
      <w:rPr>
        <w:b/>
      </w:rPr>
      <w:fldChar w:fldCharType="separate"/>
    </w:r>
    <w:r>
      <w:rPr>
        <w:b/>
      </w:rPr>
      <w:t>1</w:t>
    </w:r>
    <w:r>
      <w:rPr>
        <w:b/>
      </w:rPr>
      <w:fldChar w:fldCharType="end"/>
    </w:r>
    <w:r>
      <w:rPr/>
      <w:t xml:space="preserve"> of </w:t>
    </w:r>
    <w:r>
      <w:rPr>
        <w:b/>
      </w:rPr>
      <w:fldChar w:fldCharType="begin"/>
    </w:r>
    <w:r>
      <w:rPr>
        <w:b/>
      </w:rPr>
      <w:instrText> NUMPAGES \* ARABIC </w:instrText>
    </w:r>
    <w:r>
      <w:rPr>
        <w:b/>
      </w:rPr>
      <w:fldChar w:fldCharType="separate"/>
    </w:r>
    <w:r>
      <w:rPr>
        <w:b/>
      </w:rPr>
      <w:t>52</w:t>
    </w:r>
    <w:r>
      <w:rPr>
        <w:b/>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52</w:t>
    </w:r>
    <w:r>
      <w:rPr>
        <w:sz w:val="24"/>
        <w:b/>
        <w:szCs w:val="24"/>
      </w:rPr>
      <w:fldChar w:fldCharType="end"/>
    </w:r>
    <w:r>
      <w:rPr/>
      <w:t xml:space="preserve"> of </w:t>
    </w:r>
    <w:r>
      <w:rPr>
        <w:b/>
        <w:sz w:val="24"/>
        <w:szCs w:val="24"/>
      </w:rPr>
      <w:fldChar w:fldCharType="begin"/>
    </w:r>
    <w:r>
      <w:rPr>
        <w:sz w:val="24"/>
        <w:b/>
        <w:szCs w:val="24"/>
      </w:rPr>
      <w:instrText> NUMPAGES \* ARABIC </w:instrText>
    </w:r>
    <w:r>
      <w:rPr>
        <w:sz w:val="24"/>
        <w:b/>
        <w:szCs w:val="24"/>
      </w:rPr>
      <w:fldChar w:fldCharType="separate"/>
    </w:r>
    <w:r>
      <w:rPr>
        <w:sz w:val="24"/>
        <w:b/>
        <w:szCs w:val="24"/>
      </w:rPr>
      <w:t>52</w:t>
    </w:r>
    <w:r>
      <w:rPr>
        <w:sz w:val="24"/>
        <w:b/>
        <w:szCs w:val="24"/>
      </w:rPr>
      <w:fldChar w:fldCharType="end"/>
    </w:r>
  </w:p>
  <w:p>
    <w:pPr>
      <w:pStyle w:val="Footer"/>
      <w:spacing w:before="0" w:after="20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t>__________________________________</w:t>
    </w:r>
  </w:p>
  <w:p>
    <w:pPr>
      <w:pStyle w:val="Footer"/>
      <w:spacing w:before="0" w:after="200"/>
      <w:rPr/>
    </w:pPr>
    <w:r>
      <w:rPr/>
      <w:t>“</w:t>
    </w:r>
    <w:r>
      <w:rPr/>
      <w:t>Voluntary Product Accessibility Template” and “VPAT” are registered</w:t>
      <w:br/>
      <w:t>service marks of the Information Technology Industry Council (ITI)</w:t>
      <w:tab/>
      <w:t xml:space="preserve">Page </w:t>
    </w:r>
    <w:r>
      <w:rPr>
        <w:b/>
      </w:rPr>
      <w:fldChar w:fldCharType="begin"/>
    </w:r>
    <w:r>
      <w:rPr>
        <w:b/>
      </w:rPr>
      <w:instrText> PAGE </w:instrText>
    </w:r>
    <w:r>
      <w:rPr>
        <w:b/>
      </w:rPr>
      <w:fldChar w:fldCharType="separate"/>
    </w:r>
    <w:r>
      <w:rPr>
        <w:b/>
      </w:rPr>
      <w:t>11</w:t>
    </w:r>
    <w:r>
      <w:rPr>
        <w:b/>
      </w:rPr>
      <w:fldChar w:fldCharType="end"/>
    </w:r>
    <w:r>
      <w:rPr/>
      <w:t xml:space="preserve"> of </w:t>
    </w:r>
    <w:r>
      <w:rPr>
        <w:b/>
      </w:rPr>
      <w:fldChar w:fldCharType="begin"/>
    </w:r>
    <w:r>
      <w:rPr>
        <w:b/>
      </w:rPr>
      <w:instrText> NUMPAGES \* ARABIC </w:instrText>
    </w:r>
    <w:r>
      <w:rPr>
        <w:b/>
      </w:rPr>
      <w:fldChar w:fldCharType="separate"/>
    </w:r>
    <w:r>
      <w:rPr>
        <w:b/>
      </w:rPr>
      <w:t>52</w:t>
    </w:r>
    <w:r>
      <w:rPr>
        <w: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o="urn:schemas-microsoft-com:office:office" xmlns:w10="urn:schemas-microsoft-com:office:word" xmlns:ns16="urn:schemas-microsoft-com:office:powerpoint" xmlns:wp="http://schemas.openxmlformats.org/drawingml/2006/wordprocessingDrawing" xmlns:a="http://schemas.openxmlformats.org/drawingml/2006/main" xmlns:ns19="urn:schemas-microsoft-com:office:excel" xmlns:ns20="http://schemas.microsoft.com/office/drawing/2010/main"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abstractNum w:abstractNumId="1">
    <w:lvl w:ilvl="0">
      <w:start w:val="1"/>
      <w:numFmt w:val="none"/>
      <w:pStyle w:val="Heading1"/>
      <w:suff w:val="nothing"/>
      <w:lvlText w:val=""/>
      <w:lvlJc w:val="left"/>
      <w:pPr>
        <w:tabs>
          <w:tab w:val="num" w:pos="0"/>
        </w:tabs>
        <w:ind w:left="0" w:hanging="0"/>
      </w:pPr>
    </w:lvl>
    <w:lvl w:ilvl="1">
      <w:start w:val="1"/>
      <w:numFmt w:val="none"/>
      <w:pStyle w:val="Heading2"/>
      <w:suff w:val="nothing"/>
      <w:lvlText w:val=""/>
      <w:lvlJc w:val="left"/>
      <w:pPr>
        <w:tabs>
          <w:tab w:val="num" w:pos="0"/>
        </w:tabs>
        <w:ind w:left="0" w:hanging="0"/>
      </w:pPr>
    </w:lvl>
    <w:lvl w:ilvl="2">
      <w:start w:val="1"/>
      <w:numFmt w:val="none"/>
      <w:pStyle w:val="Heading3"/>
      <w:suff w:val="nothing"/>
      <w:lvlText w:val=""/>
      <w:lvlJc w:val="left"/>
      <w:pPr>
        <w:tabs>
          <w:tab w:val="num" w:pos="0"/>
        </w:tabs>
        <w:ind w:left="0" w:hanging="0"/>
      </w:pPr>
    </w:lvl>
    <w:lvl w:ilvl="3">
      <w:start w:val="1"/>
      <w:numFmt w:val="none"/>
      <w:pStyle w:val="Heading4"/>
      <w:suff w:val="nothing"/>
      <w:lvlText w:val=""/>
      <w:lvlJc w:val="left"/>
      <w:pPr>
        <w:tabs>
          <w:tab w:val="num" w:pos="0"/>
        </w:tabs>
        <w:ind w:left="0" w:hanging="0"/>
      </w:pPr>
    </w:lvl>
    <w:lvl w:ilvl="4">
      <w:start w:val="1"/>
      <w:numFmt w:val="none"/>
      <w:pStyle w:val="Heading5"/>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hint="default" w:ascii="Symbol" w:hAnsi="Symbol" w:cs="Symbol"/>
      </w:rPr>
    </w:lvl>
  </w:abstractNum>
  <w:abstractNum w:abstractNumId="3">
    <w:lvl w:ilvl="0">
      <w:start w:val="1"/>
      <w:numFmt w:val="bullet"/>
      <w:lvlText w:val=""/>
      <w:lvlJc w:val="left"/>
      <w:pPr>
        <w:tabs>
          <w:tab w:val="num" w:pos="0"/>
        </w:tabs>
        <w:ind w:left="720" w:hanging="360"/>
      </w:pPr>
      <w:rPr>
        <w:rFonts w:hint="default" w:ascii="Symbol" w:hAnsi="Symbol" w:cs="Symbol"/>
      </w:rPr>
    </w:lvl>
  </w:abstractNum>
  <w:abstractNum w:abstractNumId="4">
    <w:lvl w:ilvl="0">
      <w:start w:val="1"/>
      <w:numFmt w:val="bullet"/>
      <w:lvlText w:val=""/>
      <w:lvlJc w:val="left"/>
      <w:pPr>
        <w:tabs>
          <w:tab w:val="num" w:pos="0"/>
        </w:tabs>
        <w:ind w:left="720" w:hanging="360"/>
      </w:pPr>
      <w:rPr>
        <w:rFonts w:hint="default" w:ascii="Symbol" w:hAnsi="Symbol" w:cs="Symbol"/>
      </w:rPr>
    </w:lvl>
  </w:abstractNum>
  <w:abstractNum w:abstractNumId="5">
    <w:lvl w:ilvl="0">
      <w:start w:val="1"/>
      <w:numFmt w:val="bullet"/>
      <w:lvlText w:val=""/>
      <w:lvlJc w:val="left"/>
      <w:pPr>
        <w:tabs>
          <w:tab w:val="num" w:pos="0"/>
        </w:tabs>
        <w:ind w:left="720" w:hanging="360"/>
      </w:pPr>
      <w:rPr>
        <w:rFonts w:hint="default" w:ascii="Symbol" w:hAnsi="Symbol" w:cs="Symbol"/>
      </w:rPr>
    </w:lvl>
  </w:abstractNum>
  <w:abstractNum w:abstractNumId="6">
    <w:lvl w:ilvl="0">
      <w:start w:val="1"/>
      <w:numFmt w:val="bullet"/>
      <w:lvlText w:val=""/>
      <w:lvlJc w:val="left"/>
      <w:pPr>
        <w:tabs>
          <w:tab w:val="num" w:pos="0"/>
        </w:tabs>
        <w:ind w:left="1080" w:hanging="360"/>
      </w:pPr>
      <w:rPr>
        <w:rFonts w:hint="default" w:ascii="Symbol" w:hAnsi="Symbol" w:cs="Symbol"/>
      </w:rPr>
    </w:lvl>
  </w:abstractNum>
  <w:abstractNum w:abstractNumId="7">
    <w:lvl w:ilvl="0">
      <w:start w:val="1"/>
      <w:numFmt w:val="bullet"/>
      <w:lvlText w:val=""/>
      <w:lvlJc w:val="left"/>
      <w:pPr>
        <w:tabs>
          <w:tab w:val="num" w:pos="0"/>
        </w:tabs>
        <w:ind w:left="1080" w:hanging="360"/>
      </w:pPr>
      <w:rPr>
        <w:rFonts w:hint="default" w:ascii="Symbol" w:hAnsi="Symbol" w:cs="Symbol"/>
      </w:rPr>
    </w:lvl>
  </w:abstractNum>
  <w:abstractNum w:abstractNumId="8">
    <w:lvl w:ilvl="0">
      <w:start w:val="1"/>
      <w:numFmt w:val="bullet"/>
      <w:lvlText w:val=""/>
      <w:lvlJc w:val="left"/>
      <w:pPr>
        <w:tabs>
          <w:tab w:val="num" w:pos="0"/>
        </w:tabs>
        <w:ind w:left="720" w:hanging="360"/>
      </w:pPr>
      <w:rPr>
        <w:rFonts w:hint="default" w:ascii="Symbol" w:hAnsi="Symbol" w:cs="Symbol"/>
      </w:rPr>
    </w:lvl>
  </w:abstractNum>
  <w:abstractNum w:abstractNumId="9">
    <w:lvl w:ilvl="0">
      <w:start w:val="5"/>
      <w:numFmt w:val="decimal"/>
      <w:lvlText w:val="%1."/>
      <w:lvlJc w:val="left"/>
      <w:pPr>
        <w:tabs>
          <w:tab w:val="num" w:pos="720"/>
        </w:tabs>
        <w:ind w:left="720" w:hanging="360"/>
      </w:pPr>
      <w:rPr>
        <w:rFonts w:ascii="Arial" w:hAnsi="Arial" w:eastAsia="Times New Roman" w:cs="Arial"/>
        <w:color w:val="000000"/>
        <w:sz w:val="24"/>
        <w:szCs w:val="24"/>
      </w:rPr>
    </w:lvl>
    <w:lvl w:ilvl="1">
      <w:start w:val="1"/>
      <w:numFmt w:val="bullet"/>
      <w:lvlText w:val=""/>
      <w:lvlJc w:val="left"/>
      <w:pPr>
        <w:tabs>
          <w:tab w:val="num" w:pos="1440"/>
        </w:tabs>
        <w:ind w:left="1440" w:hanging="360"/>
      </w:pPr>
      <w:rPr>
        <w:rFonts w:hint="default" w:ascii="Symbol" w:hAnsi="Symbol" w:cs="Symbol"/>
      </w:rPr>
    </w:lvl>
    <w:lvl w:ilvl="2">
      <w:start w:val="1"/>
      <w:numFmt w:val="decimal"/>
      <w:lvlText w:val="%3."/>
      <w:lvlJc w:val="left"/>
      <w:pPr>
        <w:tabs>
          <w:tab w:val="num" w:pos="2160"/>
        </w:tabs>
        <w:ind w:left="2160" w:hanging="360"/>
      </w:pPr>
      <w:rPr>
        <w:rFonts w:ascii="Arial" w:hAnsi="Arial" w:eastAsia="Times New Roman" w:cs="Arial"/>
        <w:color w:val="000000"/>
        <w:sz w:val="24"/>
        <w:szCs w:val="24"/>
      </w:rPr>
    </w:lvl>
    <w:lvl w:ilvl="3">
      <w:start w:val="1"/>
      <w:numFmt w:val="decimal"/>
      <w:lvlText w:val="%4."/>
      <w:lvlJc w:val="left"/>
      <w:pPr>
        <w:tabs>
          <w:tab w:val="num" w:pos="2880"/>
        </w:tabs>
        <w:ind w:left="2880" w:hanging="360"/>
      </w:pPr>
      <w:rPr>
        <w:rFonts w:ascii="Arial" w:hAnsi="Arial" w:eastAsia="Times New Roman" w:cs="Arial"/>
        <w:color w:val="000000"/>
        <w:sz w:val="24"/>
        <w:szCs w:val="24"/>
      </w:rPr>
    </w:lvl>
    <w:lvl w:ilvl="4">
      <w:start w:val="1"/>
      <w:numFmt w:val="decimal"/>
      <w:lvlText w:val="%5."/>
      <w:lvlJc w:val="left"/>
      <w:pPr>
        <w:tabs>
          <w:tab w:val="num" w:pos="3600"/>
        </w:tabs>
        <w:ind w:left="3600" w:hanging="360"/>
      </w:pPr>
      <w:rPr>
        <w:rFonts w:ascii="Arial" w:hAnsi="Arial" w:eastAsia="Times New Roman" w:cs="Arial"/>
        <w:color w:val="000000"/>
        <w:sz w:val="24"/>
        <w:szCs w:val="24"/>
      </w:rPr>
    </w:lvl>
    <w:lvl w:ilvl="5">
      <w:start w:val="1"/>
      <w:numFmt w:val="decimal"/>
      <w:lvlText w:val="%6."/>
      <w:lvlJc w:val="left"/>
      <w:pPr>
        <w:tabs>
          <w:tab w:val="num" w:pos="4320"/>
        </w:tabs>
        <w:ind w:left="4320" w:hanging="360"/>
      </w:pPr>
      <w:rPr>
        <w:rFonts w:ascii="Arial" w:hAnsi="Arial" w:eastAsia="Times New Roman" w:cs="Arial"/>
        <w:color w:val="000000"/>
        <w:sz w:val="24"/>
        <w:szCs w:val="24"/>
      </w:rPr>
    </w:lvl>
    <w:lvl w:ilvl="6">
      <w:start w:val="1"/>
      <w:numFmt w:val="decimal"/>
      <w:lvlText w:val="%7."/>
      <w:lvlJc w:val="left"/>
      <w:pPr>
        <w:tabs>
          <w:tab w:val="num" w:pos="5040"/>
        </w:tabs>
        <w:ind w:left="5040" w:hanging="360"/>
      </w:pPr>
      <w:rPr>
        <w:rFonts w:ascii="Arial" w:hAnsi="Arial" w:eastAsia="Times New Roman" w:cs="Arial"/>
        <w:color w:val="000000"/>
        <w:sz w:val="24"/>
        <w:szCs w:val="24"/>
      </w:rPr>
    </w:lvl>
    <w:lvl w:ilvl="7">
      <w:start w:val="1"/>
      <w:numFmt w:val="decimal"/>
      <w:lvlText w:val="%8."/>
      <w:lvlJc w:val="left"/>
      <w:pPr>
        <w:tabs>
          <w:tab w:val="num" w:pos="5760"/>
        </w:tabs>
        <w:ind w:left="5760" w:hanging="360"/>
      </w:pPr>
      <w:rPr>
        <w:rFonts w:ascii="Arial" w:hAnsi="Arial" w:eastAsia="Times New Roman" w:cs="Arial"/>
        <w:color w:val="000000"/>
        <w:sz w:val="24"/>
        <w:szCs w:val="24"/>
      </w:rPr>
    </w:lvl>
    <w:lvl w:ilvl="8">
      <w:start w:val="1"/>
      <w:numFmt w:val="decimal"/>
      <w:lvlText w:val="%9."/>
      <w:lvlJc w:val="left"/>
      <w:pPr>
        <w:tabs>
          <w:tab w:val="num" w:pos="6480"/>
        </w:tabs>
        <w:ind w:left="6480" w:hanging="360"/>
      </w:pPr>
      <w:rPr>
        <w:rFonts w:ascii="Arial" w:hAnsi="Arial" w:eastAsia="Times New Roman" w:cs="Arial"/>
        <w:color w:val="000000"/>
        <w:sz w:val="24"/>
        <w:szCs w:val="24"/>
      </w:rPr>
    </w:lvl>
  </w:abstractNum>
  <w:abstractNum w:abstractNumId="10">
    <w:lvl w:ilvl="0">
      <w:start w:val="1"/>
      <w:numFmt w:val="bullet"/>
      <w:lvlText w:val=""/>
      <w:lvlJc w:val="left"/>
      <w:pPr>
        <w:tabs>
          <w:tab w:val="num" w:pos="0"/>
        </w:tabs>
        <w:ind w:left="720" w:hanging="360"/>
      </w:pPr>
      <w:rPr>
        <w:rFonts w:hint="default" w:ascii="Symbol" w:hAnsi="Symbol" w:cs="Symbol"/>
      </w:rPr>
    </w:lvl>
  </w:abstractNum>
  <w:abstractNum w:abstractNumId="11">
    <w:lvl w:ilvl="0">
      <w:start w:val="1"/>
      <w:numFmt w:val="bullet"/>
      <w:lvlText w:val=""/>
      <w:lvlJc w:val="left"/>
      <w:pPr>
        <w:tabs>
          <w:tab w:val="num" w:pos="0"/>
        </w:tabs>
        <w:ind w:left="720" w:hanging="360"/>
      </w:pPr>
      <w:rPr>
        <w:rFonts w:hint="default" w:ascii="Symbol" w:hAnsi="Symbol" w:cs="Symbol"/>
      </w:rPr>
    </w:lvl>
  </w:abstractNum>
  <w:abstractNum w:abstractNumId="12">
    <w:lvl w:ilvl="0">
      <w:start w:val="1"/>
      <w:numFmt w:val="bullet"/>
      <w:lvlText w:val=""/>
      <w:lvlJc w:val="left"/>
      <w:pPr>
        <w:tabs>
          <w:tab w:val="num" w:pos="0"/>
        </w:tabs>
        <w:ind w:left="720" w:hanging="360"/>
      </w:pPr>
      <w:rPr>
        <w:rFonts w:hint="default" w:ascii="Symbol" w:hAnsi="Symbol" w:cs="Symbol"/>
      </w:rPr>
    </w:lvl>
  </w:abstractNum>
  <w:abstractNum w:abstractNumId="13">
    <w:lvl w:ilvl="0">
      <w:start w:val="1"/>
      <w:numFmt w:val="bullet"/>
      <w:lvlText w:val=""/>
      <w:lvlJc w:val="left"/>
      <w:pPr>
        <w:tabs>
          <w:tab w:val="num" w:pos="0"/>
        </w:tabs>
        <w:ind w:left="3581" w:hanging="360"/>
      </w:pPr>
      <w:rPr>
        <w:rFonts w:hint="default" w:ascii="Symbol" w:hAnsi="Symbol" w:cs="Symbol"/>
      </w:rPr>
    </w:lvl>
  </w:abstractNum>
  <w:abstractNum w:abstractNumId="14">
    <w:lvl w:ilvl="0">
      <w:start w:val="1"/>
      <w:numFmt w:val="bullet"/>
      <w:lvlText w:val=""/>
      <w:lvlJc w:val="left"/>
      <w:pPr>
        <w:tabs>
          <w:tab w:val="num" w:pos="1080"/>
        </w:tabs>
        <w:ind w:left="1080" w:hanging="360"/>
      </w:pPr>
      <w:rPr>
        <w:rFonts w:hint="default" w:ascii="Symbol" w:hAnsi="Symbol" w:cs="Symbol"/>
      </w:rPr>
    </w:lvl>
    <w:lvl w:ilvl="1">
      <w:start w:val="1"/>
      <w:numFmt w:val="bullet"/>
      <w:lvlText w:val="o"/>
      <w:lvlJc w:val="left"/>
      <w:pPr>
        <w:tabs>
          <w:tab w:val="num" w:pos="1800"/>
        </w:tabs>
        <w:ind w:left="1800" w:hanging="360"/>
      </w:pPr>
      <w:rPr>
        <w:rFonts w:hint="default" w:ascii="Courier New" w:hAnsi="Courier New" w:cs="Courier New"/>
      </w:rPr>
    </w:lvl>
    <w:lvl w:ilvl="2">
      <w:start w:val="1"/>
      <w:numFmt w:val="bullet"/>
      <w:lvlText w:val=""/>
      <w:lvlJc w:val="left"/>
      <w:pPr>
        <w:tabs>
          <w:tab w:val="num" w:pos="2520"/>
        </w:tabs>
        <w:ind w:left="2520" w:hanging="360"/>
      </w:pPr>
      <w:rPr>
        <w:rFonts w:hint="default" w:ascii="Wingdings" w:hAnsi="Wingdings" w:cs="Wingdings"/>
      </w:rPr>
    </w:lvl>
    <w:lvl w:ilvl="3">
      <w:start w:val="1"/>
      <w:numFmt w:val="bullet"/>
      <w:lvlText w:val=""/>
      <w:lvlJc w:val="left"/>
      <w:pPr>
        <w:tabs>
          <w:tab w:val="num" w:pos="3240"/>
        </w:tabs>
        <w:ind w:left="3240" w:hanging="360"/>
      </w:pPr>
      <w:rPr>
        <w:rFonts w:hint="default" w:ascii="Wingdings" w:hAnsi="Wingdings" w:cs="Wingdings"/>
      </w:rPr>
    </w:lvl>
    <w:lvl w:ilvl="4">
      <w:start w:val="1"/>
      <w:numFmt w:val="bullet"/>
      <w:lvlText w:val=""/>
      <w:lvlJc w:val="left"/>
      <w:pPr>
        <w:tabs>
          <w:tab w:val="num" w:pos="3960"/>
        </w:tabs>
        <w:ind w:left="3960" w:hanging="360"/>
      </w:pPr>
      <w:rPr>
        <w:rFonts w:hint="default" w:ascii="Wingdings" w:hAnsi="Wingdings" w:cs="Wingdings"/>
      </w:rPr>
    </w:lvl>
    <w:lvl w:ilvl="5">
      <w:start w:val="1"/>
      <w:numFmt w:val="bullet"/>
      <w:lvlText w:val=""/>
      <w:lvlJc w:val="left"/>
      <w:pPr>
        <w:tabs>
          <w:tab w:val="num" w:pos="4680"/>
        </w:tabs>
        <w:ind w:left="4680" w:hanging="360"/>
      </w:pPr>
      <w:rPr>
        <w:rFonts w:hint="default" w:ascii="Wingdings" w:hAnsi="Wingdings" w:cs="Wingdings"/>
      </w:rPr>
    </w:lvl>
    <w:lvl w:ilvl="6">
      <w:start w:val="1"/>
      <w:numFmt w:val="bullet"/>
      <w:lvlText w:val=""/>
      <w:lvlJc w:val="left"/>
      <w:pPr>
        <w:tabs>
          <w:tab w:val="num" w:pos="5400"/>
        </w:tabs>
        <w:ind w:left="5400" w:hanging="360"/>
      </w:pPr>
      <w:rPr>
        <w:rFonts w:hint="default" w:ascii="Wingdings" w:hAnsi="Wingdings" w:cs="Wingdings"/>
      </w:rPr>
    </w:lvl>
    <w:lvl w:ilvl="7">
      <w:start w:val="1"/>
      <w:numFmt w:val="bullet"/>
      <w:lvlText w:val=""/>
      <w:lvlJc w:val="left"/>
      <w:pPr>
        <w:tabs>
          <w:tab w:val="num" w:pos="6120"/>
        </w:tabs>
        <w:ind w:left="6120" w:hanging="360"/>
      </w:pPr>
      <w:rPr>
        <w:rFonts w:hint="default" w:ascii="Wingdings" w:hAnsi="Wingdings" w:cs="Wingdings"/>
      </w:rPr>
    </w:lvl>
    <w:lvl w:ilvl="8">
      <w:start w:val="1"/>
      <w:numFmt w:val="bullet"/>
      <w:lvlText w:val=""/>
      <w:lvlJc w:val="left"/>
      <w:pPr>
        <w:tabs>
          <w:tab w:val="num" w:pos="6840"/>
        </w:tabs>
        <w:ind w:left="6840" w:hanging="360"/>
      </w:pPr>
      <w:rPr>
        <w:rFonts w:hint="default" w:ascii="Wingdings" w:hAnsi="Wingdings" w:cs="Wingdings"/>
      </w:rPr>
    </w:lvl>
  </w:abstractNum>
  <w:abstractNum w:abstractNumId="15">
    <w:lvl w:ilvl="0">
      <w:start w:val="1"/>
      <w:numFmt w:val="bullet"/>
      <w:lvlText w:val=""/>
      <w:lvlJc w:val="left"/>
      <w:pPr>
        <w:tabs>
          <w:tab w:val="num" w:pos="0"/>
        </w:tabs>
        <w:ind w:left="720" w:hanging="360"/>
      </w:pPr>
      <w:rPr>
        <w:rFonts w:hint="default" w:ascii="Symbol" w:hAnsi="Symbol" w:cs="Symbol"/>
      </w:rPr>
    </w:lvl>
  </w:abstractNum>
  <w:abstractNum w:abstractNumId="16">
    <w:lvl w:ilvl="0">
      <w:start w:val="1"/>
      <w:numFmt w:val="bullet"/>
      <w:lvlText w:val=""/>
      <w:lvlJc w:val="left"/>
      <w:pPr>
        <w:tabs>
          <w:tab w:val="num" w:pos="0"/>
        </w:tabs>
        <w:ind w:left="720" w:hanging="360"/>
      </w:pPr>
      <w:rPr>
        <w:rFonts w:hint="default" w:ascii="Symbol" w:hAnsi="Symbol" w:cs="Symbol"/>
      </w:rPr>
    </w:lvl>
  </w:abstractNum>
  <w:abstractNum w:abstractNumId="17">
    <w:lvl w:ilvl="0">
      <w:start w:val="1"/>
      <w:numFmt w:val="bullet"/>
      <w:lvlText w:val=""/>
      <w:lvlJc w:val="left"/>
      <w:pPr>
        <w:tabs>
          <w:tab w:val="num" w:pos="0"/>
        </w:tabs>
        <w:ind w:left="720" w:hanging="360"/>
      </w:pPr>
      <w:rPr>
        <w:rFonts w:hint="default" w:ascii="Symbol" w:hAnsi="Symbol" w:cs="Symbol"/>
      </w:rPr>
    </w:lvl>
  </w:abstractNum>
  <w:abstractNum w:abstractNumId="18">
    <w:lvl w:ilvl="0">
      <w:start w:val="1"/>
      <w:numFmt w:val="bullet"/>
      <w:lvlText w:val=""/>
      <w:lvlJc w:val="left"/>
      <w:pPr>
        <w:tabs>
          <w:tab w:val="num" w:pos="0"/>
        </w:tabs>
        <w:ind w:left="720" w:hanging="360"/>
      </w:pPr>
      <w:rPr>
        <w:rFonts w:hint="default" w:ascii="Symbol" w:hAnsi="Symbol" w:cs="Symbol"/>
      </w:rPr>
    </w:lvl>
  </w:abstractNum>
  <w:abstractNum w:abstractNumId="19">
    <w:lvl w:ilvl="0">
      <w:start w:val="1"/>
      <w:numFmt w:val="bullet"/>
      <w:lvlText w:val=""/>
      <w:lvlJc w:val="left"/>
      <w:pPr>
        <w:tabs>
          <w:tab w:val="num" w:pos="0"/>
        </w:tabs>
        <w:ind w:left="1080" w:hanging="360"/>
      </w:pPr>
      <w:rPr>
        <w:rFonts w:hint="default" w:ascii="Symbol" w:hAnsi="Symbol" w:cs="Symbol"/>
      </w:rPr>
    </w:lvl>
    <w:lvl w:ilvl="1">
      <w:start w:val="1"/>
      <w:numFmt w:val="bullet"/>
      <w:lvlText w:val=""/>
      <w:lvlJc w:val="left"/>
      <w:pPr>
        <w:tabs>
          <w:tab w:val="num" w:pos="0"/>
        </w:tabs>
        <w:ind w:left="1800" w:hanging="360"/>
      </w:pPr>
      <w:rPr>
        <w:rFonts w:hint="default" w:ascii="Symbol" w:hAnsi="Symbol" w:cs="Symbol"/>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abstractNum>
  <w:abstractNum w:abstractNumId="20">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1">
    <w:lvl w:ilvl="0">
      <w:start w:val="1"/>
      <w:numFmt w:val="bullet"/>
      <w:lvlText w:val=""/>
      <w:lvlJc w:val="left"/>
      <w:pPr>
        <w:tabs>
          <w:tab w:val="num" w:pos="0"/>
        </w:tabs>
        <w:ind w:left="720" w:hanging="360"/>
      </w:pPr>
      <w:rPr>
        <w:rFonts w:hint="default" w:ascii="Symbol" w:hAnsi="Symbol" w:cs="Symbol"/>
      </w:rPr>
    </w:lvl>
  </w:abstractNum>
  <w:abstractNum w:abstractNumId="22">
    <w:lvl w:ilvl="0">
      <w:start w:val="1"/>
      <w:numFmt w:val="bullet"/>
      <w:lvlText w:val=""/>
      <w:lvlJc w:val="left"/>
      <w:pPr>
        <w:tabs>
          <w:tab w:val="num" w:pos="0"/>
        </w:tabs>
        <w:ind w:left="720" w:hanging="360"/>
      </w:pPr>
      <w:rPr>
        <w:rFonts w:hint="default" w:ascii="Symbol" w:hAnsi="Symbol" w:cs="Symbol"/>
      </w:rPr>
    </w:lvl>
  </w:abstractNum>
  <w:abstractNum w:abstractNumId="23">
    <w:lvl w:ilvl="0">
      <w:start w:val="1"/>
      <w:numFmt w:val="bullet"/>
      <w:lvlText w:val=""/>
      <w:lvlJc w:val="left"/>
      <w:pPr>
        <w:tabs>
          <w:tab w:val="num" w:pos="0"/>
        </w:tabs>
        <w:ind w:left="720" w:hanging="360"/>
      </w:pPr>
      <w:rPr>
        <w:rFonts w:hint="default" w:ascii="Symbol" w:hAnsi="Symbol" w:cs="Symbol"/>
      </w:rPr>
    </w:lvl>
  </w:abstractNum>
  <w:abstractNum w:abstractNumId="24">
    <w:lvl w:ilvl="0">
      <w:start w:val="1"/>
      <w:numFmt w:val="bullet"/>
      <w:lvlText w:val=""/>
      <w:lvlJc w:val="left"/>
      <w:pPr>
        <w:tabs>
          <w:tab w:val="num" w:pos="0"/>
        </w:tabs>
        <w:ind w:left="720" w:hanging="360"/>
      </w:pPr>
      <w:rPr>
        <w:rFonts w:hint="default" w:ascii="Symbol" w:hAnsi="Symbol" w:cs="Symbol"/>
      </w:rPr>
    </w:lvl>
  </w:abstractNum>
  <w:abstractNum w:abstractNumId="25">
    <w:lvl w:ilvl="0">
      <w:start w:val="1"/>
      <w:numFmt w:val="bullet"/>
      <w:lvlText w:val=""/>
      <w:lvlJc w:val="left"/>
      <w:pPr>
        <w:tabs>
          <w:tab w:val="num" w:pos="0"/>
        </w:tabs>
        <w:ind w:left="720" w:hanging="360"/>
      </w:pPr>
      <w:rPr>
        <w:rFonts w:hint="default" w:ascii="Symbol" w:hAnsi="Symbol" w:cs="Symbol"/>
      </w:rPr>
    </w:lvl>
  </w:abstractNum>
  <w:abstractNum w:abstractNumId="26">
    <w:lvl w:ilvl="0">
      <w:start w:val="1"/>
      <w:numFmt w:val="bullet"/>
      <w:lvlText w:val=""/>
      <w:lvlJc w:val="left"/>
      <w:pPr>
        <w:tabs>
          <w:tab w:val="num" w:pos="0"/>
        </w:tabs>
        <w:ind w:left="720" w:hanging="360"/>
      </w:pPr>
      <w:rPr>
        <w:rFonts w:hint="default" w:ascii="Symbol" w:hAnsi="Symbol" w:cs="Symbol"/>
      </w:rPr>
    </w:lvl>
  </w:abstractNum>
  <w:abstractNum w:abstractNumId="27">
    <w:lvl w:ilvl="0">
      <w:start w:val="1"/>
      <w:numFmt w:val="decimal"/>
      <w:lvlText w:val="%1."/>
      <w:lvlJc w:val="left"/>
      <w:pPr>
        <w:tabs>
          <w:tab w:val="num" w:pos="720"/>
        </w:tabs>
        <w:ind w:left="720" w:hanging="360"/>
      </w:pPr>
      <w:rPr>
        <w:rFonts w:ascii="Arial" w:hAnsi="Arial" w:eastAsia="Times New Roman" w:cs="Arial"/>
        <w:sz w:val="24"/>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1"/>
      <w:numFmt w:val="decimal"/>
      <w:lvlText w:val="%1."/>
      <w:lvlJc w:val="left"/>
      <w:pPr>
        <w:tabs>
          <w:tab w:val="num" w:pos="720"/>
        </w:tabs>
        <w:ind w:left="720" w:hanging="360"/>
      </w:pPr>
      <w:rPr>
        <w:rFonts w:ascii="Arial" w:hAnsi="Arial" w:eastAsia="Times New Roman" w:cs="Arial"/>
        <w:sz w:val="24"/>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9">
    <w:lvl w:ilvl="0">
      <w:start w:val="1"/>
      <w:numFmt w:val="bullet"/>
      <w:lvlText w:val=""/>
      <w:lvlJc w:val="left"/>
      <w:pPr>
        <w:tabs>
          <w:tab w:val="num" w:pos="0"/>
        </w:tabs>
        <w:ind w:left="720" w:hanging="360"/>
      </w:pPr>
      <w:rPr>
        <w:rFonts w:hint="default" w:ascii="Symbol" w:hAnsi="Symbol" w:cs="Symbol"/>
      </w:rPr>
    </w:lvl>
  </w:abstractNum>
  <w:abstractNum w:abstractNumId="30">
    <w:lvl w:ilvl="0">
      <w:start w:val="1"/>
      <w:numFmt w:val="bullet"/>
      <w:lvlText w:val=""/>
      <w:lvlJc w:val="left"/>
      <w:pPr>
        <w:tabs>
          <w:tab w:val="num" w:pos="1080"/>
        </w:tabs>
        <w:ind w:left="1080" w:hanging="360"/>
      </w:pPr>
      <w:rPr>
        <w:rFonts w:hint="default" w:ascii="Symbol" w:hAnsi="Symbol" w:cs="Symbol"/>
      </w:rPr>
    </w:lvl>
    <w:lvl w:ilvl="1">
      <w:start w:val="1"/>
      <w:numFmt w:val="bullet"/>
      <w:lvlText w:val=""/>
      <w:lvlJc w:val="left"/>
      <w:pPr>
        <w:tabs>
          <w:tab w:val="num" w:pos="1800"/>
        </w:tabs>
        <w:ind w:left="1800" w:hanging="360"/>
      </w:pPr>
      <w:rPr>
        <w:rFonts w:hint="default" w:ascii="Symbol" w:hAnsi="Symbol" w:cs="Symbol"/>
      </w:rPr>
    </w:lvl>
    <w:lvl w:ilvl="2">
      <w:start w:val="1"/>
      <w:numFmt w:val="bullet"/>
      <w:lvlText w:val=""/>
      <w:lvlJc w:val="left"/>
      <w:pPr>
        <w:tabs>
          <w:tab w:val="num" w:pos="2520"/>
        </w:tabs>
        <w:ind w:left="2520" w:hanging="360"/>
      </w:pPr>
      <w:rPr>
        <w:rFonts w:hint="default" w:ascii="Wingdings" w:hAnsi="Wingdings" w:cs="Wingdings"/>
      </w:rPr>
    </w:lvl>
    <w:lvl w:ilvl="3">
      <w:start w:val="1"/>
      <w:numFmt w:val="bullet"/>
      <w:lvlText w:val=""/>
      <w:lvlJc w:val="left"/>
      <w:pPr>
        <w:tabs>
          <w:tab w:val="num" w:pos="3240"/>
        </w:tabs>
        <w:ind w:left="3240" w:hanging="360"/>
      </w:pPr>
      <w:rPr>
        <w:rFonts w:hint="default" w:ascii="Wingdings" w:hAnsi="Wingdings" w:cs="Wingdings"/>
      </w:rPr>
    </w:lvl>
    <w:lvl w:ilvl="4">
      <w:start w:val="1"/>
      <w:numFmt w:val="bullet"/>
      <w:lvlText w:val=""/>
      <w:lvlJc w:val="left"/>
      <w:pPr>
        <w:tabs>
          <w:tab w:val="num" w:pos="3960"/>
        </w:tabs>
        <w:ind w:left="3960" w:hanging="360"/>
      </w:pPr>
      <w:rPr>
        <w:rFonts w:hint="default" w:ascii="Wingdings" w:hAnsi="Wingdings" w:cs="Wingdings"/>
      </w:rPr>
    </w:lvl>
    <w:lvl w:ilvl="5">
      <w:start w:val="1"/>
      <w:numFmt w:val="bullet"/>
      <w:lvlText w:val=""/>
      <w:lvlJc w:val="left"/>
      <w:pPr>
        <w:tabs>
          <w:tab w:val="num" w:pos="4680"/>
        </w:tabs>
        <w:ind w:left="4680" w:hanging="360"/>
      </w:pPr>
      <w:rPr>
        <w:rFonts w:hint="default" w:ascii="Wingdings" w:hAnsi="Wingdings" w:cs="Wingdings"/>
      </w:rPr>
    </w:lvl>
    <w:lvl w:ilvl="6">
      <w:start w:val="1"/>
      <w:numFmt w:val="bullet"/>
      <w:lvlText w:val=""/>
      <w:lvlJc w:val="left"/>
      <w:pPr>
        <w:tabs>
          <w:tab w:val="num" w:pos="5400"/>
        </w:tabs>
        <w:ind w:left="5400" w:hanging="360"/>
      </w:pPr>
      <w:rPr>
        <w:rFonts w:hint="default" w:ascii="Wingdings" w:hAnsi="Wingdings" w:cs="Wingdings"/>
      </w:rPr>
    </w:lvl>
    <w:lvl w:ilvl="7">
      <w:start w:val="1"/>
      <w:numFmt w:val="bullet"/>
      <w:lvlText w:val=""/>
      <w:lvlJc w:val="left"/>
      <w:pPr>
        <w:tabs>
          <w:tab w:val="num" w:pos="6120"/>
        </w:tabs>
        <w:ind w:left="6120" w:hanging="360"/>
      </w:pPr>
      <w:rPr>
        <w:rFonts w:hint="default" w:ascii="Wingdings" w:hAnsi="Wingdings" w:cs="Wingdings"/>
      </w:rPr>
    </w:lvl>
    <w:lvl w:ilvl="8">
      <w:start w:val="1"/>
      <w:numFmt w:val="bullet"/>
      <w:lvlText w:val=""/>
      <w:lvlJc w:val="left"/>
      <w:pPr>
        <w:tabs>
          <w:tab w:val="num" w:pos="6840"/>
        </w:tabs>
        <w:ind w:left="6840" w:hanging="360"/>
      </w:pPr>
      <w:rPr>
        <w:rFonts w:hint="default" w:ascii="Wingdings" w:hAnsi="Wingdings" w:cs="Wingdings"/>
      </w:rPr>
    </w:lvl>
  </w:abstractNum>
  <w:abstractNum w:abstractNumId="31">
    <w:lvl w:ilvl="0">
      <w:start w:val="1"/>
      <w:numFmt w:val="bullet"/>
      <w:lvlText w:val=""/>
      <w:lvlJc w:val="left"/>
      <w:pPr>
        <w:tabs>
          <w:tab w:val="num" w:pos="0"/>
        </w:tabs>
        <w:ind w:left="720" w:hanging="360"/>
      </w:pPr>
      <w:rPr>
        <w:rFonts w:hint="default" w:ascii="Symbol" w:hAnsi="Symbol" w:cs="Symbol"/>
      </w:rPr>
    </w:lvl>
  </w:abstractNum>
  <w:abstractNum w:abstractNumId="32">
    <w:lvl w:ilvl="0">
      <w:start w:val="1"/>
      <w:numFmt w:val="bullet"/>
      <w:lvlText w:val=""/>
      <w:lvlJc w:val="left"/>
      <w:pPr>
        <w:tabs>
          <w:tab w:val="num" w:pos="0"/>
        </w:tabs>
        <w:ind w:left="720" w:hanging="360"/>
      </w:pPr>
      <w:rPr>
        <w:rFonts w:hint="default" w:ascii="Symbol" w:hAnsi="Symbol" w:cs="Symbol"/>
      </w:rPr>
    </w:lvl>
  </w:abstractNum>
  <w:abstractNum w:abstractNumId="33">
    <w:lvl w:ilvl="0">
      <w:start w:val="1"/>
      <w:numFmt w:val="bullet"/>
      <w:lvlText w:val=""/>
      <w:lvlJc w:val="left"/>
      <w:pPr>
        <w:tabs>
          <w:tab w:val="num" w:pos="0"/>
        </w:tabs>
        <w:ind w:left="720" w:hanging="360"/>
      </w:pPr>
      <w:rPr>
        <w:rFonts w:hint="default" w:ascii="Symbol" w:hAnsi="Symbol" w:cs="Symbol"/>
      </w:rPr>
    </w:lvl>
  </w:abstractNum>
  <w:abstractNum w:abstractNumId="34">
    <w:lvl w:ilvl="0">
      <w:start w:val="1"/>
      <w:numFmt w:val="bullet"/>
      <w:lvlText w:val=""/>
      <w:lvlJc w:val="left"/>
      <w:pPr>
        <w:tabs>
          <w:tab w:val="num" w:pos="0"/>
        </w:tabs>
        <w:ind w:left="720" w:hanging="360"/>
      </w:pPr>
      <w:rPr>
        <w:rFonts w:hint="default" w:ascii="Symbol" w:hAnsi="Symbol" w:cs="Symbol"/>
      </w:rPr>
    </w:lvl>
  </w:abstractNum>
  <w:abstractNum w:abstractNumId="0">
    <w:lvl w:ilvl="0">
      <w:start w:val="1"/>
      <w:numFmt w:val="none"/>
      <w:lvlText w:val=""/>
      <w:lvlJc w:val="left"/>
      <w:pPr>
        <w:tabs>
          <w:tab w:pos="0"/>
        </w:tabs>
        <w:ind w:left="0"/>
      </w:pPr>
      <w:rPr/>
    </w:lvl>
    <w:lvl w:ilvl="1">
      <w:start w:val="1"/>
      <w:numFmt w:val="none"/>
      <w:lvlText w:val=""/>
      <w:lvlJc w:val="left"/>
      <w:pPr>
        <w:tabs>
          <w:tab w:pos="0"/>
        </w:tabs>
        <w:ind w:left="0"/>
      </w:pPr>
      <w:rPr/>
    </w:lvl>
    <w:lvl w:ilvl="2">
      <w:start w:val="1"/>
      <w:numFmt w:val="none"/>
      <w:lvlText w:val=""/>
      <w:lvlJc w:val="left"/>
      <w:pPr>
        <w:tabs>
          <w:tab w:pos="0"/>
        </w:tabs>
        <w:ind w:left="0"/>
      </w:pPr>
      <w:rPr/>
    </w:lvl>
    <w:lvl w:ilvl="3">
      <w:start w:val="1"/>
      <w:numFmt w:val="none"/>
      <w:lvlText w:val=""/>
      <w:lvlJc w:val="left"/>
      <w:pPr>
        <w:tabs>
          <w:tab w:pos="0"/>
        </w:tabs>
        <w:ind w:left="0"/>
      </w:pPr>
      <w:rPr/>
    </w:lvl>
    <w:lvl w:ilvl="4">
      <w:start w:val="1"/>
      <w:numFmt w:val="none"/>
      <w:lvlText w:val=""/>
      <w:lvlJc w:val="left"/>
      <w:pPr>
        <w:tabs>
          <w:tab w:pos="0"/>
        </w:tabs>
        <w:ind w:left="0"/>
      </w:pPr>
      <w:rPr/>
    </w:lvl>
    <w:lvl w:ilvl="5">
      <w:start w:val="1"/>
      <w:numFmt w:val="none"/>
      <w:lvlText w:val=""/>
      <w:lvlJc w:val="left"/>
      <w:pPr>
        <w:tabs>
          <w:tab w:pos="0"/>
        </w:tabs>
        <w:ind w:left="0"/>
      </w:pPr>
      <w:rPr/>
    </w:lvl>
    <w:lvl w:ilvl="6">
      <w:start w:val="1"/>
      <w:numFmt w:val="none"/>
      <w:lvlText w:val=""/>
      <w:lvlJc w:val="left"/>
      <w:pPr>
        <w:tabs>
          <w:tab w:pos="0"/>
        </w:tabs>
        <w:ind w:left="0"/>
      </w:pPr>
      <w:rPr/>
    </w:lvl>
    <w:lvl w:ilvl="7">
      <w:start w:val="1"/>
      <w:numFmt w:val="none"/>
      <w:lvlText w:val=""/>
      <w:lvlJc w:val="left"/>
      <w:pPr>
        <w:tabs>
          <w:tab w:pos="0"/>
        </w:tabs>
        <w:ind w:left="0"/>
      </w:pPr>
      <w:rPr/>
    </w:lvl>
    <w:lvl w:ilvl="8">
      <w:start w:val="1"/>
      <w:numFmt w:val="none"/>
      <w:lvlText w:val=""/>
      <w:lvlJc w:val="left"/>
      <w:pPr>
        <w:tabs>
          <w:tab w:pos="0"/>
        </w:tabs>
        <w:ind w:left="0"/>
      </w:pPr>
      <w:rPr/>
    </w:lvl>
  </w:abstract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1">
    <w:abstractNumId w:val="0"/>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o="urn:schemas-microsoft-com:office:office" xmlns:w10="urn:schemas-microsoft-com:office:word" xmlns:ns16="urn:schemas-microsoft-com:office:powerpoint" xmlns:wp="http://schemas.openxmlformats.org/drawingml/2006/wordprocessingDrawing" xmlns:a="http://schemas.openxmlformats.org/drawingml/2006/main" xmlns:ns19="urn:schemas-microsoft-com:office:excel" xmlns:ns20="http://schemas.microsoft.com/office/drawing/2010/main"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docDefaults>
    <w:rPrDefault>
      <w:rPr>
        <w:rFonts w:ascii="Liberation Serif" w:hAnsi="Liberation Serif" w:eastAsia="DejaVu Sans" w:cs="DejaVu Sans"/>
        <w:sz w:val="24"/>
        <w:szCs w:val="24"/>
        <w:lang w:val="de-DE" w:eastAsia="en-US" w:bidi="ar-SA"/>
      </w:rPr>
    </w:rPrDefault>
    <w:pPrDefault>
      <w:pPr>
        <w:suppressAutoHyphens w:val="true"/>
      </w:pPr>
    </w:pPrDefault>
  </w:docDefaults>
  <w:style w:type="paragraph" w:styleId="Normal">
    <w:name w:val="Normal"/>
    <w:basedOn w:val=""/>
    <w:next w:val=""/>
    <w:hidden w:val="false"/>
    <w:uiPriority w:val="0"/>
    <w:qFormat/>
    <w:pPr>
      <w:spacing w:before="0" w:after="199" w:line="276" w:lineRule="auto"/>
    </w:pPr>
    <w:rPr>
      <w:rFonts w:ascii="Calibri" w:hAnsi="Calibri" w:eastAsia="Calibri" w:cs="Calibri"/>
      <w:color w:val="auto"/>
      <w:sz w:val="22"/>
      <w:lang w:val="en-US" w:eastAsia="zh-CN" w:bidi="ar-SA"/>
    </w:rPr>
  </w:style>
  <w:style w:type="paragraph" w:styleId="Heading1">
    <w:name w:val="Heading 1"/>
    <w:basedOn w:val="Normal"/>
    <w:next w:val="TextBody"/>
    <w:qFormat/>
    <w:pPr>
      <w:numPr>
        <w:ilvl w:val="0"/>
        <w:numId w:val="1"/>
      </w:numPr>
      <w:spacing w:before="280" w:after="280" w:line="240" w:lineRule="auto"/>
      <w:jc w:val="center"/>
      <w:outlineLvl w:val="0"/>
    </w:pPr>
    <w:rPr>
      <w:rFonts w:ascii="Arial" w:hAnsi="Arial" w:eastAsia="Times New Roman" w:cs="Arial"/>
      <w:b/>
      <w:bCs/>
      <w:kern w:val="2"/>
      <w:sz w:val="36"/>
      <w:szCs w:val="36"/>
      <w:lang w:val="en-US"/>
    </w:rPr>
  </w:style>
  <w:style w:type="paragraph" w:styleId="Heading2">
    <w:name w:val="Heading 2"/>
    <w:basedOn w:val="Normal"/>
    <w:next w:val="TextBody"/>
    <w:qFormat/>
    <w:pPr>
      <w:numPr>
        <w:ilvl w:val="1"/>
        <w:numId w:val="1"/>
      </w:numPr>
      <w:spacing w:before="280" w:after="280" w:line="240" w:lineRule="auto"/>
      <w:outlineLvl w:val="1"/>
    </w:pPr>
    <w:rPr>
      <w:rFonts w:ascii="Arial" w:hAnsi="Arial" w:eastAsia="Times New Roman" w:cs="Arial"/>
      <w:b/>
      <w:bCs/>
      <w:sz w:val="36"/>
      <w:szCs w:val="36"/>
      <w:lang w:val="en-US"/>
    </w:rPr>
  </w:style>
  <w:style w:type="paragraph" w:styleId="Heading3">
    <w:name w:val="Heading 3"/>
    <w:basedOn w:val="Normal"/>
    <w:next w:val="Normal"/>
    <w:qFormat/>
    <w:pPr>
      <w:keepNext w:val="true"/>
      <w:numPr>
        <w:ilvl w:val="2"/>
        <w:numId w:val="1"/>
      </w:numPr>
      <w:spacing w:before="240" w:after="60"/>
      <w:outlineLvl w:val="2"/>
    </w:pPr>
    <w:rPr>
      <w:rFonts w:ascii="Cambria" w:hAnsi="Cambria" w:eastAsia="Times New Roman" w:cs="Cambria"/>
      <w:b/>
      <w:bCs/>
      <w:sz w:val="32"/>
      <w:szCs w:val="32"/>
      <w:lang w:val="en-US"/>
    </w:rPr>
  </w:style>
  <w:style w:type="paragraph" w:styleId="Heading4">
    <w:name w:val="Heading 4"/>
    <w:basedOn w:val="Normal"/>
    <w:next w:val="Normal"/>
    <w:qFormat/>
    <w:pPr>
      <w:keepNext w:val="true"/>
      <w:keepLines/>
      <w:numPr>
        <w:ilvl w:val="3"/>
        <w:numId w:val="1"/>
      </w:numPr>
      <w:spacing w:before="200" w:after="0"/>
      <w:outlineLvl w:val="3"/>
    </w:pPr>
    <w:rPr>
      <w:rFonts w:ascii="Arial" w:hAnsi="Arial" w:eastAsia="Times New Roman" w:cs="Arial"/>
      <w:b/>
      <w:bCs/>
      <w:iCs/>
      <w:color w:val="000000"/>
      <w:sz w:val="32"/>
      <w:szCs w:val="24"/>
      <w:lang w:val="en-US"/>
    </w:rPr>
  </w:style>
  <w:style w:type="paragraph" w:styleId="Heading5">
    <w:name w:val="Heading 5"/>
    <w:basedOn w:val="Heading4"/>
    <w:next w:val="Normal"/>
    <w:qFormat/>
    <w:pPr>
      <w:numPr>
        <w:ilvl w:val="4"/>
        <w:numId w:val="1"/>
      </w:numPr>
      <w:outlineLvl w:val="4"/>
    </w:pPr>
    <w:rPr>
      <w:sz w:val="28"/>
      <w:szCs w:val="28"/>
    </w:rPr>
  </w:style>
  <w:style w:type="character" w:styleId="WW8Num1z0">
    <w:name w:val="WW8Num1z0"/>
    <w:qFormat/>
    <w:rPr>
      <w:rFonts w:ascii="Symbol" w:hAnsi="Symbol" w:cs="Symbol"/>
      <w:sz w:val="20"/>
    </w:rPr>
  </w:style>
  <w:style w:type="character" w:styleId="WW8Num1z1">
    <w:name w:val="WW8Num1z1"/>
    <w:qFormat/>
    <w:rPr>
      <w:rFonts w:ascii="Courier New" w:hAnsi="Courier New" w:cs="Times New Roman"/>
      <w:sz w:val="20"/>
    </w:rPr>
  </w:style>
  <w:style w:type="character" w:styleId="WW8Num1z2">
    <w:name w:val="WW8Num1z2"/>
    <w:qFormat/>
    <w:rPr>
      <w:rFonts w:ascii="Wingdings" w:hAnsi="Wingdings" w:cs="Wingdings"/>
      <w:sz w:val="20"/>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eastAsia="Times New Roman"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eastAsia="Times New Roman"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eastAsia="Times New Roman" w:cs="Symbol"/>
      <w:color w:val="000000"/>
      <w:sz w:val="24"/>
      <w:szCs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eastAsia="Times New Roman"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Arial" w:hAnsi="Arial" w:eastAsia="Times New Roman" w:cs="Arial"/>
      <w:color w:val="000000"/>
      <w:sz w:val="24"/>
      <w:szCs w:val="24"/>
    </w:rPr>
  </w:style>
  <w:style w:type="character" w:styleId="WW8Num10z1">
    <w:name w:val="WW8Num10z1"/>
    <w:qFormat/>
    <w:rPr>
      <w:rFonts w:ascii="Symbol" w:hAnsi="Symbol" w:eastAsia="Times New Roman" w:cs="Symbol"/>
      <w:color w:val="000000"/>
      <w:sz w:val="24"/>
      <w:szCs w:val="24"/>
    </w:rPr>
  </w:style>
  <w:style w:type="character" w:styleId="WW8Num11z0">
    <w:name w:val="WW8Num11z0"/>
    <w:qFormat/>
    <w:rPr>
      <w:rFonts w:ascii="Symbol" w:hAnsi="Symbol" w:eastAsia="Times New Roman"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eastAsia="Times New Roman"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szCs w:val="24"/>
    </w:rPr>
  </w:style>
  <w:style w:type="character" w:styleId="WW8Num15z2">
    <w:name w:val="WW8Num15z2"/>
    <w:qFormat/>
    <w:rPr>
      <w:rFonts w:ascii="Wingdings" w:hAnsi="Wingdings" w:cs="Wingdings"/>
      <w:sz w:val="20"/>
    </w:rPr>
  </w:style>
  <w:style w:type="character" w:styleId="WW8Num16z0">
    <w:name w:val="WW8Num16z0"/>
    <w:qFormat/>
    <w:rPr>
      <w:rFonts w:ascii="Symbol" w:hAnsi="Symbol" w:eastAsia="Times New Roman"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eastAsia="Times New Roman"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eastAsia="Times New Roman"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eastAsia="Times New Roman" w:cs="Symbol"/>
      <w:color w:val="000000"/>
      <w:sz w:val="24"/>
      <w:szCs w:val="24"/>
    </w:rPr>
  </w:style>
  <w:style w:type="character" w:styleId="WW8Num20z2">
    <w:name w:val="WW8Num20z2"/>
    <w:qFormat/>
    <w:rPr>
      <w:rFonts w:ascii="Wingdings" w:hAnsi="Wingdings" w:cs="Wingdings"/>
    </w:rPr>
  </w:style>
  <w:style w:type="character" w:styleId="WW8Num20z4">
    <w:name w:val="WW8Num20z4"/>
    <w:qFormat/>
    <w:rPr>
      <w:rFonts w:ascii="Courier New" w:hAnsi="Courier New" w:cs="Courier New"/>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eastAsia="Times New Roman"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eastAsia="Times New Roman"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eastAsia="Times New Roman"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eastAsia="Times New Roman"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eastAsia="Times New Roman"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eastAsia="Times New Roman"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Arial" w:hAnsi="Arial" w:eastAsia="Times New Roman" w:cs="Arial"/>
      <w:sz w:val="24"/>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Arial" w:hAnsi="Arial" w:eastAsia="Times New Roman" w:cs="Arial"/>
      <w:sz w:val="24"/>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eastAsia="Times New Roman"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z w:val="18"/>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Symbol" w:hAnsi="Symbol" w:eastAsia="Times New Roman" w:cs="Symbol"/>
      <w:color w:val="000000"/>
      <w:sz w:val="20"/>
      <w:szCs w:val="24"/>
    </w:rPr>
  </w:style>
  <w:style w:type="character" w:styleId="WW8Num33z2">
    <w:name w:val="WW8Num33z2"/>
    <w:qFormat/>
    <w:rPr>
      <w:rFonts w:ascii="Wingdings" w:hAnsi="Wingdings" w:cs="Wingdings"/>
      <w:sz w:val="20"/>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eastAsia="Times New Roman"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Symbol" w:hAnsi="Symbol" w:eastAsia="Times New Roman"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eastAsia="Times New Roman"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eastAsia="Times New Roman"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6"/>
      <w:szCs w:val="36"/>
    </w:rPr>
  </w:style>
  <w:style w:type="character" w:styleId="Heading2Char">
    <w:name w:val="Heading 2 Char"/>
    <w:qFormat/>
    <w:rPr>
      <w:rFonts w:ascii="Arial" w:hAnsi="Arial" w:eastAsia="Times New Roman" w:cs="Arial"/>
      <w:b/>
      <w:bCs/>
      <w:sz w:val="36"/>
      <w:szCs w:val="36"/>
    </w:rPr>
  </w:style>
  <w:style w:type="character" w:styleId="InternetLink">
    <w:name w:val="Hyperlink"/>
    <w:rPr>
      <w:color w:val="0000FF"/>
      <w:u w:val="single"/>
    </w:rPr>
  </w:style>
  <w:style w:type="character" w:styleId="Heading3Char">
    <w:name w:val="Heading 3 Char"/>
    <w:qFormat/>
    <w:rPr>
      <w:rFonts w:ascii="Cambria" w:hAnsi="Cambria" w:eastAsia="Times New Roman" w:cs="Cambria"/>
      <w:b/>
      <w:bCs/>
      <w:sz w:val="32"/>
      <w:szCs w:val="32"/>
    </w:rPr>
  </w:style>
  <w:style w:type="character" w:styleId="StrongEmphasis">
    <w:name w:val="Strong Emphasis"/>
    <w:qFormat/>
    <w:rPr>
      <w:b/>
      <w:bCs/>
    </w:rPr>
  </w:style>
  <w:style w:type="character" w:styleId="Emphasis">
    <w:name w:val="Emphasis"/>
    <w:qFormat/>
    <w:rPr>
      <w:i/>
      <w:iCs/>
    </w:rPr>
  </w:style>
  <w:style w:type="character" w:styleId="HeaderChar">
    <w:name w:val="Header Char"/>
    <w:qFormat/>
    <w:rPr>
      <w:sz w:val="22"/>
      <w:szCs w:val="22"/>
    </w:rPr>
  </w:style>
  <w:style w:type="character" w:styleId="FooterChar">
    <w:name w:val="Footer Char"/>
    <w:qFormat/>
    <w:rPr>
      <w:sz w:val="22"/>
      <w:szCs w:val="22"/>
    </w:rPr>
  </w:style>
  <w:style w:type="character" w:styleId="VisitedInternetLink">
    <w:name w:val="FollowedHyperlink"/>
    <w:rPr>
      <w:color w:val="800080"/>
      <w:u w:val="single"/>
    </w:rPr>
  </w:style>
  <w:style w:type="character" w:styleId="BalloonTextChar">
    <w:name w:val="Balloon Text Char"/>
    <w:qFormat/>
    <w:rPr>
      <w:rFonts w:ascii="Lucida Grande;Arial" w:hAnsi="Lucida Grande;Arial" w:cs="Lucida Grande;Arial"/>
      <w:sz w:val="18"/>
      <w:szCs w:val="18"/>
    </w:rPr>
  </w:style>
  <w:style w:type="character" w:styleId="CommentReference">
    <w:name w:val="Comment Reference"/>
    <w:qFormat/>
    <w:rPr>
      <w:sz w:val="18"/>
      <w:szCs w:val="18"/>
    </w:rPr>
  </w:style>
  <w:style w:type="character" w:styleId="CommentTextChar">
    <w:name w:val="Comment Text Char"/>
    <w:qFormat/>
    <w:rPr>
      <w:sz w:val="24"/>
      <w:szCs w:val="24"/>
    </w:rPr>
  </w:style>
  <w:style w:type="character" w:styleId="CommentSubjectChar">
    <w:name w:val="Comment Subject Char"/>
    <w:qFormat/>
    <w:rPr>
      <w:b/>
      <w:bCs/>
      <w:sz w:val="24"/>
      <w:szCs w:val="24"/>
    </w:rPr>
  </w:style>
  <w:style w:type="character" w:styleId="EndnoteTextChar">
    <w:name w:val="Endnote Text Char"/>
    <w:basedOn w:val="DefaultParagraphFont"/>
    <w:qFormat/>
    <w:rPr/>
  </w:style>
  <w:style w:type="character" w:styleId="EndnoteCharacters">
    <w:name w:val="Endnote Characters"/>
    <w:qFormat/>
    <w:rPr>
      <w:vertAlign w:val="superscript"/>
    </w:rPr>
  </w:style>
  <w:style w:type="character" w:styleId="Heading4Char">
    <w:name w:val="Heading 4 Char"/>
    <w:qFormat/>
    <w:rPr>
      <w:rFonts w:ascii="Arial" w:hAnsi="Arial" w:eastAsia="Times New Roman" w:cs="Arial"/>
      <w:b/>
      <w:bCs/>
      <w:iCs/>
      <w:color w:val="000000"/>
      <w:sz w:val="32"/>
      <w:szCs w:val="24"/>
    </w:rPr>
  </w:style>
  <w:style w:type="character" w:styleId="Heading5Char">
    <w:name w:val="Heading 5 Char"/>
    <w:qFormat/>
    <w:rPr>
      <w:rFonts w:ascii="Arial" w:hAnsi="Arial" w:eastAsia="Times New Roman" w:cs="Arial"/>
      <w:b/>
      <w:bCs/>
      <w:iCs/>
      <w:color w:val="000000"/>
      <w:sz w:val="28"/>
      <w:szCs w:val="28"/>
    </w:rPr>
  </w:style>
  <w:style w:type="character" w:styleId="HTMLCode">
    <w:name w:val="HTML Code"/>
    <w:qFormat/>
    <w:rPr>
      <w:rFonts w:ascii="Courier New" w:hAnsi="Courier New" w:eastAsia="Times New Roman" w:cs="Courier New"/>
      <w:sz w:val="20"/>
      <w:szCs w:val="20"/>
    </w:rPr>
  </w:style>
  <w:style w:type="character" w:styleId="DocumentMapChar">
    <w:name w:val="Document Map Char"/>
    <w:qFormat/>
    <w:rPr>
      <w:rFonts w:ascii="Times New Roman" w:hAnsi="Times New Roman" w:cs="Times New Roman"/>
      <w:sz w:val="24"/>
      <w:szCs w:val="24"/>
    </w:rPr>
  </w:style>
  <w:style w:type="character" w:styleId="UnresolvedMention">
    <w:name w:val="Unresolved Mention"/>
    <w:qFormat/>
    <w:rPr>
      <w:color w:val="605E5C"/>
      <w:shd w:val="clear" w:fill="E1DFD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40" w:line="276" w:lineRule="auto"/>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line="240" w:lineRule="auto"/>
    </w:pPr>
    <w:rPr>
      <w:rFonts w:ascii="Times New Roman" w:hAnsi="Times New Roman" w:eastAsia="Times New Roman" w:cs="Times New Roman"/>
      <w:sz w:val="24"/>
      <w:szCs w:val="24"/>
    </w:rPr>
  </w:style>
  <w:style w:type="paragraph" w:styleId="HeaderandFooter">
    <w:name w:val="Header and Footer"/>
    <w:basedOn w:val="Normal"/>
    <w:qFormat/>
    <w:pPr>
      <w:suppressLineNumbers/>
      <w:tabs>
        <w:tab w:val="clear" w:pos="720"/>
        <w:tab w:val="center" w:leader="none" w:pos="4986"/>
        <w:tab w:val="right" w:leader="none" w:pos="9972"/>
      </w:tabs>
    </w:pPr>
    <w:rPr/>
  </w:style>
  <w:style w:type="paragraph" w:styleId="Header">
    <w:name w:val="Header"/>
    <w:basedOn w:val="Normal"/>
    <w:pPr/>
    <w:rPr>
      <w:lang w:val="en-US"/>
    </w:rPr>
  </w:style>
  <w:style w:type="paragraph" w:styleId="Footer">
    <w:name w:val="Footer"/>
    <w:basedOn w:val="Normal"/>
    <w:pPr/>
    <w:rPr>
      <w:lang w:val="en-US"/>
    </w:rPr>
  </w:style>
  <w:style w:type="paragraph" w:styleId="BalloonText">
    <w:name w:val="Balloon Text"/>
    <w:basedOn w:val="Normal"/>
    <w:qFormat/>
    <w:pPr>
      <w:spacing w:before="0" w:after="0" w:line="240" w:lineRule="auto"/>
    </w:pPr>
    <w:rPr>
      <w:rFonts w:ascii="Lucida Grande;Arial" w:hAnsi="Lucida Grande;Arial" w:cs="Lucida Grande;Arial"/>
      <w:sz w:val="18"/>
      <w:szCs w:val="18"/>
      <w:lang w:val="en-US"/>
    </w:rPr>
  </w:style>
  <w:style w:type="paragraph" w:styleId="CommentText">
    <w:name w:val="Comment Text"/>
    <w:basedOn w:val="Normal"/>
    <w:qFormat/>
    <w:pPr/>
    <w:rPr>
      <w:sz w:val="24"/>
      <w:szCs w:val="24"/>
      <w:lang w:val="en-US"/>
    </w:rPr>
  </w:style>
  <w:style w:type="paragraph" w:styleId="CommentSubject">
    <w:name w:val="Comment Subject"/>
    <w:basedOn w:val="CommentText"/>
    <w:next w:val="CommentText"/>
    <w:qFormat/>
    <w:pPr/>
    <w:rPr>
      <w:b/>
      <w:bCs/>
    </w:rPr>
  </w:style>
  <w:style w:type="paragraph" w:styleId="MediumList2Accent21">
    <w:name w:val="Medium List 2 - Accent 21"/>
    <w:qFormat/>
    <w:pPr>
      <w:widowControl/>
      <w:bidi w:val="false"/>
    </w:pPr>
    <w:rPr>
      <w:rFonts w:ascii="Calibri" w:hAnsi="Calibri" w:eastAsia="Calibri" w:cs="Times New Roman"/>
      <w:color w:val="auto"/>
      <w:sz w:val="22"/>
      <w:szCs w:val="22"/>
      <w:lang w:val="en-US" w:eastAsia="zh-CN" w:bidi="ar-SA"/>
    </w:rPr>
  </w:style>
  <w:style w:type="paragraph" w:styleId="Sctxt">
    <w:name w:val="sctxt"/>
    <w:basedOn w:val="Normal"/>
    <w:qFormat/>
    <w:pPr>
      <w:spacing w:before="280" w:after="280" w:line="240" w:lineRule="auto"/>
    </w:pPr>
    <w:rPr>
      <w:rFonts w:ascii="Times New Roman" w:hAnsi="Times New Roman" w:eastAsia="Times New Roman" w:cs="Times New Roman"/>
      <w:sz w:val="24"/>
      <w:szCs w:val="24"/>
    </w:rPr>
  </w:style>
  <w:style w:type="paragraph" w:styleId="Endnote">
    <w:name w:val="Endnote Text"/>
    <w:basedOn w:val="Normal"/>
    <w:pPr/>
    <w:rPr>
      <w:sz w:val="20"/>
      <w:szCs w:val="20"/>
    </w:rPr>
  </w:style>
  <w:style w:type="paragraph" w:styleId="Prefix">
    <w:name w:val="prefix"/>
    <w:basedOn w:val="Normal"/>
    <w:qFormat/>
    <w:pPr>
      <w:spacing w:before="280" w:after="280" w:line="240" w:lineRule="auto"/>
    </w:pPr>
    <w:rPr>
      <w:rFonts w:ascii="Times New Roman" w:hAnsi="Times New Roman" w:eastAsia="Times New Roman" w:cs="Times New Roman"/>
      <w:sz w:val="24"/>
      <w:szCs w:val="24"/>
    </w:rPr>
  </w:style>
  <w:style w:type="paragraph" w:styleId="Myfootnote">
    <w:name w:val="my-footnote"/>
    <w:basedOn w:val="Normal"/>
    <w:qFormat/>
    <w:pPr>
      <w:spacing w:before="0" w:after="225" w:line="300" w:lineRule="atLeast"/>
      <w:textAlignment w:val="baseline"/>
    </w:pPr>
    <w:rPr>
      <w:rFonts w:ascii="Times New Roman" w:hAnsi="Times New Roman" w:eastAsia="Times New Roman" w:cs="Times New Roman"/>
      <w:color w:val="000000"/>
      <w:sz w:val="18"/>
      <w:szCs w:val="18"/>
    </w:rPr>
  </w:style>
  <w:style w:type="paragraph" w:styleId="MediumGrid1Accent21">
    <w:name w:val="Medium Grid 1 - Accent 21"/>
    <w:basedOn w:val="Normal"/>
    <w:qFormat/>
    <w:pPr>
      <w:spacing w:before="0" w:after="200"/>
      <w:ind w:left="720" w:hanging="0"/>
      <w:contextualSpacing/>
    </w:pPr>
    <w:rPr/>
  </w:style>
  <w:style w:type="paragraph" w:styleId="GridTable5DarkAccent11">
    <w:name w:val="Grid Table 5 Dark - Accent 11"/>
    <w:basedOn w:val="Heading1"/>
    <w:next w:val="Normal"/>
    <w:qFormat/>
    <w:pPr>
      <w:keepNext w:val="true"/>
      <w:keepLines/>
      <w:numPr>
        <w:ilvl w:val="0"/>
        <w:numId w:val="0"/>
      </w:numPr>
      <w:spacing w:before="480" w:after="0" w:line="276" w:lineRule="auto"/>
      <w:jc w:val="left"/>
    </w:pPr>
    <w:rPr>
      <w:rFonts w:ascii="Calibri Light" w:hAnsi="Calibri Light" w:cs="Times New Roman"/>
      <w:color w:val="2E74B5"/>
      <w:kern w:val="0"/>
      <w:sz w:val="28"/>
      <w:szCs w:val="28"/>
    </w:rPr>
  </w:style>
  <w:style w:type="paragraph" w:styleId="Contents1">
    <w:name w:val="TOC 1"/>
    <w:basedOn w:val="Normal"/>
    <w:next w:val="Normal"/>
    <w:pPr>
      <w:tabs>
        <w:tab w:val="clear" w:pos="720"/>
        <w:tab w:val="right" w:leader="dot" w:pos="9350"/>
      </w:tabs>
      <w:spacing w:before="0" w:after="180"/>
    </w:pPr>
    <w:rPr>
      <w:rFonts w:ascii="Arial" w:hAnsi="Arial" w:cs="Arial"/>
      <w:lang w:val="en-US" w:eastAsia="en-US"/>
    </w:rPr>
  </w:style>
  <w:style w:type="paragraph" w:styleId="Contents2">
    <w:name w:val="TOC 2"/>
    <w:basedOn w:val="Normal"/>
    <w:next w:val="Normal"/>
    <w:pPr>
      <w:spacing w:before="0" w:after="100"/>
      <w:ind w:left="220" w:hanging="0"/>
    </w:pPr>
    <w:rPr/>
  </w:style>
  <w:style w:type="paragraph" w:styleId="Contents3">
    <w:name w:val="TOC 3"/>
    <w:basedOn w:val="Normal"/>
    <w:next w:val="Normal"/>
    <w:pPr>
      <w:spacing w:before="0" w:after="100"/>
      <w:ind w:left="440" w:hanging="0"/>
    </w:pPr>
    <w:rPr/>
  </w:style>
  <w:style w:type="paragraph" w:styleId="MediumList2Accent22">
    <w:name w:val="Medium List 2 - Accent 22"/>
    <w:qFormat/>
    <w:pPr>
      <w:widowControl/>
      <w:bidi w:val="false"/>
    </w:pPr>
    <w:rPr>
      <w:rFonts w:ascii="Calibri" w:hAnsi="Calibri" w:eastAsia="Calibri" w:cs="Times New Roman"/>
      <w:color w:val="auto"/>
      <w:sz w:val="22"/>
      <w:szCs w:val="22"/>
      <w:lang w:val="en-US" w:eastAsia="zh-CN" w:bidi="ar-SA"/>
    </w:rPr>
  </w:style>
  <w:style w:type="paragraph" w:styleId="DocumentMap">
    <w:name w:val="Document Map"/>
    <w:basedOn w:val="Normal"/>
    <w:qFormat/>
    <w:pPr>
      <w:spacing w:before="0" w:after="0" w:line="240" w:lineRule="auto"/>
    </w:pPr>
    <w:rPr>
      <w:rFonts w:ascii="Times New Roman" w:hAnsi="Times New Roman" w:cs="Times New Roman"/>
      <w:sz w:val="24"/>
      <w:szCs w:val="24"/>
      <w:lang w:val="en-US"/>
    </w:rPr>
  </w:style>
  <w:style w:type="paragraph" w:styleId="P1">
    <w:name w:val="p1"/>
    <w:basedOn w:val="Normal"/>
    <w:qFormat/>
    <w:pPr>
      <w:spacing w:before="0" w:after="0" w:line="240" w:lineRule="auto"/>
    </w:pPr>
    <w:rPr>
      <w:rFonts w:ascii="Lucida Grande;Arial" w:hAnsi="Lucida Grande;Arial" w:cs="Lucida Grande;Arial"/>
      <w:sz w:val="15"/>
      <w:szCs w:val="15"/>
    </w:rPr>
  </w:style>
  <w:style w:type="paragraph" w:styleId="ColorfulShadingAccent11">
    <w:name w:val="Colorful Shading - Accent 11"/>
    <w:qFormat/>
    <w:pPr>
      <w:widowControl/>
      <w:bidi w:val="false"/>
    </w:pPr>
    <w:rPr>
      <w:rFonts w:ascii="Calibri" w:hAnsi="Calibri" w:eastAsia="Calibri" w:cs="Times New Roman"/>
      <w:color w:val="auto"/>
      <w:sz w:val="22"/>
      <w:szCs w:val="22"/>
      <w:lang w:val="en-US" w:eastAsia="zh-CN" w:bidi="ar-SA"/>
    </w:rPr>
  </w:style>
  <w:style w:type="paragraph" w:styleId="Revision">
    <w:name w:val="Revision"/>
    <w:qFormat/>
    <w:pPr>
      <w:widowControl/>
      <w:bidi w:val="false"/>
    </w:pPr>
    <w:rPr>
      <w:rFonts w:ascii="Calibri" w:hAnsi="Calibri" w:eastAsia="Calibri" w:cs="Times New Roman"/>
      <w:color w:val="auto"/>
      <w:sz w:val="22"/>
      <w:szCs w:val="22"/>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paragraph" w:styleId="ListParagraph" w:default="false" w:customStyle="false">
    <w:name w:val="List Paragraph"/>
    <w:basedOn w:val="Standard"/>
    <w:next w:val="ListParagraph"/>
    <w:hidden w:val="false"/>
    <w:uiPriority w:val="34"/>
    <w:qFormat/>
    <w:pPr>
      <w:ind w:left="720"/>
      <w:contextualSpacing w:val="true"/>
    </w:p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Relationship Target="footer1.xml" Type="http://schemas.openxmlformats.org/officeDocument/2006/relationships/footer" Id="rId12"></Relationship><Relationship Target="footer2.xml" Type="http://schemas.openxmlformats.org/officeDocument/2006/relationships/footer" Id="rId13"></Relationship><Relationship TargetMode="External" Target="http://www.w3.org/TR/2008/REC-WCAG20-20081211" Type="http://schemas.openxmlformats.org/officeDocument/2006/relationships/hyperlink" Id="rId14"></Relationship><Relationship TargetMode="External" Target="https://www.w3.org/TR/WCAG21" Type="http://schemas.openxmlformats.org/officeDocument/2006/relationships/hyperlink" Id="rId15"></Relationship><Relationship TargetMode="External" Target="https://www.access-board.gov/guidelines-and-standards/communications-and-it/about-the-ict-refresh/final-rule/text-of-the-standards-and-guidelines" Type="http://schemas.openxmlformats.org/officeDocument/2006/relationships/hyperlink" Id="rId16"></Relationship><Relationship TargetMode="External" Target="https://www.etsi.org/deliver/etsi_en/301500_301599/301549/03.01.01_60/en_301549v030101p.pdf" Type="http://schemas.openxmlformats.org/officeDocument/2006/relationships/hyperlink" Id="rId17"></Relationship><Relationship Target="header1.xml" Type="http://schemas.openxmlformats.org/officeDocument/2006/relationships/header" Id="rId18"></Relationship><Relationship Target="header2.xml" Type="http://schemas.openxmlformats.org/officeDocument/2006/relationships/header" Id="rId19"></Relationship><Relationship Target="footer3.xml" Type="http://schemas.openxmlformats.org/officeDocument/2006/relationships/footer" Id="rId20"></Relationship><Relationship Target="footer4.xml" Type="http://schemas.openxmlformats.org/officeDocument/2006/relationships/footer" Id="rId21"></Relationship><Relationship Target="numbering.xml" Type="http://schemas.openxmlformats.org/officeDocument/2006/relationships/numbering" Id="rId22"></Relationship><Relationship Target="fontTable.xml" Type="http://schemas.openxmlformats.org/officeDocument/2006/relationships/fontTable" Id="rId23"></Relationship><Relationship Target="settings.xml" Type="http://schemas.openxmlformats.org/officeDocument/2006/relationships/settings" Id="rId24"></Relationship><Relationship TargetMode="External" Target="mailto:info@open-xchange.com" Type="http://schemas.openxmlformats.org/officeDocument/2006/relationships/hyperlink" Id="rId25"></Relationship><Relationship Target="theme/theme1.xml" Type="http://schemas.openxmlformats.org/officeDocument/2006/relationships/theme" Id="rId26"></Relationship></Relationships>
</file>

<file path=word/theme/theme1.xml><?xml version="1.0" encoding="utf-8"?>
<a:theme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o="urn:schemas-microsoft-com:office:office" xmlns:w10="urn:schemas-microsoft-com:office:word" xmlns:ns17="urn:schemas-microsoft-com:office:powerpoint" xmlns:m="http://schemas.openxmlformats.org/officeDocument/2006/math"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Times New Roman"/>
        <a:ea typeface=""/>
        <a:cs typeface=""/>
      </a:majorFont>
      <a:minorFont>
        <a:latin typeface="Arial"/>
        <a:ea typeface=""/>
        <a:cs typeface=""/>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ReaderEngine/6.4.7.0.6$Linux_X86_64 LibreOffice_project/1a34edeaad6221c4b6a2f5789eb19b4b7ba44d89</Application>
</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2020-01-24T20:21:00Z</dcterms:created>
  <dc:creator>mvandooz</dc:creator>
  <dc:description/>
  <cp:keywords/>
  <dc:language>en-US</dc:language>
  <cp:lastModifiedBy>Jacobsohn, Johann</cp:lastModifiedBy>
  <cp:lastPrinted>2020-01-24T13:37:00Z</cp:lastPrinted>
  <dcterms:modified xmlns:xsi="http://www.w3.org/2001/XMLSchema-instance" xsi:type="dcterms:W3CDTF">2022-02-22T21:22:31.320Z</dcterms:modified>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ies>
</file>