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7185BED0" w14:textId="5A7D312D" w:rsidR="000E749B" w:rsidRPr="000E749B" w:rsidRDefault="000E749B" w:rsidP="00CD6AD2">
      <w:pPr>
        <w:pStyle w:val="Heading1"/>
      </w:pPr>
      <w:r>
        <w:t>Code structure</w:t>
      </w:r>
    </w:p>
    <w:p w14:paraId="4E2215C7" w14:textId="714A8AFA" w:rsidR="000E749B" w:rsidRDefault="00E92CE0" w:rsidP="000E749B">
      <w:r>
        <w:rPr>
          <w:noProof/>
        </w:rPr>
        <w:drawing>
          <wp:inline distT="0" distB="0" distL="0" distR="0" wp14:anchorId="53C2858A" wp14:editId="221EEC32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372930E" w14:textId="0715455E" w:rsidR="00BC6E2A" w:rsidRDefault="00BC6E2A" w:rsidP="00CD6AD2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1F9C6984" w14:textId="65D7FD7B" w:rsidR="00BC6E2A" w:rsidRDefault="00000000" w:rsidP="00BC6E2A">
      <w:pPr>
        <w:pStyle w:val="ListParagraph"/>
        <w:numPr>
          <w:ilvl w:val="0"/>
          <w:numId w:val="1"/>
        </w:numPr>
      </w:pPr>
      <w:hyperlink r:id="rId11" w:history="1">
        <w:r w:rsidR="00BC6E2A" w:rsidRPr="00886C74">
          <w:rPr>
            <w:rStyle w:val="Hyperlink"/>
          </w:rPr>
          <w:t>https://github.com/open768/phpinc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2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CD6AD2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5521F8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13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4" w:history="1">
        <w:r w:rsidRPr="00013390">
          <w:rPr>
            <w:rStyle w:val="Hyperlink"/>
          </w:rPr>
          <w:t>sourceforge</w:t>
        </w:r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Default="001841DD" w:rsidP="005521F8">
      <w:pPr>
        <w:pStyle w:val="Heading2"/>
      </w:pPr>
      <w:bookmarkStart w:id="2" w:name="_Toc170120697"/>
      <w:r>
        <w:lastRenderedPageBreak/>
        <w:t>Installing</w:t>
      </w:r>
      <w:bookmarkEnd w:id="2"/>
      <w:r w:rsidR="00664B49">
        <w:t xml:space="preserve"> </w:t>
      </w:r>
      <w:r w:rsidR="00FA7A05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6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uniserver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uniserver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77777777" w:rsidR="001841DD" w:rsidRDefault="001841DD" w:rsidP="005521F8">
      <w:pPr>
        <w:pStyle w:val="Heading2"/>
      </w:pPr>
      <w:bookmarkStart w:id="4" w:name="_Toc170120699"/>
      <w:r>
        <w:t>Configuring</w:t>
      </w:r>
      <w:bookmarkEnd w:id="4"/>
    </w:p>
    <w:p w14:paraId="3D129A26" w14:textId="77777777" w:rsidR="001841DD" w:rsidRDefault="001841DD" w:rsidP="001841DD">
      <w:r>
        <w:t>Uniform zero is designed to run with minimal configuration. There are some things we need to do from the uniserver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>Optional: In my version of uniserver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$UNISERVER/core/mysql</w:t>
      </w:r>
    </w:p>
    <w:p w14:paraId="4436129E" w14:textId="77777777" w:rsidR="001841DD" w:rsidRDefault="001841DD" w:rsidP="001841DD">
      <w:pPr>
        <w:pStyle w:val="Heading3"/>
      </w:pPr>
      <w:bookmarkStart w:id="5" w:name="_Toc170120700"/>
      <w:r>
        <w:t>Start uniserver</w:t>
      </w:r>
      <w:bookmarkEnd w:id="5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>Luckily this is super easy on uniserver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lastRenderedPageBreak/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E4FD4F7" w14:textId="77777777" w:rsidR="001841DD" w:rsidRPr="00041154" w:rsidRDefault="001841DD" w:rsidP="001841DD">
      <w:r>
        <w:rPr>
          <w:noProof/>
        </w:rPr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AAD18A" w14:textId="77777777" w:rsidR="001841DD" w:rsidRDefault="001841DD" w:rsidP="005521F8">
      <w:pPr>
        <w:pStyle w:val="Heading2"/>
      </w:pPr>
      <w:r>
        <w:br w:type="page"/>
      </w:r>
      <w:bookmarkStart w:id="9" w:name="_Toc170120704"/>
      <w:r>
        <w:lastRenderedPageBreak/>
        <w:t xml:space="preserve">php ini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6D760A1D" w14:textId="77777777" w:rsidR="001841DD" w:rsidRDefault="001841DD" w:rsidP="00CD6AD2">
      <w:pPr>
        <w:pStyle w:val="Heading1"/>
      </w:pPr>
      <w:r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466CEEF1" w14:textId="2B1C64A5" w:rsidR="007C4FEB" w:rsidRDefault="007C4FEB" w:rsidP="005521F8">
      <w:pPr>
        <w:pStyle w:val="Heading2"/>
      </w:pPr>
      <w:r>
        <w:t>abbreviations</w:t>
      </w:r>
    </w:p>
    <w:p w14:paraId="6BEAE25E" w14:textId="3EBDA653" w:rsidR="008A183F" w:rsidRDefault="008A183F" w:rsidP="001841DD">
      <w:r>
        <w:t>The following abbreviations will be used below:</w:t>
      </w:r>
    </w:p>
    <w:p w14:paraId="16D72727" w14:textId="30BCE821" w:rsidR="001841DD" w:rsidRDefault="007344E7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“curiosity_browser” </w:t>
      </w:r>
      <w:r w:rsidR="008A183F">
        <w:t xml:space="preserve">will be referred to as </w:t>
      </w:r>
      <w:r w:rsidR="001841DD">
        <w:t xml:space="preserve">below as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</w:p>
    <w:p w14:paraId="7ADE8096" w14:textId="14BADCEA" w:rsidR="008A183F" w:rsidRPr="0064001B" w:rsidRDefault="008A183F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>“</w:t>
      </w:r>
      <w:r w:rsidRPr="008A183F">
        <w:t>dev.</w:t>
      </w:r>
      <w:r w:rsidR="000311E5">
        <w:t>mars-browser.co.uk</w:t>
      </w:r>
      <w:r>
        <w:t>”</w:t>
      </w:r>
      <w:r w:rsidRPr="008A183F">
        <w:t xml:space="preserve"> will be referred to as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12E2B9E7" w14:textId="1CC29817" w:rsidR="0064001B" w:rsidRPr="00F80379" w:rsidRDefault="0064001B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document root for the PHP code will be referred to as </w:t>
      </w:r>
      <w:r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</w:p>
    <w:p w14:paraId="34533B43" w14:textId="3384D1F0" w:rsidR="00F80379" w:rsidRDefault="00F80379" w:rsidP="008A183F">
      <w:pPr>
        <w:pStyle w:val="ListParagraph"/>
        <w:numPr>
          <w:ilvl w:val="0"/>
          <w:numId w:val="1"/>
        </w:numPr>
        <w:rPr>
          <w:rStyle w:val="codeChar"/>
        </w:rPr>
      </w:pPr>
      <w:r>
        <w:t xml:space="preserve">The jsinc folder will be referred to </w:t>
      </w:r>
      <w:r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>to create an environment variable</w:t>
      </w:r>
      <w:r w:rsidR="0064001B">
        <w:rPr>
          <w:rStyle w:val="codeChar"/>
        </w:rPr>
        <w:t>s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>apps and uniserver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5521F8">
      <w:pPr>
        <w:pStyle w:val="Heading2"/>
      </w:pPr>
      <w:r>
        <w:t>Create a vhost</w:t>
      </w:r>
      <w:bookmarkEnd w:id="10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21" w:history="1">
        <w:r w:rsidRPr="00FA3F85">
          <w:rPr>
            <w:rStyle w:val="Hyperlink"/>
          </w:rPr>
          <w:t>powertoys</w:t>
        </w:r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%windir%\System32\drivers\etc\hosts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>Create a non SSL vhost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>use the uniserver zero ui to create a</w:t>
      </w:r>
      <w:r w:rsidR="005F66CC">
        <w:t xml:space="preserve"> non SSL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a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$APACHE/conf/extra/httpd-ssl.conf</w:t>
      </w:r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vhost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&lt;VirtualHost _default_:${AP_SSL_PORT}&gt;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lastRenderedPageBreak/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t>&lt;/VirtualHost&gt;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vhost section changing the label to </w:t>
      </w:r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vhost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 xml:space="preserve">&lt;VirtualHost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:${AP_SSL_PORT}&gt;</w:t>
      </w:r>
    </w:p>
    <w:p w14:paraId="3A3AE3DF" w14:textId="6FA5E0C6" w:rsidR="001841DD" w:rsidRDefault="001841DD" w:rsidP="001841DD">
      <w:pPr>
        <w:pStyle w:val="code"/>
        <w:ind w:left="576"/>
      </w:pPr>
      <w:r>
        <w:t>ErrorLog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r>
        <w:t>TransferLog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  <w:t>DocumentRoot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r>
        <w:t>ServerName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5521F8">
      <w:pPr>
        <w:pStyle w:val="Heading2"/>
      </w:pPr>
      <w:r>
        <w:t>Add an alias</w:t>
      </w:r>
    </w:p>
    <w:p w14:paraId="6EB69560" w14:textId="55552DDB" w:rsidR="002B35F0" w:rsidRDefault="007C4FEB" w:rsidP="002B35F0">
      <w:r>
        <w:t xml:space="preserve">If the </w:t>
      </w:r>
      <w:r w:rsidRPr="00046B6C">
        <w:rPr>
          <w:rStyle w:val="codeChar"/>
        </w:rPr>
        <w:t>jsinc</w:t>
      </w:r>
      <w:r>
        <w:t xml:space="preserve"> folder isn’t at the top level of the </w:t>
      </w:r>
      <w:r w:rsidR="009834CD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, it needs to be added as an alias in the vhost definition</w:t>
      </w:r>
    </w:p>
    <w:p w14:paraId="6382E763" w14:textId="6692F601" w:rsidR="007C4FEB" w:rsidRDefault="007C4FEB" w:rsidP="007C4FEB">
      <w:pPr>
        <w:pStyle w:val="code"/>
      </w:pPr>
      <w:r w:rsidRPr="007C4FEB">
        <w:t xml:space="preserve">  Alias "/jsinc"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 w:rsidRPr="007C4FEB">
        <w:t>"</w:t>
      </w:r>
    </w:p>
    <w:p w14:paraId="2960D5E7" w14:textId="24EDF0D8" w:rsidR="007C4FEB" w:rsidRDefault="007C4FEB" w:rsidP="007C4FEB">
      <w:pPr>
        <w:pStyle w:val="code"/>
      </w:pPr>
      <w:r>
        <w:t xml:space="preserve">  &lt;Directory "</w:t>
      </w:r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jsinc</w:t>
      </w:r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tab/>
        <w:t>SSLRequireSSL</w:t>
      </w:r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53A97C74" w14:textId="7EEEF902" w:rsidR="001841DD" w:rsidRDefault="001841DD" w:rsidP="005521F8">
      <w:pPr>
        <w:pStyle w:val="Heading2"/>
      </w:pPr>
      <w:r>
        <w:t xml:space="preserve">Do an </w:t>
      </w:r>
      <w:r w:rsidR="007455E3">
        <w:t>Apache</w:t>
      </w:r>
      <w:r>
        <w:t xml:space="preserve"> syntax check</w:t>
      </w:r>
    </w:p>
    <w:p w14:paraId="28185BD6" w14:textId="77777777" w:rsidR="001841DD" w:rsidRDefault="001841DD" w:rsidP="001841DD">
      <w:r>
        <w:t>Just in case an error was introduced</w:t>
      </w:r>
    </w:p>
    <w:p w14:paraId="4987F795" w14:textId="77777777" w:rsidR="001841DD" w:rsidRDefault="001841DD" w:rsidP="001841DD">
      <w:r>
        <w:rPr>
          <w:noProof/>
        </w:rPr>
        <mc:AlternateContent>
          <mc:Choice Requires="wpc">
            <w:drawing>
              <wp:inline distT="0" distB="0" distL="0" distR="0" wp14:anchorId="17AD2DA3" wp14:editId="69BC812E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E428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4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</w:p>
    <w:p w14:paraId="2948C5AF" w14:textId="1CA7C048" w:rsidR="00D55E0B" w:rsidRPr="00CD6AD2" w:rsidRDefault="009834CD" w:rsidP="00CD6AD2">
      <w:pPr>
        <w:pStyle w:val="Heading1"/>
      </w:pPr>
      <w:r w:rsidRPr="00CD6AD2">
        <w:t>Application configuration</w:t>
      </w:r>
    </w:p>
    <w:p w14:paraId="239CD2E3" w14:textId="3C043C82" w:rsidR="00024FAF" w:rsidRPr="005521F8" w:rsidRDefault="00024FAF" w:rsidP="005521F8">
      <w:pPr>
        <w:pStyle w:val="Heading2"/>
      </w:pPr>
      <w:r w:rsidRPr="005521F8">
        <w:t>Install composer</w:t>
      </w:r>
    </w:p>
    <w:p w14:paraId="7E5B83A2" w14:textId="2328FD36" w:rsidR="00A3302E" w:rsidRDefault="00A3302E" w:rsidP="00A3302E">
      <w:pPr>
        <w:spacing w:after="80" w:line="240" w:lineRule="auto"/>
        <w:rPr>
          <w:rStyle w:val="codeChar"/>
        </w:rPr>
      </w:pPr>
      <w:r>
        <w:t xml:space="preserve">Composer is already installed  in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701C2B3F" w14:textId="5E49AD0B" w:rsidR="005521F8" w:rsidRPr="005521F8" w:rsidRDefault="005521F8" w:rsidP="005521F8">
      <w:pPr>
        <w:pStyle w:val="optional"/>
        <w:rPr>
          <w:rStyle w:val="codeChar"/>
          <w:shd w:val="clear" w:color="auto" w:fill="auto"/>
        </w:rPr>
      </w:pPr>
      <w:r w:rsidRPr="005521F8">
        <w:rPr>
          <w:rStyle w:val="codeChar"/>
          <w:shd w:val="clear" w:color="auto" w:fill="auto"/>
        </w:rPr>
        <w:t>Composer is not currently used. This is a placeholder</w:t>
      </w:r>
    </w:p>
    <w:p w14:paraId="5E5C2C4F" w14:textId="77777777" w:rsidR="00A3302E" w:rsidRPr="00A3302E" w:rsidRDefault="00A3302E" w:rsidP="00A3302E"/>
    <w:p w14:paraId="29D2720D" w14:textId="036C2FEF" w:rsidR="00024FAF" w:rsidRPr="00024FAF" w:rsidRDefault="00024FAF" w:rsidP="005521F8">
      <w:pPr>
        <w:pStyle w:val="Heading2"/>
      </w:pPr>
      <w:r>
        <w:t>Check configuration</w:t>
      </w:r>
    </w:p>
    <w:p w14:paraId="1AB6A13E" w14:textId="77777777" w:rsidR="00046B6C" w:rsidRDefault="00046B6C" w:rsidP="00046B6C">
      <w:pPr>
        <w:spacing w:after="80" w:line="240" w:lineRule="auto"/>
      </w:pPr>
      <w:r>
        <w:t xml:space="preserve">From the command line </w:t>
      </w:r>
    </w:p>
    <w:p w14:paraId="32FDE696" w14:textId="6C979C88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 w:rsidR="005F6E96">
        <w:rPr>
          <w:rStyle w:val="codeChar"/>
        </w:rPr>
        <w:t>bin</w:t>
      </w:r>
    </w:p>
    <w:p w14:paraId="698910D4" w14:textId="2A1A6B40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5A277CBE" w14:textId="44815B6D" w:rsidR="00C04BB4" w:rsidRDefault="00C04BB4" w:rsidP="009834CD">
      <w:r>
        <w:t>this will identify whether any configuration changes need to be made</w:t>
      </w:r>
    </w:p>
    <w:p w14:paraId="5214882B" w14:textId="6B0F740A" w:rsidR="005D6504" w:rsidRDefault="009F67C3" w:rsidP="005D6504">
      <w:pPr>
        <w:pStyle w:val="Heading2"/>
      </w:pPr>
      <w:r>
        <w:t>Ed</w:t>
      </w:r>
      <w:r w:rsidR="005D6504">
        <w:t>it application Paths</w:t>
      </w:r>
    </w:p>
    <w:p w14:paraId="259B0F15" w14:textId="3082A1D9" w:rsidR="005D6504" w:rsidRPr="009F67C3" w:rsidRDefault="003E5E46" w:rsidP="005D6504">
      <w:r>
        <w:t xml:space="preserve">at the top of the file </w:t>
      </w:r>
      <w:r w:rsidR="005D6504"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="005D6504" w:rsidRPr="005D6504">
        <w:rPr>
          <w:rStyle w:val="codeChar"/>
        </w:rPr>
        <w:t>/php/</w:t>
      </w:r>
      <w:r w:rsidR="00272312">
        <w:rPr>
          <w:rStyle w:val="codeChar"/>
        </w:rPr>
        <w:t>app-</w:t>
      </w:r>
      <w:r w:rsidR="005D6504" w:rsidRPr="005D6504">
        <w:rPr>
          <w:rStyle w:val="codeChar"/>
        </w:rPr>
        <w:t>common.php</w:t>
      </w:r>
      <w:r w:rsidR="009F67C3" w:rsidRPr="009F67C3">
        <w:t xml:space="preserve"> verify that the </w:t>
      </w:r>
      <w:r w:rsidR="009F67C3">
        <w:t xml:space="preserve">value for </w:t>
      </w:r>
      <w:r w:rsidR="009F67C3" w:rsidRPr="009F67C3">
        <w:rPr>
          <w:rStyle w:val="codeChar"/>
        </w:rPr>
        <w:t>$jsinc</w:t>
      </w:r>
      <w:r w:rsidR="009F67C3">
        <w:t xml:space="preserve"> reflects the structure of your website as users would see it.</w:t>
      </w:r>
    </w:p>
    <w:sectPr w:rsidR="005D6504" w:rsidRPr="009F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24575"/>
    <w:rsid w:val="00024CBC"/>
    <w:rsid w:val="00024FAF"/>
    <w:rsid w:val="000311E5"/>
    <w:rsid w:val="00046B6C"/>
    <w:rsid w:val="00081593"/>
    <w:rsid w:val="000E749B"/>
    <w:rsid w:val="00166F80"/>
    <w:rsid w:val="001841DD"/>
    <w:rsid w:val="00185CE2"/>
    <w:rsid w:val="00272312"/>
    <w:rsid w:val="002A7A46"/>
    <w:rsid w:val="002B35F0"/>
    <w:rsid w:val="002C4417"/>
    <w:rsid w:val="00390D9C"/>
    <w:rsid w:val="003E5E46"/>
    <w:rsid w:val="004117A5"/>
    <w:rsid w:val="00456DD2"/>
    <w:rsid w:val="00495776"/>
    <w:rsid w:val="004A2EC6"/>
    <w:rsid w:val="00511B16"/>
    <w:rsid w:val="005521F8"/>
    <w:rsid w:val="00574875"/>
    <w:rsid w:val="005C530A"/>
    <w:rsid w:val="005D6504"/>
    <w:rsid w:val="005F66CC"/>
    <w:rsid w:val="005F6E96"/>
    <w:rsid w:val="0064001B"/>
    <w:rsid w:val="00664B49"/>
    <w:rsid w:val="00673F4F"/>
    <w:rsid w:val="00696004"/>
    <w:rsid w:val="006B74B7"/>
    <w:rsid w:val="007344E7"/>
    <w:rsid w:val="007455E3"/>
    <w:rsid w:val="007C4FEB"/>
    <w:rsid w:val="008A183F"/>
    <w:rsid w:val="00902A32"/>
    <w:rsid w:val="00924F7F"/>
    <w:rsid w:val="00967E4F"/>
    <w:rsid w:val="009817C0"/>
    <w:rsid w:val="009834CD"/>
    <w:rsid w:val="009B5549"/>
    <w:rsid w:val="009D215F"/>
    <w:rsid w:val="009F67C3"/>
    <w:rsid w:val="00A23024"/>
    <w:rsid w:val="00A27E9E"/>
    <w:rsid w:val="00A3302E"/>
    <w:rsid w:val="00AF71CD"/>
    <w:rsid w:val="00B15533"/>
    <w:rsid w:val="00B16B69"/>
    <w:rsid w:val="00B55BFE"/>
    <w:rsid w:val="00B95F0E"/>
    <w:rsid w:val="00BC6E2A"/>
    <w:rsid w:val="00C04BB4"/>
    <w:rsid w:val="00C16BE5"/>
    <w:rsid w:val="00C20EF5"/>
    <w:rsid w:val="00C32199"/>
    <w:rsid w:val="00C32506"/>
    <w:rsid w:val="00C456B5"/>
    <w:rsid w:val="00C467A6"/>
    <w:rsid w:val="00CC1B38"/>
    <w:rsid w:val="00CD6AD2"/>
    <w:rsid w:val="00CF3EAB"/>
    <w:rsid w:val="00D01F96"/>
    <w:rsid w:val="00D10CAE"/>
    <w:rsid w:val="00D55E0B"/>
    <w:rsid w:val="00DC3513"/>
    <w:rsid w:val="00DD5AB4"/>
    <w:rsid w:val="00E90460"/>
    <w:rsid w:val="00E91AEA"/>
    <w:rsid w:val="00E92CE0"/>
    <w:rsid w:val="00F164BA"/>
    <w:rsid w:val="00F43E45"/>
    <w:rsid w:val="00F55633"/>
    <w:rsid w:val="00F80379"/>
    <w:rsid w:val="00FA3F85"/>
    <w:rsid w:val="00FA7A0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02E"/>
  </w:style>
  <w:style w:type="paragraph" w:styleId="Heading1">
    <w:name w:val="heading 1"/>
    <w:basedOn w:val="Normal"/>
    <w:next w:val="Normal"/>
    <w:link w:val="Heading1Char"/>
    <w:uiPriority w:val="9"/>
    <w:qFormat/>
    <w:rsid w:val="00CD6AD2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D2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21F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1841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6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1841DD"/>
    <w:rPr>
      <w:rFonts w:ascii="Courier New" w:eastAsia="MS UI Gothic" w:hAnsi="Courier New"/>
      <w:kern w:val="0"/>
      <w:sz w:val="16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uniformserver.com/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ka.ms/installpowertoys" TargetMode="Externa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open768/jsinc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bleapps.com/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open768/phpinc" TargetMode="External"/><Relationship Id="rId24" Type="http://schemas.openxmlformats.org/officeDocument/2006/relationships/image" Target="media/image9.png"/><Relationship Id="rId5" Type="http://schemas.openxmlformats.org/officeDocument/2006/relationships/diagramData" Target="diagrams/data1.xml"/><Relationship Id="rId15" Type="http://schemas.openxmlformats.org/officeDocument/2006/relationships/image" Target="media/image1.jpeg"/><Relationship Id="rId23" Type="http://schemas.openxmlformats.org/officeDocument/2006/relationships/image" Target="media/image7.png"/><Relationship Id="rId10" Type="http://schemas.openxmlformats.org/officeDocument/2006/relationships/hyperlink" Target="https://github.com/open768/curiosity_browser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sourceforge.net/projects/miniserver/files/" TargetMode="External"/><Relationship Id="rId22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72</cp:revision>
  <dcterms:created xsi:type="dcterms:W3CDTF">2024-04-08T21:37:00Z</dcterms:created>
  <dcterms:modified xsi:type="dcterms:W3CDTF">2024-07-08T13:06:00Z</dcterms:modified>
</cp:coreProperties>
</file>