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FFF"/>
  <w:body>
    <w:bookmarkEnd w:id="0"/>
    <w:bookmarkEnd w:id="1"/>
    <w:bookmarkEnd w:id="2"/>
    <w:bookmarkEnd w:id="3"/>
    <w:p w14:paraId="202AA30A" w14:textId="77777777" w:rsidP="00731C5B" w:rsidR="008A6580" w:rsidRDefault="008A6580">
      <w:pPr>
        <w:pStyle w:val="Default"/>
        <w:rPr>
          <w:rFonts w:asciiTheme="minorHAnsi" w:hAnsiTheme="minorHAnsi"/>
          <w:bCs/>
          <w:color w:val="7030A0"/>
          <w:sz w:val="20"/>
          <w:szCs w:val="20"/>
        </w:rPr>
      </w:pPr>
    </w:p>
    <w:p w14:paraId="655FD18A" w14:textId="7F9246A4"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gramStart"/>
      <w:proofErr w:type="spellEnd"/>
      <w:proofErr w:type="spellStart"/>
      <w:proofErr w:type="gramEnd"/>
      <w:proofErr w:type="spellEnd"/>
      <w:proofErr w:type="spellStart"/>
      <w:proofErr w:type="spellEnd"/>
      <w:proofErr w:type="spellStart"/>
      <w:proofErr w:type="spellEnd"/>
    </w:p>
    <w:p w14:paraId="0E62C93E" w14:textId="77777777" w:rsidP="00FB359C" w:rsidR="004231FC" w:rsidRDefault="004231FC" w:rsidRPr="008006E6">
      <w:pPr>
        <w:pStyle w:val="berschrift1"/>
      </w:pPr>
      <w:r w:rsidRPr="008006E6">
        <w:t>Classes</w:t>
      </w:r>
    </w:p>
    <w:p w14:paraId="65D87280" w14:textId="77777777" w:rsidP="00325F35" w:rsidR="004231FC" w:rsidRDefault="004231FC" w:rsidRPr="00FA3F1C">
      <w:pPr>
        <w:pStyle w:val="berschrift2"/>
      </w:pPr>
      <w:r w:rsidRPr="00FA3F1C">
        <w:t>AlarmCapability</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AlarmCapability</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alarmInventoryList</w:t>
            </w:r>
          </w:p>
        </w:tc>
        <w:tc>
          <w:tcPr>
            <w:tcW w:type="dxa" w:w="2126"/>
          </w:tcPr>
          <w:p w14:paraId="6DD5671D" w14:textId="77777777" w:rsidP="008A6580" w:rsidR="00450585" w:rsidRDefault="00450585" w:rsidRPr="00450585">
            <w:pPr>
              <w:rPr>
                <w:sz w:val="16"/>
                <w:szCs w:val="16"/>
              </w:rPr>
            </w:pPr>
            <w:r w:rsidRPr="00450585">
              <w:rPr>
                <w:sz w:val="16"/>
                <w:szCs w:val="16"/>
              </w:rPr>
              <w:t>AlarmKindType</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0..*</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This alarm-inventory list contains all types of alarms, which are available at the device.</w:t>
            </w:r>
          </w:p>
        </w:tc>
      </w:tr>
    </w:tbl>
    <w:p w14:paraId="65D87280" w14:textId="77777777" w:rsidP="00325F35" w:rsidR="004231FC" w:rsidRDefault="004231FC" w:rsidRPr="00FA3F1C">
      <w:pPr>
        <w:pStyle w:val="berschrift2"/>
      </w:pPr>
      <w:r w:rsidRPr="00FA3F1C">
        <w:t>AlarmConfiguration</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AlarmConfiguration</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severityConfigurationList</w:t>
            </w:r>
          </w:p>
        </w:tc>
        <w:tc>
          <w:tcPr>
            <w:tcW w:type="dxa" w:w="2126"/>
          </w:tcPr>
          <w:p w14:paraId="6DD5671D" w14:textId="77777777" w:rsidP="008A6580" w:rsidR="00450585" w:rsidRDefault="00450585" w:rsidRPr="00450585">
            <w:pPr>
              <w:rPr>
                <w:sz w:val="16"/>
                <w:szCs w:val="16"/>
              </w:rPr>
            </w:pPr>
            <w:r w:rsidRPr="00450585">
              <w:rPr>
                <w:sz w:val="16"/>
                <w:szCs w:val="16"/>
              </w:rPr>
              <w:t>SeverityConfigurationType</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0..*</w:t>
            </w:r>
          </w:p>
        </w:tc>
        <w:tc>
          <w:tcPr>
            <w:tcW w:type="dxa" w:w="709"/>
          </w:tcPr>
          <w:p w14:paraId="0BB8C114" w14:textId="77777777" w:rsidP="008A6580" w:rsidR="000861DC" w:rsidRDefault="00450585" w:rsidRPr="00DE56B2">
            <w:pPr>
              <w:rPr>
                <w:sz w:val="16"/>
                <w:szCs w:val="16"/>
              </w:rPr>
            </w:pPr>
            <w:r w:rsidRPr="00450585">
              <w:rPr>
                <w:sz w:val="16"/>
                <w:szCs w:val="16"/>
              </w:rPr>
              <w:t>RW</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This severity-configuration list contains all severity levels, which are currently configured at the device.</w:t>
            </w:r>
          </w:p>
        </w:tc>
      </w:tr>
    </w:tbl>
    <w:p w14:paraId="65D87280" w14:textId="77777777" w:rsidP="00325F35" w:rsidR="004231FC" w:rsidRDefault="004231FC" w:rsidRPr="00FA3F1C">
      <w:pPr>
        <w:pStyle w:val="berschrift2"/>
      </w:pPr>
      <w:r w:rsidRPr="00FA3F1C">
        <w:t>AlarmEventRecords</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AlarmEventRecords</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alarmEventRecordList</w:t>
            </w:r>
          </w:p>
        </w:tc>
        <w:tc>
          <w:tcPr>
            <w:tcW w:type="dxa" w:w="2126"/>
          </w:tcPr>
          <w:p w14:paraId="6DD5671D" w14:textId="77777777" w:rsidP="008A6580" w:rsidR="00450585" w:rsidRDefault="00450585" w:rsidRPr="00450585">
            <w:pPr>
              <w:rPr>
                <w:sz w:val="16"/>
                <w:szCs w:val="16"/>
              </w:rPr>
            </w:pPr>
            <w:r w:rsidRPr="00450585">
              <w:rPr>
                <w:sz w:val="16"/>
                <w:szCs w:val="16"/>
              </w:rPr>
              <w:t>AlarmEventRecordType</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0..*</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This alarm-event list contains all events recorded by the device.</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numberOfAlarmEventRecords</w:t>
            </w:r>
          </w:p>
        </w:tc>
        <w:tc>
          <w:tcPr>
            <w:tcW w:type="dxa" w:w="2126"/>
          </w:tcPr>
          <w:p w14:paraId="6DD5671D" w14:textId="77777777" w:rsidP="008A6580" w:rsidR="00450585" w:rsidRDefault="00450585" w:rsidRPr="00450585">
            <w:pPr>
              <w:rPr>
                <w:sz w:val="16"/>
                <w:szCs w:val="16"/>
              </w:rPr>
            </w:pPr>
            <w:r w:rsidRPr="00450585">
              <w:rPr>
                <w:sz w:val="16"/>
                <w:szCs w:val="16"/>
              </w:rPr>
              <w:t>Integer</w:t>
            </w:r>
          </w:p>
          <w:p w14:paraId="2EE1C10B" w14:textId="77777777" w:rsidP="008A6580" w:rsidR="000861DC" w:rsidRDefault="00450585" w:rsidRPr="00DE56B2">
            <w:pPr>
              <w:rPr>
                <w:sz w:val="16"/>
                <w:szCs w:val="16"/>
              </w:rPr>
            </w:pPr>
            <w:r w:rsidRPr="00450585">
              <w:rPr>
                <w:sz w:val="16"/>
                <w:szCs w:val="16"/>
              </w:rPr>
              <w:t>-1</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records</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Number of alarm-events recorded by the device.</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timeOfLatestChange</w:t>
            </w:r>
          </w:p>
        </w:tc>
        <w:tc>
          <w:tcPr>
            <w:tcW w:type="dxa" w:w="2126"/>
          </w:tcPr>
          <w:p w14:paraId="6DD5671D" w14:textId="77777777" w:rsidP="008A6580" w:rsidR="00450585" w:rsidRDefault="00450585" w:rsidRPr="00450585">
            <w:pPr>
              <w:rPr>
                <w:sz w:val="16"/>
                <w:szCs w:val="16"/>
              </w:rPr>
            </w:pPr>
            <w:r w:rsidRPr="00450585">
              <w:rPr>
                <w:sz w:val="16"/>
                <w:szCs w:val="16"/>
              </w:rPr>
              <w:t>DateTime</w:t>
            </w:r>
          </w:p>
          <w:p w14:paraId="2EE1C10B" w14:textId="77777777" w:rsidP="008A6580" w:rsidR="000861DC" w:rsidRDefault="00450585" w:rsidRPr="00DE56B2">
            <w:pPr>
              <w:rPr>
                <w:sz w:val="16"/>
                <w:szCs w:val="16"/>
              </w:rPr>
            </w:pPr>
            <w:r w:rsidRPr="00450585">
              <w:rPr>
                <w:sz w:val="16"/>
                <w:szCs w:val="16"/>
              </w:rPr>
              <w:t>2010-11-20T14:00:00+01:00</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Date and time when the last alarm-event has been recorded.</w:t>
            </w:r>
          </w:p>
        </w:tc>
      </w:tr>
    </w:tbl>
    <w:p w14:paraId="65D87280" w14:textId="77777777" w:rsidP="00325F35" w:rsidR="004231FC" w:rsidRDefault="004231FC" w:rsidRPr="00FA3F1C">
      <w:pPr>
        <w:pStyle w:val="berschrift2"/>
      </w:pPr>
      <w:r w:rsidRPr="00FA3F1C">
        <w:t>AlarmSpec</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AlarmSpec</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_Alarm_Pac</w:t>
            </w:r>
          </w:p>
        </w:tc>
        <w:tc>
          <w:tcPr>
            <w:tcW w:type="dxa" w:w="2126"/>
          </w:tcPr>
          <w:p w14:paraId="6DD5671D" w14:textId="77777777" w:rsidP="008A6580" w:rsidR="00450585" w:rsidRDefault="00450585" w:rsidRPr="00450585">
            <w:pPr>
              <w:rPr>
                <w:sz w:val="16"/>
                <w:szCs w:val="16"/>
              </w:rPr>
            </w:pPr>
            <w:r w:rsidRPr="00450585">
              <w:rPr>
                <w:sz w:val="16"/>
                <w:szCs w:val="16"/>
              </w:rPr>
              <w:t>Alarm_Pac</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6DF0B913"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65D87280" w14:textId="77777777" w:rsidP="00325F35" w:rsidR="004231FC" w:rsidRDefault="004231FC" w:rsidRPr="00FA3F1C">
      <w:pPr>
        <w:pStyle w:val="berschrift2"/>
      </w:pPr>
      <w:r w:rsidRPr="00FA3F1C">
        <w:t>Alarm_Pac</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Alarm_Pac</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_AlarmCapability</w:t>
            </w:r>
          </w:p>
        </w:tc>
        <w:tc>
          <w:tcPr>
            <w:tcW w:type="dxa" w:w="2126"/>
          </w:tcPr>
          <w:p w14:paraId="6DD5671D" w14:textId="77777777" w:rsidP="008A6580" w:rsidR="00450585" w:rsidRDefault="00450585" w:rsidRPr="00450585">
            <w:pPr>
              <w:rPr>
                <w:sz w:val="16"/>
                <w:szCs w:val="16"/>
              </w:rPr>
            </w:pPr>
            <w:r w:rsidRPr="00450585">
              <w:rPr>
                <w:sz w:val="16"/>
                <w:szCs w:val="16"/>
              </w:rPr>
              <w:t>AlarmCapability</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6DF0B913"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_AlarmConfiguration</w:t>
            </w:r>
          </w:p>
        </w:tc>
        <w:tc>
          <w:tcPr>
            <w:tcW w:type="dxa" w:w="2126"/>
          </w:tcPr>
          <w:p w14:paraId="6DD5671D" w14:textId="77777777" w:rsidP="008A6580" w:rsidR="00450585" w:rsidRDefault="00450585" w:rsidRPr="00450585">
            <w:pPr>
              <w:rPr>
                <w:sz w:val="16"/>
                <w:szCs w:val="16"/>
              </w:rPr>
            </w:pPr>
            <w:r w:rsidRPr="00450585">
              <w:rPr>
                <w:sz w:val="16"/>
                <w:szCs w:val="16"/>
              </w:rPr>
              <w:t>AlarmConfiguration</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6DF0B913"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_CurrentAlarms</w:t>
            </w:r>
          </w:p>
        </w:tc>
        <w:tc>
          <w:tcPr>
            <w:tcW w:type="dxa" w:w="2126"/>
          </w:tcPr>
          <w:p w14:paraId="6DD5671D" w14:textId="77777777" w:rsidP="008A6580" w:rsidR="00450585" w:rsidRDefault="00450585" w:rsidRPr="00450585">
            <w:pPr>
              <w:rPr>
                <w:sz w:val="16"/>
                <w:szCs w:val="16"/>
              </w:rPr>
            </w:pPr>
            <w:r w:rsidRPr="00450585">
              <w:rPr>
                <w:sz w:val="16"/>
                <w:szCs w:val="16"/>
              </w:rPr>
              <w:t>CurrentAlarms</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6DF0B913"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_AlarmEventRecords</w:t>
            </w:r>
          </w:p>
        </w:tc>
        <w:tc>
          <w:tcPr>
            <w:tcW w:type="dxa" w:w="2126"/>
          </w:tcPr>
          <w:p w14:paraId="6DD5671D" w14:textId="77777777" w:rsidP="008A6580" w:rsidR="00450585" w:rsidRDefault="00450585" w:rsidRPr="00450585">
            <w:pPr>
              <w:rPr>
                <w:sz w:val="16"/>
                <w:szCs w:val="16"/>
              </w:rPr>
            </w:pPr>
            <w:r w:rsidRPr="00450585">
              <w:rPr>
                <w:sz w:val="16"/>
                <w:szCs w:val="16"/>
              </w:rPr>
              <w:t>AlarmEventRecords</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6DF0B913" w14:textId="77777777"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14:paraId="65D87280" w14:textId="77777777" w:rsidP="00325F35" w:rsidR="004231FC" w:rsidRDefault="004231FC" w:rsidRPr="00FA3F1C">
      <w:pPr>
        <w:pStyle w:val="berschrift2"/>
      </w:pPr>
      <w:r w:rsidRPr="00FA3F1C">
        <w:t>CurrentAlarms</w:t>
      </w:r>
    </w:p>
    <w:p w14:paraId="5B727F85" w14:textId="77777777" w:rsidP="008A6580" w:rsidR="004231FC" w:rsidRDefault="004231FC">
      <w:pPr>
        <w:spacing w:after="0" w:before="0" w:line="240" w:lineRule="auto"/>
        <w:rPr>
          <w:color w:val="7030A0"/>
        </w:rPr>
      </w:pPr>
    </w:p>
    <w:p w14:paraId="5292F63E" w14:textId="77777777" w:rsidP="008A6580" w:rsidR="004231FC" w:rsidRDefault="004231FC">
      <w:pPr>
        <w:spacing w:after="0" w:before="0" w:line="240" w:lineRule="auto"/>
      </w:pPr>
      <w:r>
        <w:t>Applied stereotypes:</w:t>
      </w:r>
    </w:p>
    <w:p w14:paraId="1E58EF1A" w14:textId="77777777" w:rsidP="008A6580" w:rsidR="004231FC" w:rsidRDefault="00E02030">
      <w:pPr>
        <w:pStyle w:val="Listenabsatz"/>
        <w:numPr>
          <w:ilvl w:val="0"/>
          <w:numId w:val="16"/>
        </w:numPr>
        <w:spacing w:after="0" w:before="0" w:line="240" w:lineRule="auto"/>
      </w:pPr>
      <w:r>
        <w:t>OpenModelClass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14:paraId="1E58EF1A" w14:textId="77777777" w:rsidP="008A6580" w:rsidR="004231FC" w:rsidRDefault="00E02030">
      <w:pPr>
        <w:pStyle w:val="Listenabsatz"/>
        <w:numPr>
          <w:ilvl w:val="0"/>
          <w:numId w:val="16"/>
        </w:numPr>
        <w:spacing w:after="0" w:before="0" w:line="240" w:lineRule="auto"/>
      </w:pPr>
      <w:r>
        <w:t>OpenInterfaceModelClass</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14:paraId="34E2C4D6" w14:textId="77777777"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14:paraId="6334787B" w14:textId="77777777" w:rsidP="008A6580" w:rsidR="00E82E8C" w:rsidRDefault="00E82E8C" w:rsidRPr="00EF73BD">
      <w:pPr>
        <w:spacing w:after="0" w:before="0" w:line="240" w:lineRule="auto"/>
        <w:rPr>
          <w:color w:val="FF0000"/>
        </w:rPr>
      </w:pPr>
    </w:p>
    <w:p w14:paraId="6EFEDF9F" w14:textId="77777777" w:rsidP="008A6580" w:rsidR="00EF73BD" w:rsidRDefault="00EF73BD" w:rsidRPr="00EF73BD">
      <w:pPr>
        <w:spacing w:after="0" w:before="0" w:line="240" w:lineRule="auto"/>
      </w:pPr>
      <w:r w:rsidRPr="00EF73BD">
        <w:rPr>
          <w:rFonts w:hint="eastAsia"/>
        </w:rPr>
        <w:t>Attributes</w:t>
      </w:r>
      <w:r w:rsidRPr="00EF73BD">
        <w:t xml:space="preserve"> for CurrentAlarms</w:t>
      </w:r>
    </w:p>
    <w:p w14:paraId="42D5C7E7" w14:textId="77777777"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462E3352" w14:textId="77777777" w:rsidR="000861DC" w:rsidRPr="00D329F2" w:rsidTr="005E729E">
        <w:tc>
          <w:tcPr>
            <w:tcW w:type="dxa" w:w="2320"/>
          </w:tcPr>
          <w:p w14:paraId="3B824173"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0F15B697"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4F0A8237"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61325D22"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642BC36E"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7DF54A3E"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currentAlarmList</w:t>
            </w:r>
          </w:p>
        </w:tc>
        <w:tc>
          <w:tcPr>
            <w:tcW w:type="dxa" w:w="2126"/>
          </w:tcPr>
          <w:p w14:paraId="6DD5671D" w14:textId="77777777" w:rsidP="008A6580" w:rsidR="00450585" w:rsidRDefault="00450585" w:rsidRPr="00450585">
            <w:pPr>
              <w:rPr>
                <w:sz w:val="16"/>
                <w:szCs w:val="16"/>
              </w:rPr>
            </w:pPr>
            <w:r w:rsidRPr="00450585">
              <w:rPr>
                <w:sz w:val="16"/>
                <w:szCs w:val="16"/>
              </w:rPr>
              <w:t>CurrentAlarmType</w:t>
            </w:r>
          </w:p>
          <w:p w14:paraId="2EE1C10B" w14:textId="77777777" w:rsidP="008A6580" w:rsidR="000861DC" w:rsidRDefault="00450585" w:rsidRPr="00DE56B2">
            <w:pPr>
              <w:rPr>
                <w:sz w:val="16"/>
                <w:szCs w:val="16"/>
              </w:rPr>
            </w:pPr>
            <w:r w:rsidRPr="00450585">
              <w:rPr>
                <w:sz w:val="16"/>
                <w:szCs w:val="16"/>
              </w:rPr>
              <w:t>./.</w:t>
            </w:r>
          </w:p>
        </w:tc>
        <w:tc>
          <w:tcPr>
            <w:tcW w:type="dxa" w:w="1134"/>
          </w:tcPr>
          <w:p w14:paraId="25B78011" w14:textId="77777777" w:rsidP="008A6580" w:rsidR="000861DC" w:rsidRDefault="00450585" w:rsidRPr="00DE56B2">
            <w:pPr>
              <w:rPr>
                <w:sz w:val="16"/>
                <w:szCs w:val="16"/>
              </w:rPr>
            </w:pPr>
            <w:r w:rsidRPr="00450585">
              <w:rPr>
                <w:sz w:val="16"/>
                <w:szCs w:val="16"/>
              </w:rPr>
              <w:t>0..*</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Number of currently active alarms in the device.</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numberOfCurrentAlarms</w:t>
            </w:r>
          </w:p>
        </w:tc>
        <w:tc>
          <w:tcPr>
            <w:tcW w:type="dxa" w:w="2126"/>
          </w:tcPr>
          <w:p w14:paraId="6DD5671D" w14:textId="77777777" w:rsidP="008A6580" w:rsidR="00450585" w:rsidRDefault="00450585" w:rsidRPr="00450585">
            <w:pPr>
              <w:rPr>
                <w:sz w:val="16"/>
                <w:szCs w:val="16"/>
              </w:rPr>
            </w:pPr>
            <w:r w:rsidRPr="00450585">
              <w:rPr>
                <w:sz w:val="16"/>
                <w:szCs w:val="16"/>
              </w:rPr>
              <w:t>Integer</w:t>
            </w:r>
          </w:p>
          <w:p w14:paraId="2EE1C10B" w14:textId="77777777" w:rsidP="008A6580" w:rsidR="000861DC" w:rsidRDefault="00450585" w:rsidRPr="00DE56B2">
            <w:pPr>
              <w:rPr>
                <w:sz w:val="16"/>
                <w:szCs w:val="16"/>
              </w:rPr>
            </w:pPr>
            <w:r w:rsidRPr="00450585">
              <w:rPr>
                <w:sz w:val="16"/>
                <w:szCs w:val="16"/>
              </w:rPr>
              <w:t>-1</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alarms</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This object shows the total number of currently active alarms in the system.</w:t>
            </w:r>
          </w:p>
        </w:tc>
      </w:tr>
      <w:tr w14:paraId="517EBECA" w14:textId="77777777" w:rsidR="000861DC" w:rsidRPr="007A4AF1" w:rsidTr="005E729E">
        <w:tc>
          <w:tcPr>
            <w:tcW w:type="dxa" w:w="2326"/>
          </w:tcPr>
          <w:p w14:paraId="70184329" w14:textId="77777777" w:rsidP="008A6580" w:rsidR="000861DC" w:rsidRDefault="00450585" w:rsidRPr="00DE56B2">
            <w:pPr>
              <w:rPr>
                <w:sz w:val="16"/>
                <w:szCs w:val="16"/>
              </w:rPr>
            </w:pPr>
            <w:r w:rsidRPr="00450585">
              <w:rPr>
                <w:sz w:val="16"/>
                <w:szCs w:val="16"/>
              </w:rPr>
              <w:t xml:space="preserve">timeOfLatestChange</w:t>
            </w:r>
          </w:p>
        </w:tc>
        <w:tc>
          <w:tcPr>
            <w:tcW w:type="dxa" w:w="2126"/>
          </w:tcPr>
          <w:p w14:paraId="6DD5671D" w14:textId="77777777" w:rsidP="008A6580" w:rsidR="00450585" w:rsidRDefault="00450585" w:rsidRPr="00450585">
            <w:pPr>
              <w:rPr>
                <w:sz w:val="16"/>
                <w:szCs w:val="16"/>
              </w:rPr>
            </w:pPr>
            <w:r w:rsidRPr="00450585">
              <w:rPr>
                <w:sz w:val="16"/>
                <w:szCs w:val="16"/>
              </w:rPr>
              <w:t>DateTime</w:t>
            </w:r>
          </w:p>
          <w:p w14:paraId="2EE1C10B" w14:textId="77777777" w:rsidP="008A6580" w:rsidR="000861DC" w:rsidRDefault="00450585" w:rsidRPr="00DE56B2">
            <w:pPr>
              <w:rPr>
                <w:sz w:val="16"/>
                <w:szCs w:val="16"/>
              </w:rPr>
            </w:pPr>
            <w:r w:rsidRPr="00450585">
              <w:rPr>
                <w:sz w:val="16"/>
                <w:szCs w:val="16"/>
              </w:rPr>
              <w:t>2010-11-20T14:00:00+01:00</w:t>
            </w:r>
          </w:p>
        </w:tc>
        <w:tc>
          <w:tcPr>
            <w:tcW w:type="dxa" w:w="1134"/>
          </w:tcPr>
          <w:p w14:paraId="25B78011" w14:textId="77777777" w:rsidP="008A6580" w:rsidR="000861DC" w:rsidRDefault="00450585" w:rsidRPr="00DE56B2">
            <w:pPr>
              <w:rPr>
                <w:sz w:val="16"/>
                <w:szCs w:val="16"/>
              </w:rPr>
            </w:pPr>
            <w:r w:rsidRPr="00450585">
              <w:rPr>
                <w:sz w:val="16"/>
                <w:szCs w:val="16"/>
              </w:rPr>
              <w:t>1</w:t>
            </w:r>
          </w:p>
        </w:tc>
        <w:tc>
          <w:tcPr>
            <w:tcW w:type="dxa" w:w="709"/>
          </w:tcPr>
          <w:p w14:paraId="0BB8C114" w14:textId="77777777" w:rsidP="008A6580" w:rsidR="000861DC" w:rsidRDefault="00450585" w:rsidRPr="00DE56B2">
            <w:pPr>
              <w:rPr>
                <w:sz w:val="16"/>
                <w:szCs w:val="16"/>
              </w:rPr>
            </w:pPr>
            <w:r w:rsidRPr="00450585">
              <w:rPr>
                <w:sz w:val="16"/>
                <w:szCs w:val="16"/>
              </w:rPr>
              <w:t>R</w:t>
            </w:r>
          </w:p>
        </w:tc>
        <w:tc>
          <w:tcPr>
            <w:tcW w:type="dxa" w:w="3402"/>
          </w:tcPr>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14:paraId="34E8724E" w14:textId="77777777"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14:paraId="67D4B16C"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14:paraId="5F342DEA" w14:textId="77777777"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14:paraId="7594F30C" w14:textId="77777777"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14:paraId="4CC62CC7"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14:paraId="3906B3D6"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14:paraId="64E4EBCA"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14:paraId="71750145" w14:textId="77777777"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14:paraId="57A28164" w14:textId="77777777" w:rsidP="008A6580" w:rsidR="00450585" w:rsidRDefault="00450585" w:rsidRPr="00450585">
            <w:pPr>
              <w:spacing w:after="0" w:before="0" w:line="240" w:lineRule="auto"/>
              <w:rPr>
                <w:color w:val="7030A0"/>
                <w:sz w:val="16"/>
                <w:szCs w:val="16"/>
              </w:rPr>
            </w:pPr>
            <w:r w:rsidRPr="007A4AF1">
              <w:rPr>
                <w:sz w:val="16"/>
                <w:szCs w:val="16"/>
              </w:rPr>
              <w:t>Date and time of the last time an alarm has either been raised or cleared.</w:t>
            </w:r>
          </w:p>
        </w:tc>
      </w:tr>
    </w:tbl>
    <w:p w14:paraId="32984004" w14:textId="77777777" w:rsidP="00FB359C" w:rsidR="000861DC" w:rsidRDefault="000861DC" w:rsidRPr="008006E6">
      <w:pPr>
        <w:pStyle w:val="berschrift1"/>
      </w:pPr>
      <w:r>
        <w:t>Data Types</w:t>
      </w:r>
    </w:p>
    <w:p w14:paraId="3E688216" w14:textId="77777777" w:rsidP="00325F35" w:rsidR="000861DC" w:rsidRDefault="000861DC">
      <w:pPr>
        <w:pStyle w:val="berschrift2"/>
      </w:pPr>
      <w:r>
        <w:t>AlarmEventRecordType</w:t>
      </w:r>
    </w:p>
    <w:p w14:paraId="0E66266A" w14:textId="77777777" w:rsidP="008A6580" w:rsidR="000861DC" w:rsidRDefault="000861DC">
      <w:pPr>
        <w:spacing w:after="0" w:before="0" w:line="240" w:lineRule="auto"/>
      </w:pPr>
      <w:r>
        <w:t>Applied Stereotypes:</w:t>
      </w:r>
    </w:p>
    <w:p w14:paraId="2526A25E" w14:textId="77777777" w:rsidP="008A6580" w:rsidR="00E82E8C" w:rsidRDefault="00E82E8C">
      <w:pPr>
        <w:spacing w:after="0" w:before="0" w:line="240" w:lineRule="auto"/>
        <w:rPr>
          <w:color w:val="FF0000"/>
        </w:rPr>
      </w:pPr>
    </w:p>
    <w:p w14:paraId="562FB0CF" w14:textId="77777777"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AlarmEventRecordType</w:t>
      </w:r>
    </w:p>
    <w:p w14:paraId="7E9EEC08" w14:textId="77777777"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1708D09E" w14:textId="77777777" w:rsidR="000861DC" w:rsidRPr="00D329F2" w:rsidTr="005E729E">
        <w:tc>
          <w:tcPr>
            <w:tcW w:type="dxa" w:w="2320"/>
          </w:tcPr>
          <w:p w14:paraId="7AA53522"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2EF4598E"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6F1C6E55"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30C1933D"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0D3A556B"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1EB9D93"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alarmEventSequenceNumber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Integer</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LENGTH_32_BIT</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1</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Identifier of the records of raised and cleared alarms.</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alarmTypeId</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AlarmTypeIdType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attribute and the alarm-type-qualifier attribute together provides a unique identification of the alarm type.</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alarmTypeQualifier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attribute is used when the alarm-type-id attribute does not suffice for uniquely identifying the alarm type.</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_resource_invalid_leafref</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GlobalClass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Obsolete</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 event.</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_subresource_invalid_leafref</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LocalClass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Obsolete</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 event.</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_resource</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 event.</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_subresource</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 event.</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alarmSeverity</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SeverityAndClearedType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NOT_YET_DEFINED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Severity of the alarm, but also indication about the alarm being cleared.</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timestamp</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DateTime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2010-11-20T14:00:00+01:00</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time-stamp when this alarm event occured.</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bl>
    <w:p w14:paraId="3E688216" w14:textId="77777777" w:rsidP="00325F35" w:rsidR="000861DC" w:rsidRDefault="000861DC">
      <w:pPr>
        <w:pStyle w:val="berschrift2"/>
      </w:pPr>
      <w:r>
        <w:t>AlarmKindType</w:t>
      </w:r>
    </w:p>
    <w:p w14:paraId="0E66266A" w14:textId="77777777" w:rsidP="008A6580" w:rsidR="000861DC" w:rsidRDefault="000861DC">
      <w:pPr>
        <w:spacing w:after="0" w:before="0" w:line="240" w:lineRule="auto"/>
      </w:pPr>
      <w:r>
        <w:t>Applied Stereotypes:</w:t>
      </w:r>
    </w:p>
    <w:p w14:paraId="2526A25E" w14:textId="77777777" w:rsidP="008A6580" w:rsidR="00E82E8C" w:rsidRDefault="00E82E8C">
      <w:pPr>
        <w:spacing w:after="0" w:before="0" w:line="240" w:lineRule="auto"/>
        <w:rPr>
          <w:color w:val="FF0000"/>
        </w:rPr>
      </w:pPr>
    </w:p>
    <w:p w14:paraId="562FB0CF" w14:textId="77777777"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AlarmKindType</w:t>
      </w:r>
    </w:p>
    <w:p w14:paraId="7E9EEC08" w14:textId="77777777"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1708D09E" w14:textId="77777777" w:rsidR="000861DC" w:rsidRPr="00D329F2" w:rsidTr="005E729E">
        <w:tc>
          <w:tcPr>
            <w:tcW w:type="dxa" w:w="2320"/>
          </w:tcPr>
          <w:p w14:paraId="7AA53522"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2EF4598E"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6F1C6E55"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30C1933D"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0D3A556B"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1EB9D93"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alarmTypeId</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AlarmTypeIdType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1</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statically defined alarm type identifier for this possible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alarmTypeQualifier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2</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optionally defined alarm type identifier for this possible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willClear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Boolean</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false</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attribute tells the operator, whether the alarm will be automatically cleared when the correct corrective action has been taken.</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description</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 yet 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A description of the possible alarm. It should include information on possible underlying root causes and corrective actions.</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alarmCategory</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AlarmCategoryType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NOT_YET_DEFINED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X.733/X.736 event type for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probableCause</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Integer</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-1</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LENGTH_16_BIT</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X.733 probable cause for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probableCauseString</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 yet 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user friendly string matching the probable cause integer value. The string should match the X.733 enumeration.</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specificProblem</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 yet 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Reference</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bl>
    <w:p w14:paraId="3E688216" w14:textId="77777777" w:rsidP="00325F35" w:rsidR="000861DC" w:rsidRDefault="000861DC">
      <w:pPr>
        <w:pStyle w:val="berschrift2"/>
      </w:pPr>
      <w:r>
        <w:t>CurrentAlarmType</w:t>
      </w:r>
    </w:p>
    <w:p w14:paraId="0E66266A" w14:textId="77777777" w:rsidP="008A6580" w:rsidR="000861DC" w:rsidRDefault="000861DC">
      <w:pPr>
        <w:spacing w:after="0" w:before="0" w:line="240" w:lineRule="auto"/>
      </w:pPr>
      <w:r>
        <w:t>Applied Stereotypes:</w:t>
      </w:r>
    </w:p>
    <w:p w14:paraId="2526A25E" w14:textId="77777777" w:rsidP="008A6580" w:rsidR="00E82E8C" w:rsidRDefault="00E82E8C">
      <w:pPr>
        <w:spacing w:after="0" w:before="0" w:line="240" w:lineRule="auto"/>
        <w:rPr>
          <w:color w:val="FF0000"/>
        </w:rPr>
      </w:pPr>
    </w:p>
    <w:p w14:paraId="562FB0CF" w14:textId="77777777"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CurrentAlarmType</w:t>
      </w:r>
    </w:p>
    <w:p w14:paraId="7E9EEC08" w14:textId="77777777"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1708D09E" w14:textId="77777777" w:rsidR="000861DC" w:rsidRPr="00D329F2" w:rsidTr="005E729E">
        <w:tc>
          <w:tcPr>
            <w:tcW w:type="dxa" w:w="2320"/>
          </w:tcPr>
          <w:p w14:paraId="7AA53522"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2EF4598E"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6F1C6E55"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30C1933D"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0D3A556B"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1EB9D93"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alarmTypeId</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AlarmTypeIdType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attribute and the alarm-type-qualifier attribute together provides a unique identification of the alarm type.</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alarmTypeQualifier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This attribute is used whenever the alarm-type-id attribute cannot uniquely identify the type of alarm. Usually, this is not required and this leaf is an empty string.</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_resource_invalid_leafref</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GlobalClass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Obsolete</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_subresource_invalid_leafref</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LocalClass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Obsolete</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_resource</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GlobalClass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_subresource</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LocalClass</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Concrete resource affected by this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alarmSeverity</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SeverityType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NOT_YET_DEFINED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Severity of the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timestamp</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DateTime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2010-11-20T14:00:00+01:00</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Time when this alarm occurred. This represents the first time the alarm appeared; it can also represent that the alarm re-appeared after a purge.</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bl>
    <w:p w14:paraId="3E688216" w14:textId="77777777" w:rsidP="00325F35" w:rsidR="000861DC" w:rsidRDefault="000861DC">
      <w:pPr>
        <w:pStyle w:val="berschrift2"/>
      </w:pPr>
      <w:r>
        <w:t>SeverityConfigurationType</w:t>
      </w:r>
    </w:p>
    <w:p w14:paraId="7837A696" w14:textId="77777777" w:rsidP="008A6580" w:rsidR="000861DC" w:rsidRDefault="000861DC">
      <w:pPr>
        <w:spacing w:after="0" w:before="0" w:line="240" w:lineRule="auto"/>
        <w:rPr>
          <w:color w:val="7030A0"/>
        </w:rPr>
      </w:pPr>
      <w:r w:rsidRPr="00E07BC7">
        <w:rPr>
          <w:color w:val="7030A0"/>
        </w:rPr>
        <w:t/>
      </w:r>
      <w:proofErr w:type="spellStart"/>
      <w:proofErr w:type="spellEnd"/>
      <w:r>
        <w:t>This list is used to override the system default alarm severity levels.</w:t>
      </w:r>
      <w:r w:rsidRPr="00E07BC7">
        <w:rPr>
          <w:color w:val="7030A0"/>
        </w:rPr>
        <w:t/>
      </w:r>
      <w:proofErr w:type="spellStart"/>
      <w:proofErr w:type="spellEnd"/>
    </w:p>
    <w:p w14:paraId="0E66266A" w14:textId="77777777" w:rsidP="008A6580" w:rsidR="000861DC" w:rsidRDefault="000861DC">
      <w:pPr>
        <w:spacing w:after="0" w:before="0" w:line="240" w:lineRule="auto"/>
      </w:pPr>
      <w:r>
        <w:t>Applied Stereotypes:</w:t>
      </w:r>
    </w:p>
    <w:p w14:paraId="45EEA0F8" w14:textId="77777777" w:rsidP="008A6580" w:rsidR="000861DC" w:rsidRDefault="000861DC" w:rsidRPr="00525447">
      <w:pPr>
        <w:pStyle w:val="Listenabsatz"/>
        <w:numPr>
          <w:ilvl w:val="0"/>
          <w:numId w:val="13"/>
        </w:numPr>
        <w:spacing w:after="0" w:before="0" w:line="240" w:lineRule="auto"/>
      </w:pPr>
      <w:r>
        <w:t>Reference</w:t>
      </w:r>
    </w:p>
    <w:p w14:paraId="2526A25E" w14:textId="77777777" w:rsidP="008A6580" w:rsidR="00E82E8C" w:rsidRDefault="00E82E8C">
      <w:pPr>
        <w:spacing w:after="0" w:before="0" w:line="240" w:lineRule="auto"/>
        <w:rPr>
          <w:color w:val="FF0000"/>
        </w:rPr>
      </w:pPr>
    </w:p>
    <w:p w14:paraId="562FB0CF" w14:textId="77777777"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SeverityConfigurationType</w:t>
      </w:r>
    </w:p>
    <w:p w14:paraId="7E9EEC08" w14:textId="77777777"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14:paraId="1708D09E" w14:textId="77777777" w:rsidR="000861DC" w:rsidRPr="00D329F2" w:rsidTr="005E729E">
        <w:tc>
          <w:tcPr>
            <w:tcW w:type="dxa" w:w="2320"/>
          </w:tcPr>
          <w:p w14:paraId="7AA53522" w14:textId="77777777"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14:paraId="2EF4598E" w14:textId="77777777" w:rsidP="008A6580" w:rsidR="000861DC" w:rsidRDefault="000861DC" w:rsidRPr="00ED52CB">
            <w:pPr>
              <w:spacing w:after="0"/>
              <w:rPr>
                <w:rFonts w:cs="Times New Roman"/>
                <w:b/>
                <w:sz w:val="16"/>
              </w:rPr>
            </w:pPr>
            <w:r w:rsidRPr="00ED52CB">
              <w:rPr>
                <w:rFonts w:cs="Times New Roman"/>
                <w:b/>
                <w:sz w:val="16"/>
              </w:rPr>
              <w:t>Type</w:t>
            </w:r>
          </w:p>
        </w:tc>
        <w:tc>
          <w:tcPr>
            <w:tcW w:type="dxa" w:w="1134"/>
          </w:tcPr>
          <w:p w14:paraId="6F1C6E55" w14:textId="77777777"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14:paraId="30C1933D" w14:textId="77777777"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14:paraId="0D3A556B" w14:textId="77777777"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14:paraId="11EB9D93" w14:textId="77777777" w:rsidP="008A6580" w:rsidR="000861DC" w:rsidRDefault="000861DC" w:rsidRPr="00ED52CB">
            <w:pPr>
              <w:spacing w:after="0"/>
              <w:rPr>
                <w:rFonts w:cs="Times New Roman"/>
                <w:b/>
                <w:sz w:val="16"/>
              </w:rPr>
            </w:pPr>
            <w:r w:rsidRPr="00ED52CB">
              <w:rPr>
                <w:rFonts w:cs="Times New Roman"/>
                <w:b/>
                <w:sz w:val="16"/>
              </w:rPr>
              <w:t>Description</w:t>
            </w: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severityConfigurationIdentifier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1</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Identifier of the data set of a severity configuration.</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alarmTypeId</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AlarmTypeIdType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alarm type identifier to match.</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alarmTypeQualifier</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The optionally defined alarm type identifier for this possible alarm.</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resourceList</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r w:rsidRPr="00DC19E6">
              <w:rPr>
                <w:rFonts w:asciiTheme="minorHAnsi" w:hAnsiTheme="minorHAnsi"/>
                <w:sz w:val="16"/>
                <w:szCs w:val="16"/>
              </w:rPr>
              <w:t>*</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One or several xpath expressions describing individual resources or types of resources that a subject to the severity definition.</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resourceGroupDescription</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String</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sz w:val="16"/>
                <w:szCs w:val="16"/>
                <w:lang w:eastAsia="ja-JP"/>
              </w:rPr>
              <w:t>./.</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1</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NO</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true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Label that describes the group of ressources or ressource types that are subject to this severity configuration.</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r w14:paraId="70129B77" w14:textId="77777777" w:rsidR="000861DC" w:rsidTr="005E729E">
        <w:tc>
          <w:tcPr>
            <w:tcW w:type="dxa" w:w="2326"/>
          </w:tcPr>
          <w:p w14:paraId="28F4C6F3" w14:textId="77777777" w:rsidP="008A6580" w:rsidR="000861DC" w:rsidRDefault="000861DC" w:rsidRPr="00DC19E6">
            <w:pPr>
              <w:rPr>
                <w:rFonts w:asciiTheme="minorHAnsi" w:hAnsiTheme="minorHAnsi"/>
                <w:sz w:val="16"/>
                <w:szCs w:val="16"/>
              </w:rPr>
            </w:pPr>
            <w:r w:rsidRPr="00DC19E6">
              <w:rPr>
                <w:rFonts w:asciiTheme="minorHAnsi" w:hAnsiTheme="minorHAnsi"/>
                <w:sz w:val="16"/>
                <w:szCs w:val="16"/>
              </w:rPr>
              <w:t>severityLevelList</w:t>
            </w:r>
          </w:p>
        </w:tc>
        <w:tc>
          <w:tcPr>
            <w:tcW w:type="dxa" w:w="2126"/>
          </w:tcPr>
          <w:p w14:paraId="51811977" w14:textId="77777777" w:rsidP="008A6580" w:rsidR="00DE223B" w:rsidRDefault="00DE223B" w:rsidRPr="00DC19E6">
            <w:pPr>
              <w:spacing w:after="160" w:before="0" w:line="240" w:lineRule="auto"/>
              <w:rPr>
                <w:rFonts w:asciiTheme="minorHAnsi" w:cs="Times New Roman" w:eastAsia="SimHei" w:hAnsiTheme="minorHAnsi"/>
                <w:color w:val="141313"/>
                <w:sz w:val="16"/>
                <w:szCs w:val="16"/>
                <w:lang w:eastAsia="ja-JP"/>
              </w:rPr>
            </w:pPr>
            <w:r w:rsidRPr="00DC19E6">
              <w:rPr>
                <w:rFonts w:asciiTheme="minorHAnsi" w:cs="Times New Roman" w:eastAsia="SimHei" w:hAnsiTheme="minorHAnsi"/>
                <w:color w:val="141313"/>
                <w:sz w:val="16"/>
                <w:szCs w:val="16"/>
                <w:lang w:eastAsia="ja-JP"/>
              </w:rPr>
              <w:t>SeverityType</w:t>
            </w:r>
          </w:p>
          <w:p w14:paraId="60BAC51E" w14:textId="77777777" w:rsidP="008A6580" w:rsidR="000861DC" w:rsidRDefault="00DE223B" w:rsidRPr="00DC19E6">
            <w:pPr>
              <w:rPr>
                <w:rFonts w:asciiTheme="minorHAnsi" w:hAnsiTheme="minorHAnsi"/>
                <w:sz w:val="16"/>
                <w:szCs w:val="16"/>
              </w:rPr>
            </w:pPr>
            <w:r w:rsidRPr="00DC19E6">
              <w:rPr>
                <w:rFonts w:asciiTheme="minorHAnsi" w:cs="Times New Roman" w:eastAsia="SimHei" w:hAnsiTheme="minorHAnsi"/>
                <w:color w:val="7030A0"/>
                <w:sz w:val="16"/>
                <w:szCs w:val="16"/>
                <w:lang w:eastAsia="ja-JP"/>
              </w:rPr>
              <w:t/>
            </w:r>
            <w:r w:rsidRPr="00DC19E6">
              <w:rPr>
                <w:rFonts w:asciiTheme="minorHAnsi" w:cs="Times New Roman" w:eastAsia="SimHei" w:hAnsiTheme="minorHAnsi"/>
                <w:color w:val="141313"/>
                <w:sz w:val="16"/>
                <w:szCs w:val="16"/>
                <w:lang w:eastAsia="ja-JP"/>
              </w:rPr>
              <w:t>NOT_YET_DEFINED</w:t>
            </w:r>
            <w:r w:rsidRPr="00DC19E6">
              <w:rPr>
                <w:rFonts w:asciiTheme="minorHAnsi" w:cs="Times New Roman" w:eastAsia="SimHei" w:hAnsiTheme="minorHAnsi"/>
                <w:color w:val="7030A0"/>
                <w:sz w:val="16"/>
                <w:szCs w:val="16"/>
                <w:lang w:eastAsia="ja-JP"/>
              </w:rPr>
              <w:t/>
            </w:r>
          </w:p>
        </w:tc>
        <w:tc>
          <w:tcPr>
            <w:tcW w:type="dxa" w:w="1134"/>
          </w:tcPr>
          <w:p w14:paraId="7828F666"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0..</w:t>
            </w:r>
            <w:r w:rsidRPr="00DC19E6">
              <w:rPr>
                <w:rFonts w:asciiTheme="minorHAnsi" w:hAnsiTheme="minorHAnsi"/>
                <w:color w:val="7030A0"/>
                <w:sz w:val="16"/>
                <w:szCs w:val="16"/>
              </w:rPr>
              <w:t/>
            </w:r>
            <w:r w:rsidRPr="00DC19E6">
              <w:rPr>
                <w:rFonts w:asciiTheme="minorHAnsi" w:hAnsiTheme="minorHAnsi"/>
                <w:sz w:val="16"/>
                <w:szCs w:val="16"/>
              </w:rPr>
              <w:t>*</w:t>
            </w:r>
            <w:r w:rsidRPr="00DC19E6">
              <w:rPr>
                <w:rFonts w:asciiTheme="minorHAnsi" w:hAnsiTheme="minorHAnsi"/>
                <w:color w:val="7030A0"/>
                <w:sz w:val="16"/>
                <w:szCs w:val="16"/>
              </w:rPr>
              <w:t/>
            </w:r>
          </w:p>
        </w:tc>
        <w:tc>
          <w:tcPr>
            <w:tcW w:type="dxa" w:w="736"/>
          </w:tcPr>
          <w:p w14:paraId="5681937A" w14:textId="77777777" w:rsidP="008A6580" w:rsidR="000861DC" w:rsidRDefault="00DE223B" w:rsidRPr="00DC19E6">
            <w:pPr>
              <w:rPr>
                <w:rFonts w:asciiTheme="minorHAnsi" w:hAnsiTheme="minorHAnsi"/>
                <w:sz w:val="16"/>
                <w:szCs w:val="16"/>
              </w:rPr>
            </w:pPr>
            <w:r w:rsidRPr="00DC19E6">
              <w:rPr>
                <w:rFonts w:asciiTheme="minorHAnsi" w:hAnsiTheme="minorHAnsi"/>
                <w:color w:val="7030A0"/>
                <w:sz w:val="16"/>
                <w:szCs w:val="16"/>
              </w:rPr>
              <w:t/>
            </w:r>
            <w:r w:rsidRPr="00DC19E6">
              <w:rPr>
                <w:rFonts w:asciiTheme="minorHAnsi" w:hAnsiTheme="minorHAnsi"/>
                <w:sz w:val="16"/>
                <w:szCs w:val="16"/>
              </w:rPr>
              <w:t>RW</w:t>
            </w:r>
            <w:r w:rsidRPr="00DC19E6">
              <w:rPr>
                <w:rFonts w:asciiTheme="minorHAnsi" w:hAnsiTheme="minorHAnsi"/>
                <w:color w:val="7030A0"/>
                <w:sz w:val="16"/>
                <w:szCs w:val="16"/>
              </w:rPr>
              <w:t/>
            </w:r>
          </w:p>
        </w:tc>
        <w:tc>
          <w:tcPr>
            <w:tcW w:type="dxa" w:w="3330"/>
          </w:tcPr>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OpenInterfaceModelAttribute</w:t>
            </w:r>
          </w:p>
          <w:p w14:paraId="4EAC17D2"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AVC: YES</w:t>
            </w:r>
          </w:p>
          <w:p w14:paraId="2B33F871"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bitLength</w:t>
            </w:r>
            <w:proofErr w:type="spellEnd"/>
            <w:r w:rsidRPr="00DC19E6">
              <w:rPr>
                <w:rFonts w:asciiTheme="minorHAnsi" w:cs="Times New Roman" w:eastAsia="SimHei" w:hAnsiTheme="minorHAnsi"/>
                <w:sz w:val="16"/>
                <w:szCs w:val="16"/>
              </w:rPr>
              <w:t>: NA</w:t>
            </w:r>
          </w:p>
          <w:p w14:paraId="55C0466E"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OpenModelAttribute</w:t>
            </w:r>
          </w:p>
          <w:p w14:paraId="5127A05E"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partOfObjectKey</w:t>
            </w:r>
            <w:proofErr w:type="spellEnd"/>
            <w:r w:rsidRPr="00DC19E6">
              <w:rPr>
                <w:rFonts w:asciiTheme="minorHAnsi" w:cs="Times New Roman" w:eastAsia="SimHei" w:hAnsiTheme="minorHAnsi"/>
                <w:sz w:val="16"/>
                <w:szCs w:val="16"/>
              </w:rPr>
              <w:t>: 0</w:t>
            </w:r>
          </w:p>
          <w:p w14:paraId="09EF16F9"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isInvariant</w:t>
            </w:r>
            <w:proofErr w:type="spellEnd"/>
            <w:r w:rsidRPr="00DC19E6">
              <w:rPr>
                <w:rFonts w:asciiTheme="minorHAnsi" w:cs="Times New Roman" w:eastAsia="SimHei" w:hAnsiTheme="minorHAnsi"/>
                <w:sz w:val="16"/>
                <w:szCs w:val="16"/>
              </w:rPr>
              <w:t>: false</w:t>
            </w:r>
          </w:p>
          <w:p w14:paraId="24452E2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proofErr w:type="spellStart"/>
            <w:r w:rsidRPr="00DC19E6">
              <w:rPr>
                <w:rFonts w:asciiTheme="minorHAnsi" w:cs="Times New Roman" w:eastAsia="SimHei" w:hAnsiTheme="minorHAnsi"/>
                <w:sz w:val="16"/>
                <w:szCs w:val="16"/>
              </w:rPr>
              <w:t>valueRange</w:t>
            </w:r>
            <w:proofErr w:type="spellEnd"/>
            <w:r w:rsidRPr="00DC19E6">
              <w:rPr>
                <w:rFonts w:asciiTheme="minorHAnsi" w:cs="Times New Roman" w:eastAsia="SimHei" w:hAnsiTheme="minorHAnsi"/>
                <w:sz w:val="16"/>
                <w:szCs w:val="16"/>
              </w:rPr>
              <w:t xml:space="preserve">: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range constraint</w:t>
            </w:r>
            <w:r w:rsidRPr="00DC19E6">
              <w:rPr>
                <w:rFonts w:asciiTheme="minorHAnsi" w:cs="Times New Roman" w:eastAsia="SimHei" w:hAnsiTheme="minorHAnsi"/>
                <w:color w:val="7030A0"/>
                <w:sz w:val="16"/>
                <w:szCs w:val="16"/>
              </w:rPr>
              <w:t/>
            </w:r>
          </w:p>
          <w:p w14:paraId="2EBF48BB"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 xml:space="preserve">unit: </w:t>
            </w: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no unit defined</w:t>
            </w:r>
            <w:r w:rsidRPr="00DC19E6">
              <w:rPr>
                <w:rFonts w:asciiTheme="minorHAnsi" w:cs="Times New Roman" w:eastAsia="SimHei" w:hAnsiTheme="minorHAnsi"/>
                <w:color w:val="7030A0"/>
                <w:sz w:val="16"/>
                <w:szCs w:val="16"/>
              </w:rPr>
              <w:t/>
            </w:r>
          </w:p>
          <w:p w14:paraId="2CE29AB5" w14:textId="77777777" w:rsidP="008A6580" w:rsidR="00DE223B" w:rsidRDefault="00DE223B" w:rsidRPr="00DC19E6">
            <w:pPr>
              <w:numPr>
                <w:ilvl w:val="0"/>
                <w:numId w:val="13"/>
              </w:numPr>
              <w:spacing w:after="0" w:before="0" w:line="240" w:lineRule="auto"/>
              <w:ind w:hanging="142" w:left="176"/>
              <w:contextualSpacing/>
              <w:rPr>
                <w:rFonts w:asciiTheme="minorHAnsi" w:cs="Times New Roman" w:eastAsia="SimHei" w:hAnsiTheme="minorHAnsi"/>
                <w:sz w:val="16"/>
                <w:szCs w:val="16"/>
              </w:rPr>
            </w:pPr>
            <w:r w:rsidRPr="00DC19E6">
              <w:rPr>
                <w:rFonts w:asciiTheme="minorHAnsi" w:cs="Times New Roman" w:eastAsia="SimHei" w:hAnsiTheme="minorHAnsi"/>
                <w:color w:val="7030A0"/>
                <w:sz w:val="16"/>
                <w:szCs w:val="16"/>
              </w:rPr>
              <w:t xml:space="preserve"/>
            </w:r>
            <w:r w:rsidRPr="00DC19E6">
              <w:rPr>
                <w:rFonts w:asciiTheme="minorHAnsi" w:cs="Times New Roman" w:eastAsia="SimHei" w:hAnsiTheme="minorHAnsi"/>
                <w:sz w:val="16"/>
                <w:szCs w:val="16"/>
              </w:rPr>
              <w:t>support: MANDATORY</w:t>
            </w:r>
          </w:p>
        </w:tc>
        <w:tc>
          <w:tcPr>
            <w:tcW w:type="dxa" w:w="4806"/>
          </w:tcPr>
          <w:p w14:paraId="03425379" w14:textId="77777777" w:rsidP="008A6580" w:rsidR="00DE223B" w:rsidRDefault="00DE223B" w:rsidRPr="00DC19E6">
            <w:pPr>
              <w:spacing w:after="0" w:before="0" w:line="240" w:lineRule="auto"/>
              <w:rPr>
                <w:rFonts w:asciiTheme="minorHAnsi" w:cs="Times New Roman" w:eastAsia="SimHei" w:hAnsiTheme="minorHAnsi"/>
                <w:sz w:val="16"/>
                <w:szCs w:val="16"/>
                <w:lang w:eastAsia="ja-JP"/>
              </w:rPr>
            </w:pPr>
            <w:r w:rsidRPr="00DC19E6">
              <w:rPr>
                <w:rFonts w:asciiTheme="minorHAnsi" w:cs="Times New Roman" w:eastAsia="SimHei" w:hAnsiTheme="minorHAnsi"/>
                <w:color w:val="141313"/>
                <w:sz w:val="16"/>
                <w:szCs w:val="16"/>
                <w:lang w:eastAsia="ja-JP"/>
              </w:rPr>
              <w:t>Specifies the configured severity level(s) for the matching alarm. If the alarm has several severity levels, the list shall be given in rising severity order. Example: Assume a high-utilization alarm type with two thresholds with the system-default severity levels of threshold1 = warning and threshold2 = minor. Setting this list to (minor, major) will assign the severity levels as threshold1 = minor and threshold2 = major.</w:t>
            </w:r>
          </w:p>
          <w:p w14:paraId="7CF5783C" w14:textId="77777777" w:rsidP="008A6580" w:rsidR="000861DC" w:rsidRDefault="000861DC" w:rsidRPr="00DC19E6">
            <w:pPr>
              <w:spacing w:after="0" w:before="0" w:line="240" w:lineRule="auto"/>
              <w:rPr>
                <w:rFonts w:asciiTheme="minorHAnsi" w:hAnsiTheme="minorHAnsi"/>
                <w:color w:val="7030A0"/>
                <w:sz w:val="16"/>
                <w:szCs w:val="16"/>
              </w:rPr>
            </w:pPr>
          </w:p>
        </w:tc>
      </w:tr>
    </w:tbl>
    <w:p w14:paraId="450F50E4" w14:textId="77777777" w:rsidP="00FB359C" w:rsidR="00E02030" w:rsidRDefault="00E02030" w:rsidRPr="004736FC">
      <w:pPr>
        <w:pStyle w:val="berschrift1"/>
      </w:pPr>
      <w:r>
        <w:t>Enumeration Types</w:t>
      </w:r>
    </w:p>
    <w:p w14:paraId="66FE8E60" w14:textId="77777777" w:rsidP="00F16175" w:rsidR="00E02030" w:rsidRDefault="00E02030">
      <w:pPr>
        <w:pStyle w:val="berschrift2"/>
      </w:pPr>
      <w:r>
        <w:t>AlarmCategoryType</w:t>
      </w:r>
    </w:p>
    <w:p w14:paraId="6C1505F2" w14:textId="77777777" w:rsidP="008A6580" w:rsidR="00E02030" w:rsidRDefault="00E02030">
      <w:pPr>
        <w:spacing w:after="0" w:before="0" w:line="240" w:lineRule="auto"/>
        <w:rPr>
          <w:bCs/>
          <w:color w:val="7030A0"/>
        </w:rPr>
      </w:pPr>
    </w:p>
    <w:p w14:paraId="7D92157D" w14:textId="77777777" w:rsidP="008A6580" w:rsidR="00E02030" w:rsidRDefault="00E02030">
      <w:pPr>
        <w:spacing w:after="0" w:before="0" w:line="240" w:lineRule="auto"/>
        <w:rPr>
          <w:bCs/>
          <w:color w:val="7030A0"/>
        </w:rPr>
      </w:pPr>
      <w:r>
        <w:t>Contains Enumeration Literals:</w:t>
      </w:r>
    </w:p>
    <w:p w14:paraId="45E058F5" w14:textId="77777777" w:rsidP="008A6580" w:rsidR="00E02030" w:rsidRDefault="00E02030">
      <w:pPr>
        <w:pStyle w:val="Listenabsatz"/>
        <w:numPr>
          <w:ilvl w:val="0"/>
          <w:numId w:val="10"/>
        </w:numPr>
        <w:spacing w:after="0" w:before="0" w:line="240" w:lineRule="auto"/>
      </w:pPr>
      <w:r>
        <w:t>OTHER:</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below.</w:t>
      </w:r>
    </w:p>
    <w:p w14:paraId="45E058F5" w14:textId="77777777" w:rsidP="008A6580" w:rsidR="00E02030" w:rsidRDefault="00E02030">
      <w:pPr>
        <w:pStyle w:val="Listenabsatz"/>
        <w:numPr>
          <w:ilvl w:val="0"/>
          <w:numId w:val="10"/>
        </w:numPr>
        <w:spacing w:after="0" w:before="0" w:line="240" w:lineRule="auto"/>
      </w:pPr>
      <w:r>
        <w:t>COMMUNICATIONS_ALARM:</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alarm of this type is principally associated with the procedures and/or processes required to convey information from one point to another.</w:t>
      </w:r>
    </w:p>
    <w:p w14:paraId="45E058F5" w14:textId="77777777" w:rsidP="008A6580" w:rsidR="00E02030" w:rsidRDefault="00E02030">
      <w:pPr>
        <w:pStyle w:val="Listenabsatz"/>
        <w:numPr>
          <w:ilvl w:val="0"/>
          <w:numId w:val="10"/>
        </w:numPr>
        <w:spacing w:after="0" w:before="0" w:line="240" w:lineRule="auto"/>
      </w:pPr>
      <w:r>
        <w:t>QUALITY_OF_SERVICE_ALARM:</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alarm of this type is principally associated with a degradation in the quality of a service.</w:t>
      </w:r>
    </w:p>
    <w:p w14:paraId="45E058F5" w14:textId="77777777" w:rsidP="008A6580" w:rsidR="00E02030" w:rsidRDefault="00E02030">
      <w:pPr>
        <w:pStyle w:val="Listenabsatz"/>
        <w:numPr>
          <w:ilvl w:val="0"/>
          <w:numId w:val="10"/>
        </w:numPr>
        <w:spacing w:after="0" w:before="0" w:line="240" w:lineRule="auto"/>
      </w:pPr>
      <w:r>
        <w:t>PROCESSING_ERROR_ALARM:</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alarm of this type is principally associated with a software or processing fault.</w:t>
      </w:r>
    </w:p>
    <w:p w14:paraId="45E058F5" w14:textId="77777777" w:rsidP="008A6580" w:rsidR="00E02030" w:rsidRDefault="00E02030">
      <w:pPr>
        <w:pStyle w:val="Listenabsatz"/>
        <w:numPr>
          <w:ilvl w:val="0"/>
          <w:numId w:val="10"/>
        </w:numPr>
        <w:spacing w:after="0" w:before="0" w:line="240" w:lineRule="auto"/>
      </w:pPr>
      <w:r>
        <w:t>EQUIPMENT_ALARM:</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alarm of this type is principally associated with an equipment fault.</w:t>
      </w:r>
    </w:p>
    <w:p w14:paraId="45E058F5" w14:textId="77777777" w:rsidP="008A6580" w:rsidR="00E02030" w:rsidRDefault="00E02030">
      <w:pPr>
        <w:pStyle w:val="Listenabsatz"/>
        <w:numPr>
          <w:ilvl w:val="0"/>
          <w:numId w:val="10"/>
        </w:numPr>
        <w:spacing w:after="0" w:before="0" w:line="240" w:lineRule="auto"/>
      </w:pPr>
      <w:r>
        <w:t>ENVIRONMENTAL_ALARM:</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alarm of this type is principally associated with a condition relating to an enclosure in which the equipment resides.</w:t>
      </w:r>
    </w:p>
    <w:p w14:paraId="45E058F5" w14:textId="77777777" w:rsidP="008A6580" w:rsidR="00E02030" w:rsidRDefault="00E02030">
      <w:pPr>
        <w:pStyle w:val="Listenabsatz"/>
        <w:numPr>
          <w:ilvl w:val="0"/>
          <w:numId w:val="10"/>
        </w:numPr>
        <w:spacing w:after="0" w:before="0" w:line="240" w:lineRule="auto"/>
      </w:pPr>
      <w:r>
        <w:t>INTEGRITY_VIOLATION:</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indication that information may have been illegally modified, inserted or deleted.</w:t>
      </w:r>
    </w:p>
    <w:p w14:paraId="45E058F5" w14:textId="77777777" w:rsidP="008A6580" w:rsidR="00E02030" w:rsidRDefault="00E02030">
      <w:pPr>
        <w:pStyle w:val="Listenabsatz"/>
        <w:numPr>
          <w:ilvl w:val="0"/>
          <w:numId w:val="10"/>
        </w:numPr>
        <w:spacing w:after="0" w:before="0" w:line="240" w:lineRule="auto"/>
      </w:pPr>
      <w:r>
        <w:t>OPERATIONAL_VIOLATION:</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indication that the provision of the requested service was not possible due to the unavailability, malfunction or incorrect invocation of the service.</w:t>
      </w:r>
    </w:p>
    <w:p w14:paraId="45E058F5" w14:textId="77777777" w:rsidP="008A6580" w:rsidR="00E02030" w:rsidRDefault="00E02030">
      <w:pPr>
        <w:pStyle w:val="Listenabsatz"/>
        <w:numPr>
          <w:ilvl w:val="0"/>
          <w:numId w:val="10"/>
        </w:numPr>
        <w:spacing w:after="0" w:before="0" w:line="240" w:lineRule="auto"/>
      </w:pPr>
      <w:r>
        <w:t>PHYSICAL_VIOLATION:</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indication that a physical resource has been violated in a way that suggests a security attack.</w:t>
      </w:r>
    </w:p>
    <w:p w14:paraId="45E058F5" w14:textId="77777777" w:rsidP="008A6580" w:rsidR="00E02030" w:rsidRDefault="00E02030">
      <w:pPr>
        <w:pStyle w:val="Listenabsatz"/>
        <w:numPr>
          <w:ilvl w:val="0"/>
          <w:numId w:val="10"/>
        </w:numPr>
        <w:spacing w:after="0" w:before="0" w:line="240" w:lineRule="auto"/>
      </w:pPr>
      <w:r>
        <w:t>SECURITY_SERVICE_OR_MECHANISM_VIOLATION:</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indication that a security attack has been detected by a security service or mechanism.</w:t>
      </w:r>
    </w:p>
    <w:p w14:paraId="45E058F5" w14:textId="77777777" w:rsidP="008A6580" w:rsidR="00E02030" w:rsidRDefault="00E02030">
      <w:pPr>
        <w:pStyle w:val="Listenabsatz"/>
        <w:numPr>
          <w:ilvl w:val="0"/>
          <w:numId w:val="10"/>
        </w:numPr>
        <w:spacing w:after="0" w:before="0" w:line="240" w:lineRule="auto"/>
      </w:pPr>
      <w:r>
        <w:t>TIME_DOMAIN_VIOLATION:</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An indication that an event has occurred at an unexpected or prohibited time.</w:t>
      </w:r>
    </w:p>
    <w:p w14:paraId="45E058F5" w14:textId="77777777" w:rsidP="008A6580" w:rsidR="00E02030" w:rsidRDefault="00E02030">
      <w:pPr>
        <w:pStyle w:val="Listenabsatz"/>
        <w:numPr>
          <w:ilvl w:val="0"/>
          <w:numId w:val="10"/>
        </w:numPr>
        <w:spacing w:after="0" w:before="0" w:line="240" w:lineRule="auto"/>
      </w:pPr>
      <w:r>
        <w:t>NOT_YET_DEFINED:</w:t>
      </w:r>
    </w:p>
    <w:p w14:paraId="66FE8E60" w14:textId="77777777" w:rsidP="00F16175" w:rsidR="00E02030" w:rsidRDefault="00E02030">
      <w:pPr>
        <w:pStyle w:val="berschrift2"/>
      </w:pPr>
      <w:r>
        <w:t>AlarmTypeIdType</w:t>
      </w:r>
    </w:p>
    <w:p w14:paraId="6C1505F2" w14:textId="77777777" w:rsidP="008A6580" w:rsidR="00E02030" w:rsidRDefault="00E02030">
      <w:pPr>
        <w:spacing w:after="0" w:before="0" w:line="240" w:lineRule="auto"/>
        <w:rPr>
          <w:bCs/>
          <w:color w:val="7030A0"/>
        </w:rPr>
      </w:pPr>
    </w:p>
    <w:p w14:paraId="7D92157D" w14:textId="77777777" w:rsidP="008A6580" w:rsidR="00E02030" w:rsidRDefault="00E02030">
      <w:pPr>
        <w:spacing w:after="0" w:before="0" w:line="240" w:lineRule="auto"/>
        <w:rPr>
          <w:bCs/>
          <w:color w:val="7030A0"/>
        </w:rPr>
      </w:pPr>
      <w:r>
        <w:t>Contains Enumeration Literals:</w:t>
      </w:r>
    </w:p>
    <w:p w14:paraId="66FE8E60" w14:textId="77777777" w:rsidP="00F16175" w:rsidR="00E02030" w:rsidRDefault="00E02030">
      <w:pPr>
        <w:pStyle w:val="berschrift2"/>
      </w:pPr>
      <w:r>
        <w:t>SeverityAndClearedType</w:t>
      </w:r>
    </w:p>
    <w:p w14:paraId="433D27E1" w14:textId="77777777" w:rsidP="008A6580" w:rsidR="00E02030" w:rsidRDefault="00E02030">
      <w:pPr>
        <w:spacing w:after="0" w:before="0" w:line="240" w:lineRule="auto"/>
        <w:rPr>
          <w:bCs/>
          <w:color w:val="7030A0"/>
        </w:rPr>
      </w:pPr>
      <w:r w:rsidRPr="009F1A57">
        <w:rPr>
          <w:color w:val="7030A0"/>
        </w:rPr>
        <w:t/>
      </w:r>
      <w:proofErr w:type="spellStart"/>
      <w:proofErr w:type="spellEnd"/>
      <w:r w:rsidRPr="009F1A57">
        <w:t>According to ITU-T M.3160</w:t>
      </w:r>
      <w:r w:rsidRPr="009F1A57">
        <w:rPr>
          <w:color w:val="7030A0"/>
        </w:rPr>
        <w:t/>
      </w:r>
      <w:proofErr w:type="spellStart"/>
      <w:proofErr w:type="spellEnd"/>
    </w:p>
    <w:p w14:paraId="6C1505F2" w14:textId="77777777" w:rsidP="008A6580" w:rsidR="00E02030" w:rsidRDefault="00E02030">
      <w:pPr>
        <w:spacing w:after="0" w:before="0" w:line="240" w:lineRule="auto"/>
        <w:rPr>
          <w:bCs/>
          <w:color w:val="7030A0"/>
        </w:rPr>
      </w:pPr>
    </w:p>
    <w:p w14:paraId="7D92157D" w14:textId="77777777" w:rsidP="008A6580" w:rsidR="00E02030" w:rsidRDefault="00E02030">
      <w:pPr>
        <w:spacing w:after="0" w:before="0" w:line="240" w:lineRule="auto"/>
        <w:rPr>
          <w:bCs/>
          <w:color w:val="7030A0"/>
        </w:rPr>
      </w:pPr>
      <w:r>
        <w:t>Contains Enumeration Literals:</w:t>
      </w:r>
    </w:p>
    <w:p w14:paraId="45E058F5" w14:textId="77777777" w:rsidP="008A6580" w:rsidR="00E02030" w:rsidRDefault="00E02030">
      <w:pPr>
        <w:pStyle w:val="Listenabsatz"/>
        <w:numPr>
          <w:ilvl w:val="0"/>
          <w:numId w:val="10"/>
        </w:numPr>
        <w:spacing w:after="0" w:before="0" w:line="240" w:lineRule="auto"/>
      </w:pPr>
      <w:r>
        <w:t>INDETERMINATE:</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severity level could not be determined. This level SHOULD be avoided.</w:t>
      </w:r>
    </w:p>
    <w:p w14:paraId="45E058F5" w14:textId="77777777" w:rsidP="008A6580" w:rsidR="00E02030" w:rsidRDefault="00E02030">
      <w:pPr>
        <w:pStyle w:val="Listenabsatz"/>
        <w:numPr>
          <w:ilvl w:val="0"/>
          <w:numId w:val="10"/>
        </w:numPr>
        <w:spacing w:after="0" w:before="0" w:line="240" w:lineRule="auto"/>
      </w:pPr>
      <w:r>
        <w:t>WARNING:</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45E058F5" w14:textId="77777777" w:rsidP="008A6580" w:rsidR="00E02030" w:rsidRDefault="00E02030">
      <w:pPr>
        <w:pStyle w:val="Listenabsatz"/>
        <w:numPr>
          <w:ilvl w:val="0"/>
          <w:numId w:val="10"/>
        </w:numPr>
        <w:spacing w:after="0" w:before="0" w:line="240" w:lineRule="auto"/>
      </w:pPr>
      <w:r>
        <w:t>MINOR:</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45E058F5" w14:textId="77777777" w:rsidP="008A6580" w:rsidR="00E02030" w:rsidRDefault="00E02030">
      <w:pPr>
        <w:pStyle w:val="Listenabsatz"/>
        <w:numPr>
          <w:ilvl w:val="0"/>
          <w:numId w:val="10"/>
        </w:numPr>
        <w:spacing w:after="0" w:before="0" w:line="240" w:lineRule="auto"/>
      </w:pPr>
      <w:r>
        <w:t>MAJOR:</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45E058F5" w14:textId="77777777" w:rsidP="008A6580" w:rsidR="00E02030" w:rsidRDefault="00E02030">
      <w:pPr>
        <w:pStyle w:val="Listenabsatz"/>
        <w:numPr>
          <w:ilvl w:val="0"/>
          <w:numId w:val="10"/>
        </w:numPr>
        <w:spacing w:after="0" w:before="0" w:line="240" w:lineRule="auto"/>
      </w:pPr>
      <w:r>
        <w:t>CRITICAL:</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45E058F5" w14:textId="77777777" w:rsidP="008A6580" w:rsidR="00E02030" w:rsidRDefault="00E02030">
      <w:pPr>
        <w:pStyle w:val="Listenabsatz"/>
        <w:numPr>
          <w:ilvl w:val="0"/>
          <w:numId w:val="10"/>
        </w:numPr>
        <w:spacing w:after="0" w:before="0" w:line="240" w:lineRule="auto"/>
      </w:pPr>
      <w:r>
        <w:t>CLEARED:</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value indicates that the alarm is no longer active.</w:t>
      </w:r>
    </w:p>
    <w:p w14:paraId="45E058F5" w14:textId="77777777" w:rsidP="008A6580" w:rsidR="00E02030" w:rsidRDefault="00E02030">
      <w:pPr>
        <w:pStyle w:val="Listenabsatz"/>
        <w:numPr>
          <w:ilvl w:val="0"/>
          <w:numId w:val="10"/>
        </w:numPr>
        <w:spacing w:after="0" w:before="0" w:line="240" w:lineRule="auto"/>
      </w:pPr>
      <w:r>
        <w:t>NOT_YET_DEFINED:</w:t>
      </w:r>
    </w:p>
    <w:p w14:paraId="66FE8E60" w14:textId="77777777" w:rsidP="00F16175" w:rsidR="00E02030" w:rsidRDefault="00E02030">
      <w:pPr>
        <w:pStyle w:val="berschrift2"/>
      </w:pPr>
      <w:r>
        <w:t>SeverityType</w:t>
      </w:r>
    </w:p>
    <w:p w14:paraId="433D27E1" w14:textId="77777777" w:rsidP="008A6580" w:rsidR="00E02030" w:rsidRDefault="00E02030">
      <w:pPr>
        <w:spacing w:after="0" w:before="0" w:line="240" w:lineRule="auto"/>
        <w:rPr>
          <w:bCs/>
          <w:color w:val="7030A0"/>
        </w:rPr>
      </w:pPr>
      <w:r w:rsidRPr="009F1A57">
        <w:rPr>
          <w:color w:val="7030A0"/>
        </w:rPr>
        <w:t/>
      </w:r>
      <w:proofErr w:type="spellStart"/>
      <w:proofErr w:type="spellEnd"/>
      <w:r w:rsidRPr="009F1A57">
        <w:t>According to ITU-T M.3160</w:t>
      </w:r>
      <w:r w:rsidRPr="009F1A57">
        <w:rPr>
          <w:color w:val="7030A0"/>
        </w:rPr>
        <w:t/>
      </w:r>
      <w:proofErr w:type="spellStart"/>
      <w:proofErr w:type="spellEnd"/>
    </w:p>
    <w:p w14:paraId="6C1505F2" w14:textId="77777777" w:rsidP="008A6580" w:rsidR="00E02030" w:rsidRDefault="00E02030">
      <w:pPr>
        <w:spacing w:after="0" w:before="0" w:line="240" w:lineRule="auto"/>
        <w:rPr>
          <w:bCs/>
          <w:color w:val="7030A0"/>
        </w:rPr>
      </w:pPr>
    </w:p>
    <w:p w14:paraId="7D92157D" w14:textId="77777777" w:rsidP="008A6580" w:rsidR="00E02030" w:rsidRDefault="00E02030">
      <w:pPr>
        <w:spacing w:after="0" w:before="0" w:line="240" w:lineRule="auto"/>
        <w:rPr>
          <w:bCs/>
          <w:color w:val="7030A0"/>
        </w:rPr>
      </w:pPr>
      <w:r>
        <w:t>Contains Enumeration Literals:</w:t>
      </w:r>
    </w:p>
    <w:p w14:paraId="45E058F5" w14:textId="77777777" w:rsidP="008A6580" w:rsidR="00E02030" w:rsidRDefault="00E02030">
      <w:pPr>
        <w:pStyle w:val="Listenabsatz"/>
        <w:numPr>
          <w:ilvl w:val="0"/>
          <w:numId w:val="10"/>
        </w:numPr>
        <w:spacing w:after="0" w:before="0" w:line="240" w:lineRule="auto"/>
      </w:pPr>
      <w:r>
        <w:t>INDETERMINATE:</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severity level could not be determined. This level SHOULD be avoided.</w:t>
      </w:r>
    </w:p>
    <w:p w14:paraId="45E058F5" w14:textId="77777777" w:rsidP="008A6580" w:rsidR="00E02030" w:rsidRDefault="00E02030">
      <w:pPr>
        <w:pStyle w:val="Listenabsatz"/>
        <w:numPr>
          <w:ilvl w:val="0"/>
          <w:numId w:val="10"/>
        </w:numPr>
        <w:spacing w:after="0" w:before="0" w:line="240" w:lineRule="auto"/>
      </w:pPr>
      <w:r>
        <w:t>WARNING:</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45E058F5" w14:textId="77777777" w:rsidP="008A6580" w:rsidR="00E02030" w:rsidRDefault="00E02030">
      <w:pPr>
        <w:pStyle w:val="Listenabsatz"/>
        <w:numPr>
          <w:ilvl w:val="0"/>
          <w:numId w:val="10"/>
        </w:numPr>
        <w:spacing w:after="0" w:before="0" w:line="240" w:lineRule="auto"/>
      </w:pPr>
      <w:r>
        <w:t>MINOR:</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45E058F5" w14:textId="77777777" w:rsidP="008A6580" w:rsidR="00E02030" w:rsidRDefault="00E02030">
      <w:pPr>
        <w:pStyle w:val="Listenabsatz"/>
        <w:numPr>
          <w:ilvl w:val="0"/>
          <w:numId w:val="10"/>
        </w:numPr>
        <w:spacing w:after="0" w:before="0" w:line="240" w:lineRule="auto"/>
      </w:pPr>
      <w:r>
        <w:t>MAJOR:</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45E058F5" w14:textId="77777777" w:rsidP="008A6580" w:rsidR="00E02030" w:rsidRDefault="00E02030">
      <w:pPr>
        <w:pStyle w:val="Listenabsatz"/>
        <w:numPr>
          <w:ilvl w:val="0"/>
          <w:numId w:val="10"/>
        </w:numPr>
        <w:spacing w:after="0" w:before="0" w:line="240" w:lineRule="auto"/>
      </w:pPr>
      <w:r>
        <w:t>CRITICAL:</w:t>
      </w:r>
    </w:p>
    <w:p w14:paraId="7D413CEC" w14:textId="77777777"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45E058F5" w14:textId="77777777" w:rsidP="008A6580" w:rsidR="00E02030" w:rsidRDefault="00E02030">
      <w:pPr>
        <w:pStyle w:val="Listenabsatz"/>
        <w:numPr>
          <w:ilvl w:val="0"/>
          <w:numId w:val="10"/>
        </w:numPr>
        <w:spacing w:after="0" w:before="0" w:line="240" w:lineRule="auto"/>
      </w:pPr>
      <w:r>
        <w:t>NOT_YET_DEFINED:</w:t>
      </w:r>
    </w:p>
    <w:p w14:paraId="2626DF5E" w14:textId="77777777" w:rsidP="00FB359C" w:rsidR="00E02030" w:rsidRDefault="00E02030" w:rsidRPr="004736FC">
      <w:pPr>
        <w:pStyle w:val="berschrift1"/>
      </w:pPr>
      <w:r>
        <w:t>Primitive Types</w:t>
      </w:r>
    </w:p>
    <w:p w14:paraId="0444C2DC" w14:textId="77777777"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4495" w14:textId="77777777" w:rsidR="00D17A82" w:rsidRDefault="00D17A82" w:rsidP="00811310">
      <w:r>
        <w:separator/>
      </w:r>
    </w:p>
  </w:endnote>
  <w:endnote w:type="continuationSeparator" w:id="0">
    <w:p w14:paraId="03A4B187" w14:textId="77777777" w:rsidR="00D17A82" w:rsidRDefault="00D17A8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4D7209" w14:textId="77777777"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A1FA" w14:textId="77777777" w:rsidR="00D17A82" w:rsidRDefault="00D17A82" w:rsidP="00811310">
      <w:r>
        <w:separator/>
      </w:r>
    </w:p>
  </w:footnote>
  <w:footnote w:type="continuationSeparator" w:id="0">
    <w:p w14:paraId="66F74900" w14:textId="77777777" w:rsidR="00D17A82" w:rsidRDefault="00D17A82" w:rsidP="00811310">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569310" w14:textId="2B1AD9A0" w:rsidP="000B40FA" w:rsidR="00FE1013" w:rsidRDefault="00F13C0E" w:rsidRPr="00D62B77">
    <w:pPr>
      <w:pStyle w:val="Kopfzeile"/>
      <w:pBdr>
        <w:bottom w:color="auto" w:space="1" w:sz="4" w:val="single"/>
      </w:pBdr>
      <w:tabs>
        <w:tab w:pos="4535" w:val="clear"/>
        <w:tab w:pos="9071" w:val="clear"/>
        <w:tab w:pos="14569" w:val="right"/>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.d.t+</w:t>
    </w:r>
    <w:proofErr w:type="gramStart"/>
    <w:r w:rsidR="00A20B98" w:rsidRPr="00D62B77">
      <w:t>gendoc</w:t>
    </w:r>
    <w:r w:rsidR="00F33A18" w:rsidRPr="00D62B77">
      <w:t>.n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2022-02-23T08:47:00Z</dcterms:modified>
</cp:coreProperties>
</file>